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025" w:rsidRPr="00644382" w:rsidRDefault="00945025" w:rsidP="00945025">
      <w:pPr>
        <w:keepNext/>
        <w:contextualSpacing/>
        <w:rPr>
          <w:rFonts w:ascii="Arial" w:hAnsi="Arial" w:cs="Arial"/>
          <w:b/>
          <w:sz w:val="16"/>
          <w:szCs w:val="16"/>
        </w:rPr>
      </w:pPr>
    </w:p>
    <w:tbl>
      <w:tblPr>
        <w:tblW w:w="9468" w:type="dxa"/>
        <w:tblLayout w:type="fixed"/>
        <w:tblLook w:val="0000" w:firstRow="0" w:lastRow="0" w:firstColumn="0" w:lastColumn="0" w:noHBand="0" w:noVBand="0"/>
      </w:tblPr>
      <w:tblGrid>
        <w:gridCol w:w="4698"/>
        <w:gridCol w:w="4770"/>
      </w:tblGrid>
      <w:tr w:rsidR="00945025" w:rsidRPr="00785403" w:rsidTr="00B564D6">
        <w:tc>
          <w:tcPr>
            <w:tcW w:w="4698" w:type="dxa"/>
          </w:tcPr>
          <w:p w:rsidR="00945025" w:rsidRPr="00644382" w:rsidRDefault="00945025" w:rsidP="00B564D6">
            <w:pPr>
              <w:pStyle w:val="1"/>
              <w:spacing w:after="120"/>
              <w:contextualSpacing/>
              <w:rPr>
                <w:rFonts w:ascii="Arial" w:hAnsi="Arial" w:cs="Arial"/>
                <w:bCs w:val="0"/>
                <w:szCs w:val="16"/>
                <w:lang w:val="en-US"/>
              </w:rPr>
            </w:pPr>
            <w:r w:rsidRPr="00644382">
              <w:rPr>
                <w:rFonts w:ascii="Arial" w:hAnsi="Arial" w:cs="Arial"/>
                <w:bCs w:val="0"/>
                <w:szCs w:val="16"/>
                <w:lang w:val="en-US"/>
              </w:rPr>
              <w:t>REQUESTED RATING AGREEMENT</w:t>
            </w:r>
          </w:p>
          <w:p w:rsidR="00945025" w:rsidRPr="00644382" w:rsidRDefault="00945025" w:rsidP="00B564D6">
            <w:pPr>
              <w:spacing w:after="120"/>
              <w:contextualSpacing/>
              <w:jc w:val="center"/>
              <w:rPr>
                <w:rFonts w:ascii="Arial" w:hAnsi="Arial" w:cs="Arial"/>
                <w:sz w:val="16"/>
                <w:szCs w:val="16"/>
                <w:lang w:val="en-US"/>
              </w:rPr>
            </w:pPr>
          </w:p>
        </w:tc>
        <w:tc>
          <w:tcPr>
            <w:tcW w:w="4770" w:type="dxa"/>
          </w:tcPr>
          <w:p w:rsidR="00945025" w:rsidRPr="00644382" w:rsidRDefault="00945025" w:rsidP="00B564D6">
            <w:pPr>
              <w:pStyle w:val="1"/>
              <w:contextualSpacing/>
              <w:rPr>
                <w:rFonts w:ascii="Arial" w:hAnsi="Arial" w:cs="Arial"/>
                <w:szCs w:val="16"/>
                <w:lang w:val="en-US"/>
              </w:rPr>
            </w:pPr>
            <w:r w:rsidRPr="00644382">
              <w:rPr>
                <w:rFonts w:ascii="Arial" w:hAnsi="Arial" w:cs="Arial"/>
                <w:szCs w:val="16"/>
              </w:rPr>
              <w:t>СОГЛАШЕНИЕ</w:t>
            </w:r>
            <w:r w:rsidRPr="00644382">
              <w:rPr>
                <w:rFonts w:ascii="Arial" w:hAnsi="Arial" w:cs="Arial"/>
                <w:szCs w:val="16"/>
                <w:lang w:val="en-US"/>
              </w:rPr>
              <w:t xml:space="preserve"> </w:t>
            </w:r>
            <w:r w:rsidRPr="00644382">
              <w:rPr>
                <w:rFonts w:ascii="Arial" w:hAnsi="Arial" w:cs="Arial"/>
                <w:szCs w:val="16"/>
              </w:rPr>
              <w:t>О</w:t>
            </w:r>
            <w:r w:rsidRPr="00644382">
              <w:rPr>
                <w:rFonts w:ascii="Arial" w:hAnsi="Arial" w:cs="Arial"/>
                <w:szCs w:val="16"/>
                <w:lang w:val="en-US"/>
              </w:rPr>
              <w:t xml:space="preserve"> </w:t>
            </w:r>
            <w:r w:rsidRPr="00644382">
              <w:rPr>
                <w:rFonts w:ascii="Arial" w:hAnsi="Arial" w:cs="Arial"/>
                <w:szCs w:val="16"/>
              </w:rPr>
              <w:t>ПРИСВОЕНИИ</w:t>
            </w:r>
            <w:r w:rsidRPr="00644382">
              <w:rPr>
                <w:rFonts w:ascii="Arial" w:hAnsi="Arial" w:cs="Arial"/>
                <w:szCs w:val="16"/>
                <w:lang w:val="en-US"/>
              </w:rPr>
              <w:t xml:space="preserve"> </w:t>
            </w:r>
            <w:r w:rsidRPr="00644382">
              <w:rPr>
                <w:rFonts w:ascii="Arial" w:hAnsi="Arial" w:cs="Arial"/>
                <w:szCs w:val="16"/>
              </w:rPr>
              <w:t>РЕЙТИНГОВ</w:t>
            </w:r>
          </w:p>
          <w:p w:rsidR="00945025" w:rsidRPr="00644382" w:rsidRDefault="00945025" w:rsidP="00B564D6">
            <w:pPr>
              <w:contextualSpacing/>
              <w:jc w:val="both"/>
              <w:rPr>
                <w:rFonts w:ascii="Arial" w:hAnsi="Arial" w:cs="Arial"/>
                <w:sz w:val="16"/>
                <w:szCs w:val="16"/>
                <w:lang w:val="en-US"/>
              </w:rPr>
            </w:pPr>
          </w:p>
          <w:p w:rsidR="00945025" w:rsidRPr="00644382" w:rsidRDefault="00945025" w:rsidP="00B564D6">
            <w:pPr>
              <w:contextualSpacing/>
              <w:jc w:val="both"/>
              <w:rPr>
                <w:rFonts w:ascii="Arial" w:hAnsi="Arial" w:cs="Arial"/>
                <w:b/>
                <w:bCs/>
                <w:sz w:val="16"/>
                <w:szCs w:val="16"/>
                <w:lang w:val="en-US"/>
              </w:rPr>
            </w:pPr>
          </w:p>
          <w:p w:rsidR="00945025" w:rsidRPr="00644382" w:rsidRDefault="00945025" w:rsidP="00B564D6">
            <w:pPr>
              <w:contextualSpacing/>
              <w:jc w:val="center"/>
              <w:rPr>
                <w:rFonts w:ascii="Arial" w:hAnsi="Arial" w:cs="Arial"/>
                <w:sz w:val="16"/>
                <w:szCs w:val="16"/>
                <w:lang w:val="en-US"/>
              </w:rPr>
            </w:pPr>
          </w:p>
        </w:tc>
      </w:tr>
      <w:tr w:rsidR="00945025" w:rsidRPr="00364094" w:rsidTr="00B564D6">
        <w:tc>
          <w:tcPr>
            <w:tcW w:w="4698" w:type="dxa"/>
          </w:tcPr>
          <w:p w:rsidR="00945025" w:rsidRPr="00CA22F9" w:rsidRDefault="00945025" w:rsidP="008459BC">
            <w:pPr>
              <w:keepNext/>
              <w:spacing w:line="360" w:lineRule="auto"/>
              <w:contextualSpacing/>
              <w:jc w:val="both"/>
              <w:rPr>
                <w:rFonts w:ascii="Arial" w:hAnsi="Arial" w:cs="Arial"/>
                <w:noProof/>
                <w:sz w:val="16"/>
                <w:szCs w:val="16"/>
                <w:lang w:val="en-US"/>
              </w:rPr>
            </w:pPr>
            <w:r w:rsidRPr="00CA22F9">
              <w:rPr>
                <w:rFonts w:ascii="Arial" w:hAnsi="Arial" w:cs="Arial"/>
                <w:b/>
                <w:sz w:val="16"/>
                <w:szCs w:val="16"/>
                <w:lang w:val="en-US"/>
              </w:rPr>
              <w:t>DATED:</w:t>
            </w:r>
            <w:r w:rsidRPr="00CA22F9">
              <w:rPr>
                <w:rFonts w:ascii="Arial" w:hAnsi="Arial" w:cs="Arial"/>
                <w:sz w:val="16"/>
                <w:szCs w:val="16"/>
                <w:lang w:val="en-US"/>
              </w:rPr>
              <w:tab/>
            </w:r>
            <w:r w:rsidR="008459BC" w:rsidRPr="00CA22F9">
              <w:rPr>
                <w:rFonts w:ascii="Arial" w:hAnsi="Arial" w:cs="Arial"/>
                <w:noProof/>
                <w:sz w:val="16"/>
                <w:szCs w:val="16"/>
                <w:lang w:val="en-US"/>
              </w:rPr>
              <w:t>[●]</w:t>
            </w:r>
          </w:p>
          <w:p w:rsidR="008459BC" w:rsidRPr="00CA22F9" w:rsidRDefault="008459BC" w:rsidP="00B564D6">
            <w:pPr>
              <w:keepNext/>
              <w:spacing w:after="120"/>
              <w:contextualSpacing/>
              <w:jc w:val="both"/>
              <w:rPr>
                <w:rFonts w:ascii="Arial" w:hAnsi="Arial" w:cs="Arial"/>
                <w:sz w:val="16"/>
                <w:szCs w:val="16"/>
                <w:lang w:val="en-US"/>
              </w:rPr>
            </w:pPr>
            <w:r w:rsidRPr="00CA22F9">
              <w:rPr>
                <w:rFonts w:ascii="Arial" w:hAnsi="Arial" w:cs="Arial"/>
                <w:sz w:val="16"/>
                <w:szCs w:val="16"/>
                <w:lang w:val="en-US"/>
              </w:rPr>
              <w:t xml:space="preserve">EFFECTIVE FROM October </w:t>
            </w:r>
            <w:r w:rsidR="00BA6C6A" w:rsidRPr="00512776">
              <w:rPr>
                <w:rFonts w:ascii="Arial" w:hAnsi="Arial" w:cs="Arial"/>
                <w:sz w:val="16"/>
                <w:szCs w:val="16"/>
                <w:lang w:val="en-US"/>
              </w:rPr>
              <w:t>12</w:t>
            </w:r>
            <w:r w:rsidRPr="00CA22F9">
              <w:rPr>
                <w:rFonts w:ascii="Arial" w:hAnsi="Arial" w:cs="Arial"/>
                <w:sz w:val="16"/>
                <w:szCs w:val="16"/>
                <w:lang w:val="en-US"/>
              </w:rPr>
              <w:t>, 2018</w:t>
            </w:r>
          </w:p>
          <w:p w:rsidR="008459BC" w:rsidRPr="00CA22F9" w:rsidRDefault="008459BC" w:rsidP="00B564D6">
            <w:pPr>
              <w:keepNext/>
              <w:spacing w:after="120"/>
              <w:contextualSpacing/>
              <w:jc w:val="both"/>
              <w:rPr>
                <w:rFonts w:ascii="Arial" w:hAnsi="Arial" w:cs="Arial"/>
                <w:sz w:val="16"/>
                <w:szCs w:val="16"/>
                <w:lang w:val="en-US"/>
              </w:rPr>
            </w:pPr>
          </w:p>
          <w:p w:rsidR="00945025" w:rsidRPr="00CA22F9" w:rsidRDefault="00945025" w:rsidP="00B564D6">
            <w:pPr>
              <w:keepNext/>
              <w:spacing w:after="120"/>
              <w:contextualSpacing/>
              <w:jc w:val="center"/>
              <w:outlineLvl w:val="0"/>
              <w:rPr>
                <w:rFonts w:ascii="Arial" w:hAnsi="Arial" w:cs="Arial"/>
                <w:sz w:val="16"/>
                <w:szCs w:val="16"/>
                <w:lang w:val="en-US"/>
              </w:rPr>
            </w:pPr>
            <w:r w:rsidRPr="00CA22F9">
              <w:rPr>
                <w:rFonts w:ascii="Arial" w:hAnsi="Arial" w:cs="Arial"/>
                <w:sz w:val="16"/>
                <w:szCs w:val="16"/>
                <w:lang w:val="en-US"/>
              </w:rPr>
              <w:t>Between:</w:t>
            </w:r>
          </w:p>
          <w:p w:rsidR="00945025" w:rsidRPr="00CA22F9" w:rsidRDefault="00945025" w:rsidP="00B564D6">
            <w:pPr>
              <w:keepNext/>
              <w:numPr>
                <w:ilvl w:val="0"/>
                <w:numId w:val="23"/>
              </w:numPr>
              <w:tabs>
                <w:tab w:val="clear" w:pos="720"/>
                <w:tab w:val="num" w:pos="360"/>
              </w:tabs>
              <w:spacing w:after="120"/>
              <w:ind w:left="0" w:firstLine="0"/>
              <w:contextualSpacing/>
              <w:jc w:val="both"/>
              <w:rPr>
                <w:rFonts w:ascii="Arial" w:hAnsi="Arial" w:cs="Arial"/>
                <w:sz w:val="16"/>
                <w:szCs w:val="16"/>
                <w:lang w:val="en-US"/>
              </w:rPr>
            </w:pPr>
            <w:r w:rsidRPr="00CA22F9">
              <w:rPr>
                <w:rFonts w:ascii="Arial" w:hAnsi="Arial" w:cs="Arial"/>
                <w:sz w:val="16"/>
                <w:szCs w:val="16"/>
                <w:lang w:val="en-US"/>
              </w:rPr>
              <w:t>Moody’s</w:t>
            </w:r>
            <w:r w:rsidRPr="00CA22F9" w:rsidDel="00E10EBE">
              <w:rPr>
                <w:rFonts w:ascii="Arial" w:hAnsi="Arial" w:cs="Arial"/>
                <w:sz w:val="16"/>
                <w:szCs w:val="16"/>
                <w:lang w:val="en-US"/>
              </w:rPr>
              <w:t xml:space="preserve"> </w:t>
            </w:r>
            <w:r w:rsidRPr="00CA22F9">
              <w:rPr>
                <w:rFonts w:ascii="Arial" w:hAnsi="Arial" w:cs="Arial"/>
                <w:sz w:val="16"/>
                <w:szCs w:val="16"/>
                <w:lang w:val="en-US"/>
              </w:rPr>
              <w:t xml:space="preserve">Investors Service </w:t>
            </w:r>
            <w:r w:rsidR="002A6C09" w:rsidRPr="00CA22F9">
              <w:rPr>
                <w:rFonts w:ascii="Arial" w:hAnsi="Arial" w:cs="Arial"/>
                <w:sz w:val="16"/>
                <w:szCs w:val="16"/>
                <w:lang w:val="en-US"/>
              </w:rPr>
              <w:t>Limited, a Private Company Limited by Shares, established under English law with its registered office at One Canada Square, Canary Wharf, London, E14 5FA, Great Britain (“</w:t>
            </w:r>
            <w:r w:rsidR="002A6C09" w:rsidRPr="00CA22F9">
              <w:rPr>
                <w:rFonts w:ascii="Arial" w:hAnsi="Arial" w:cs="Arial"/>
                <w:b/>
                <w:bCs/>
                <w:sz w:val="16"/>
                <w:szCs w:val="16"/>
                <w:lang w:val="en-US"/>
              </w:rPr>
              <w:t>Moody’s</w:t>
            </w:r>
            <w:r w:rsidR="002A6C09" w:rsidRPr="00CA22F9">
              <w:rPr>
                <w:rFonts w:ascii="Arial" w:hAnsi="Arial" w:cs="Arial"/>
                <w:sz w:val="16"/>
                <w:szCs w:val="16"/>
                <w:lang w:val="en-US"/>
              </w:rPr>
              <w:t xml:space="preserve">”), acting for this purpose in the Russian Federation through its branch office - </w:t>
            </w:r>
            <w:r w:rsidR="00294718" w:rsidRPr="00CA22F9">
              <w:rPr>
                <w:rFonts w:ascii="Arial" w:hAnsi="Arial" w:cs="Arial"/>
                <w:sz w:val="16"/>
                <w:szCs w:val="16"/>
                <w:lang w:val="en-US"/>
              </w:rPr>
              <w:t>the Branch Office of Private Company Limited by Shares Moody’s Investors Service Limited</w:t>
            </w:r>
            <w:r w:rsidR="002A6C09" w:rsidRPr="00CA22F9" w:rsidDel="00C571F4">
              <w:rPr>
                <w:rFonts w:ascii="Arial" w:hAnsi="Arial" w:cs="Arial"/>
                <w:sz w:val="16"/>
                <w:szCs w:val="16"/>
                <w:lang w:val="en-US"/>
              </w:rPr>
              <w:t xml:space="preserve"> </w:t>
            </w:r>
            <w:r w:rsidR="002A6C09" w:rsidRPr="00CA22F9">
              <w:rPr>
                <w:rFonts w:ascii="Arial" w:hAnsi="Arial" w:cs="Arial"/>
                <w:sz w:val="16"/>
                <w:szCs w:val="16"/>
                <w:lang w:val="en-US"/>
              </w:rPr>
              <w:t xml:space="preserve"> (the “</w:t>
            </w:r>
            <w:r w:rsidR="002A6C09" w:rsidRPr="00CA22F9">
              <w:rPr>
                <w:rFonts w:ascii="Arial" w:hAnsi="Arial" w:cs="Arial"/>
                <w:b/>
                <w:sz w:val="16"/>
                <w:szCs w:val="16"/>
                <w:lang w:val="en-US"/>
              </w:rPr>
              <w:t>Branch Office</w:t>
            </w:r>
            <w:r w:rsidR="002A6C09" w:rsidRPr="00CA22F9">
              <w:rPr>
                <w:rFonts w:ascii="Arial" w:hAnsi="Arial" w:cs="Arial"/>
                <w:sz w:val="16"/>
                <w:szCs w:val="16"/>
                <w:lang w:val="en-US"/>
              </w:rPr>
              <w:t xml:space="preserve">”), Certificate </w:t>
            </w:r>
            <w:r w:rsidR="009F2E03" w:rsidRPr="00CA22F9">
              <w:rPr>
                <w:rFonts w:ascii="Arial" w:hAnsi="Arial" w:cs="Arial"/>
                <w:sz w:val="16"/>
                <w:szCs w:val="16"/>
                <w:lang w:val="en-US"/>
              </w:rPr>
              <w:t>on making an entry in the state register of accredited branches, representation offices of foreign legal entities</w:t>
            </w:r>
            <w:r w:rsidR="002A6C09" w:rsidRPr="00CA22F9">
              <w:rPr>
                <w:rFonts w:ascii="Arial" w:hAnsi="Arial" w:cs="Arial"/>
                <w:sz w:val="16"/>
                <w:szCs w:val="16"/>
                <w:lang w:val="en-US"/>
              </w:rPr>
              <w:t xml:space="preserve">, </w:t>
            </w:r>
            <w:r w:rsidR="00294718" w:rsidRPr="00CA22F9">
              <w:rPr>
                <w:rFonts w:ascii="Arial" w:hAnsi="Arial" w:cs="Arial"/>
                <w:sz w:val="16"/>
                <w:szCs w:val="16"/>
                <w:lang w:val="en-US"/>
              </w:rPr>
              <w:t>a record number of accreditation (RNA) 10150008836 dated April 5, 2016</w:t>
            </w:r>
            <w:r w:rsidR="002A6C09" w:rsidRPr="00CA22F9">
              <w:rPr>
                <w:rFonts w:ascii="Arial" w:hAnsi="Arial" w:cs="Arial"/>
                <w:sz w:val="16"/>
                <w:szCs w:val="16"/>
                <w:lang w:val="en-US"/>
              </w:rPr>
              <w:t>,</w:t>
            </w:r>
            <w:r w:rsidRPr="00CA22F9">
              <w:rPr>
                <w:rFonts w:ascii="Arial" w:hAnsi="Arial" w:cs="Arial"/>
                <w:sz w:val="16"/>
                <w:szCs w:val="16"/>
                <w:lang w:val="en-US"/>
              </w:rPr>
              <w:t xml:space="preserve"> INN 9909342495, located at: 21, 1st Tverskaya-Yamskaya street, Moscow, 125047, the Russian Federation, represented by the Head of the Branch Office Mr. Alexey Fedorovich Sazhin, acting by virtue of the Power of Attorney dated </w:t>
            </w:r>
            <w:r w:rsidR="00364094" w:rsidRPr="00CA22F9">
              <w:rPr>
                <w:rFonts w:ascii="Arial" w:hAnsi="Arial" w:cs="Arial"/>
                <w:sz w:val="16"/>
                <w:szCs w:val="16"/>
                <w:lang w:val="en-US"/>
              </w:rPr>
              <w:t xml:space="preserve">March </w:t>
            </w:r>
            <w:r w:rsidRPr="00CA22F9">
              <w:rPr>
                <w:rFonts w:ascii="Arial" w:hAnsi="Arial" w:cs="Arial"/>
                <w:sz w:val="16"/>
                <w:szCs w:val="16"/>
                <w:lang w:val="en-US"/>
              </w:rPr>
              <w:t>1</w:t>
            </w:r>
            <w:r w:rsidR="00364094" w:rsidRPr="00CA22F9">
              <w:rPr>
                <w:rFonts w:ascii="Arial" w:hAnsi="Arial" w:cs="Arial"/>
                <w:sz w:val="16"/>
                <w:szCs w:val="16"/>
                <w:lang w:val="en-US"/>
              </w:rPr>
              <w:t>1</w:t>
            </w:r>
            <w:r w:rsidRPr="00CA22F9">
              <w:rPr>
                <w:rFonts w:ascii="Arial" w:hAnsi="Arial" w:cs="Arial"/>
                <w:sz w:val="16"/>
                <w:szCs w:val="16"/>
                <w:lang w:val="en-US"/>
              </w:rPr>
              <w:t>, 201</w:t>
            </w:r>
            <w:r w:rsidR="00364094" w:rsidRPr="00CA22F9">
              <w:rPr>
                <w:rFonts w:ascii="Arial" w:hAnsi="Arial" w:cs="Arial"/>
                <w:sz w:val="16"/>
                <w:szCs w:val="16"/>
                <w:lang w:val="en-US"/>
              </w:rPr>
              <w:t>6</w:t>
            </w:r>
            <w:r w:rsidRPr="00CA22F9">
              <w:rPr>
                <w:rFonts w:ascii="Arial" w:hAnsi="Arial" w:cs="Arial"/>
                <w:sz w:val="16"/>
                <w:szCs w:val="16"/>
                <w:lang w:val="en-US"/>
              </w:rPr>
              <w:t>, and</w:t>
            </w:r>
          </w:p>
          <w:p w:rsidR="00945025" w:rsidRPr="00CA22F9" w:rsidRDefault="00945025" w:rsidP="00B564D6">
            <w:pPr>
              <w:keepNext/>
              <w:spacing w:after="120"/>
              <w:contextualSpacing/>
              <w:jc w:val="both"/>
              <w:rPr>
                <w:rFonts w:ascii="Arial" w:hAnsi="Arial" w:cs="Arial"/>
                <w:sz w:val="16"/>
                <w:szCs w:val="16"/>
                <w:lang w:val="en-US"/>
              </w:rPr>
            </w:pPr>
          </w:p>
          <w:p w:rsidR="00945025" w:rsidRPr="00CA22F9" w:rsidRDefault="00945025" w:rsidP="00B564D6">
            <w:pPr>
              <w:keepNext/>
              <w:contextualSpacing/>
              <w:jc w:val="both"/>
              <w:rPr>
                <w:rFonts w:ascii="Arial" w:hAnsi="Arial" w:cs="Arial"/>
                <w:sz w:val="16"/>
                <w:szCs w:val="16"/>
                <w:lang w:val="en-US"/>
              </w:rPr>
            </w:pPr>
          </w:p>
          <w:p w:rsidR="00945025" w:rsidRPr="00CA22F9" w:rsidRDefault="00945025" w:rsidP="00B564D6">
            <w:pPr>
              <w:keepNext/>
              <w:contextualSpacing/>
              <w:jc w:val="both"/>
              <w:rPr>
                <w:rFonts w:ascii="Arial" w:hAnsi="Arial" w:cs="Arial"/>
                <w:sz w:val="16"/>
                <w:szCs w:val="16"/>
                <w:lang w:val="en-US"/>
              </w:rPr>
            </w:pPr>
          </w:p>
          <w:p w:rsidR="00945025" w:rsidRPr="00CA22F9" w:rsidRDefault="00945025" w:rsidP="00B564D6">
            <w:pPr>
              <w:keepNext/>
              <w:contextualSpacing/>
              <w:jc w:val="both"/>
              <w:rPr>
                <w:rFonts w:ascii="Arial" w:hAnsi="Arial" w:cs="Arial"/>
                <w:sz w:val="16"/>
                <w:szCs w:val="16"/>
                <w:lang w:val="en-US"/>
              </w:rPr>
            </w:pPr>
          </w:p>
          <w:p w:rsidR="00945025" w:rsidRPr="00CA22F9" w:rsidRDefault="00945025" w:rsidP="00B564D6">
            <w:pPr>
              <w:keepNext/>
              <w:contextualSpacing/>
              <w:jc w:val="both"/>
              <w:rPr>
                <w:rFonts w:ascii="Arial" w:hAnsi="Arial" w:cs="Arial"/>
                <w:sz w:val="16"/>
                <w:szCs w:val="16"/>
                <w:lang w:val="en-US"/>
              </w:rPr>
            </w:pPr>
          </w:p>
          <w:p w:rsidR="00945025" w:rsidRPr="00CA22F9" w:rsidRDefault="00364094" w:rsidP="00B564D6">
            <w:pPr>
              <w:keepNext/>
              <w:numPr>
                <w:ilvl w:val="0"/>
                <w:numId w:val="23"/>
              </w:numPr>
              <w:tabs>
                <w:tab w:val="clear" w:pos="720"/>
                <w:tab w:val="num" w:pos="360"/>
              </w:tabs>
              <w:spacing w:after="120"/>
              <w:ind w:left="0" w:firstLine="0"/>
              <w:contextualSpacing/>
              <w:jc w:val="both"/>
              <w:rPr>
                <w:rFonts w:ascii="Arial" w:hAnsi="Arial" w:cs="Arial"/>
                <w:sz w:val="16"/>
                <w:szCs w:val="16"/>
                <w:lang w:val="en-US"/>
              </w:rPr>
            </w:pPr>
            <w:r w:rsidRPr="00CA22F9">
              <w:rPr>
                <w:rFonts w:ascii="Arial" w:hAnsi="Arial" w:cs="Arial"/>
                <w:sz w:val="16"/>
                <w:szCs w:val="16"/>
                <w:lang w:val="en-US"/>
              </w:rPr>
              <w:t>Public Joint Stock Company</w:t>
            </w:r>
            <w:r w:rsidRPr="00CA22F9">
              <w:rPr>
                <w:rFonts w:ascii="Arial" w:hAnsi="Arial" w:cs="Arial"/>
                <w:noProof/>
                <w:sz w:val="16"/>
                <w:szCs w:val="16"/>
                <w:lang w:val="en-US"/>
              </w:rPr>
              <w:t xml:space="preserve"> </w:t>
            </w:r>
            <w:r w:rsidRPr="00CA22F9">
              <w:rPr>
                <w:rFonts w:ascii="Arial" w:hAnsi="Arial" w:cs="Arial"/>
                <w:sz w:val="16"/>
                <w:szCs w:val="16"/>
                <w:lang w:val="en-US"/>
              </w:rPr>
              <w:t>“Interregional Distribution Grid Company of Center and Volga Region”</w:t>
            </w:r>
            <w:r w:rsidR="00945025" w:rsidRPr="00CA22F9">
              <w:rPr>
                <w:rFonts w:ascii="Arial" w:hAnsi="Arial" w:cs="Arial"/>
                <w:sz w:val="16"/>
                <w:szCs w:val="16"/>
                <w:lang w:val="en-US"/>
              </w:rPr>
              <w:t xml:space="preserve">, a company established and operating under the </w:t>
            </w:r>
            <w:r w:rsidRPr="00CA22F9">
              <w:rPr>
                <w:rFonts w:ascii="Arial" w:hAnsi="Arial" w:cs="Arial"/>
                <w:sz w:val="16"/>
                <w:szCs w:val="16"/>
                <w:lang w:val="en-US"/>
              </w:rPr>
              <w:t>Russian Federation</w:t>
            </w:r>
            <w:r w:rsidR="00945025" w:rsidRPr="00CA22F9">
              <w:rPr>
                <w:rFonts w:ascii="Arial" w:hAnsi="Arial" w:cs="Arial"/>
                <w:sz w:val="16"/>
                <w:szCs w:val="16"/>
                <w:lang w:val="en-US"/>
              </w:rPr>
              <w:t xml:space="preserve"> law, located at: </w:t>
            </w:r>
            <w:r w:rsidRPr="00CA22F9">
              <w:rPr>
                <w:rFonts w:ascii="Arial" w:hAnsi="Arial" w:cs="Arial"/>
                <w:sz w:val="16"/>
                <w:szCs w:val="16"/>
                <w:lang w:val="en-US"/>
              </w:rPr>
              <w:t>33, Rozhdestvenskaya str., Nizhny Novgorod, 603950</w:t>
            </w:r>
            <w:r w:rsidRPr="00CA22F9">
              <w:rPr>
                <w:rFonts w:ascii="Arial" w:hAnsi="Arial" w:cs="Arial"/>
                <w:noProof/>
                <w:sz w:val="16"/>
                <w:szCs w:val="16"/>
                <w:lang w:val="en-US"/>
              </w:rPr>
              <w:t>,</w:t>
            </w:r>
            <w:r w:rsidR="00945025" w:rsidRPr="00CA22F9">
              <w:rPr>
                <w:rFonts w:ascii="Arial" w:hAnsi="Arial" w:cs="Arial"/>
                <w:sz w:val="16"/>
                <w:szCs w:val="16"/>
                <w:lang w:val="en-US"/>
              </w:rPr>
              <w:t xml:space="preserve"> whose taxpayer identification number is </w:t>
            </w:r>
            <w:r w:rsidRPr="00CA22F9">
              <w:rPr>
                <w:rFonts w:ascii="Arial" w:hAnsi="Arial" w:cs="Arial"/>
                <w:sz w:val="16"/>
                <w:szCs w:val="16"/>
                <w:lang w:val="en-US"/>
              </w:rPr>
              <w:t xml:space="preserve">5260200603, </w:t>
            </w:r>
            <w:r w:rsidRPr="00CA22F9">
              <w:rPr>
                <w:rFonts w:ascii="Arial" w:hAnsi="Arial" w:cs="Arial"/>
                <w:color w:val="000000"/>
                <w:sz w:val="16"/>
                <w:szCs w:val="16"/>
                <w:lang w:val="en-US"/>
              </w:rPr>
              <w:t xml:space="preserve">represented by Finance Director Ulyanychev Igor Valerievich, acting by virtue of Proxy dated </w:t>
            </w:r>
            <w:r w:rsidR="00FE6FE0">
              <w:rPr>
                <w:rFonts w:ascii="Arial" w:hAnsi="Arial" w:cs="Arial"/>
                <w:sz w:val="16"/>
                <w:szCs w:val="16"/>
                <w:lang w:val="en-US"/>
              </w:rPr>
              <w:t>December 26</w:t>
            </w:r>
            <w:r w:rsidRPr="00CA22F9">
              <w:rPr>
                <w:rFonts w:ascii="Arial" w:hAnsi="Arial" w:cs="Arial"/>
                <w:sz w:val="16"/>
                <w:szCs w:val="16"/>
                <w:lang w:val="en-US"/>
              </w:rPr>
              <w:t>, 201</w:t>
            </w:r>
            <w:r w:rsidR="00FE6FE0">
              <w:rPr>
                <w:rFonts w:ascii="Arial" w:hAnsi="Arial" w:cs="Arial"/>
                <w:sz w:val="16"/>
                <w:szCs w:val="16"/>
                <w:lang w:val="en-US"/>
              </w:rPr>
              <w:t>7</w:t>
            </w:r>
            <w:r w:rsidR="00B95A21" w:rsidRPr="00B95A21">
              <w:rPr>
                <w:rFonts w:ascii="Arial" w:hAnsi="Arial" w:cs="Arial"/>
                <w:sz w:val="16"/>
                <w:szCs w:val="16"/>
                <w:lang w:val="en-US"/>
              </w:rPr>
              <w:t xml:space="preserve"> № 237</w:t>
            </w:r>
            <w:r w:rsidRPr="00CA22F9">
              <w:rPr>
                <w:rFonts w:ascii="Arial" w:hAnsi="Arial" w:cs="Arial"/>
                <w:noProof/>
                <w:sz w:val="16"/>
                <w:szCs w:val="16"/>
                <w:lang w:val="en-US"/>
              </w:rPr>
              <w:t xml:space="preserve"> </w:t>
            </w:r>
            <w:r w:rsidR="00945025" w:rsidRPr="00CA22F9">
              <w:rPr>
                <w:rFonts w:ascii="Arial" w:hAnsi="Arial" w:cs="Arial"/>
                <w:sz w:val="16"/>
                <w:szCs w:val="16"/>
                <w:lang w:val="en-US"/>
              </w:rPr>
              <w:t>(the “</w:t>
            </w:r>
            <w:r w:rsidR="00945025" w:rsidRPr="00CA22F9">
              <w:rPr>
                <w:rFonts w:ascii="Arial" w:hAnsi="Arial" w:cs="Arial"/>
                <w:b/>
                <w:sz w:val="16"/>
                <w:szCs w:val="16"/>
                <w:lang w:val="en-US"/>
              </w:rPr>
              <w:t>Issuer</w:t>
            </w:r>
            <w:r w:rsidR="00945025" w:rsidRPr="00CA22F9">
              <w:rPr>
                <w:rFonts w:ascii="Arial" w:hAnsi="Arial" w:cs="Arial"/>
                <w:sz w:val="16"/>
                <w:szCs w:val="16"/>
                <w:lang w:val="en-US"/>
              </w:rPr>
              <w:t>”).</w:t>
            </w:r>
          </w:p>
          <w:p w:rsidR="00945025" w:rsidRPr="00CA22F9" w:rsidRDefault="00945025" w:rsidP="00B564D6">
            <w:pPr>
              <w:rPr>
                <w:rFonts w:ascii="Arial" w:hAnsi="Arial" w:cs="Arial"/>
                <w:sz w:val="16"/>
                <w:szCs w:val="16"/>
                <w:lang w:val="en-US"/>
              </w:rPr>
            </w:pPr>
          </w:p>
        </w:tc>
        <w:tc>
          <w:tcPr>
            <w:tcW w:w="4770" w:type="dxa"/>
          </w:tcPr>
          <w:p w:rsidR="00945025" w:rsidRPr="00CA22F9" w:rsidRDefault="008459BC" w:rsidP="00B564D6">
            <w:pPr>
              <w:keepNext/>
              <w:spacing w:line="360" w:lineRule="auto"/>
              <w:contextualSpacing/>
              <w:jc w:val="both"/>
              <w:rPr>
                <w:rFonts w:ascii="Arial" w:hAnsi="Arial" w:cs="Arial"/>
                <w:b/>
                <w:bCs/>
                <w:sz w:val="16"/>
                <w:szCs w:val="16"/>
              </w:rPr>
            </w:pPr>
            <w:r w:rsidRPr="00CA22F9">
              <w:rPr>
                <w:rFonts w:ascii="Arial" w:hAnsi="Arial" w:cs="Arial"/>
                <w:b/>
                <w:bCs/>
                <w:sz w:val="16"/>
                <w:szCs w:val="16"/>
              </w:rPr>
              <w:t>ОТ</w:t>
            </w:r>
            <w:r w:rsidR="00945025" w:rsidRPr="00CA22F9">
              <w:rPr>
                <w:rFonts w:ascii="Arial" w:hAnsi="Arial" w:cs="Arial"/>
                <w:b/>
                <w:bCs/>
                <w:sz w:val="16"/>
                <w:szCs w:val="16"/>
              </w:rPr>
              <w:t xml:space="preserve">: </w:t>
            </w:r>
            <w:r w:rsidRPr="00CA22F9">
              <w:rPr>
                <w:rFonts w:ascii="Arial" w:hAnsi="Arial" w:cs="Arial"/>
                <w:b/>
                <w:bCs/>
                <w:sz w:val="16"/>
                <w:szCs w:val="16"/>
              </w:rPr>
              <w:t>[●]</w:t>
            </w:r>
          </w:p>
          <w:p w:rsidR="008459BC" w:rsidRPr="00CA22F9" w:rsidRDefault="008459BC" w:rsidP="00B564D6">
            <w:pPr>
              <w:keepNext/>
              <w:spacing w:line="360" w:lineRule="auto"/>
              <w:contextualSpacing/>
              <w:jc w:val="both"/>
              <w:rPr>
                <w:rFonts w:ascii="Arial" w:hAnsi="Arial" w:cs="Arial"/>
                <w:color w:val="000000"/>
                <w:sz w:val="16"/>
                <w:szCs w:val="16"/>
              </w:rPr>
            </w:pPr>
            <w:r w:rsidRPr="00CA22F9">
              <w:rPr>
                <w:rFonts w:ascii="Arial" w:hAnsi="Arial" w:cs="Arial"/>
                <w:color w:val="000000"/>
                <w:sz w:val="16"/>
                <w:szCs w:val="16"/>
              </w:rPr>
              <w:t xml:space="preserve">ДЕЙСТВУЕТ С </w:t>
            </w:r>
            <w:r w:rsidR="00BA6C6A">
              <w:rPr>
                <w:rFonts w:ascii="Arial" w:hAnsi="Arial" w:cs="Arial"/>
                <w:color w:val="000000"/>
                <w:sz w:val="16"/>
                <w:szCs w:val="16"/>
              </w:rPr>
              <w:t>12</w:t>
            </w:r>
            <w:r w:rsidRPr="00CA22F9">
              <w:rPr>
                <w:rFonts w:ascii="Arial" w:hAnsi="Arial" w:cs="Arial"/>
                <w:color w:val="000000"/>
                <w:sz w:val="16"/>
                <w:szCs w:val="16"/>
              </w:rPr>
              <w:t xml:space="preserve"> октября 2018 года</w:t>
            </w:r>
          </w:p>
          <w:p w:rsidR="008459BC" w:rsidRPr="00CA22F9" w:rsidRDefault="008459BC" w:rsidP="008459BC">
            <w:pPr>
              <w:keepNext/>
              <w:spacing w:after="120"/>
              <w:contextualSpacing/>
              <w:jc w:val="both"/>
              <w:rPr>
                <w:rFonts w:ascii="Arial" w:hAnsi="Arial" w:cs="Arial"/>
                <w:sz w:val="16"/>
                <w:szCs w:val="16"/>
              </w:rPr>
            </w:pPr>
          </w:p>
          <w:p w:rsidR="00945025" w:rsidRPr="00CA22F9" w:rsidRDefault="00945025" w:rsidP="00B564D6">
            <w:pPr>
              <w:keepNext/>
              <w:spacing w:line="360" w:lineRule="auto"/>
              <w:contextualSpacing/>
              <w:jc w:val="center"/>
              <w:rPr>
                <w:rFonts w:ascii="Arial" w:hAnsi="Arial" w:cs="Arial"/>
                <w:sz w:val="16"/>
                <w:szCs w:val="16"/>
              </w:rPr>
            </w:pPr>
            <w:r w:rsidRPr="00CA22F9">
              <w:rPr>
                <w:rFonts w:ascii="Arial" w:hAnsi="Arial" w:cs="Arial"/>
                <w:sz w:val="16"/>
                <w:szCs w:val="16"/>
              </w:rPr>
              <w:t>Между:</w:t>
            </w:r>
          </w:p>
          <w:p w:rsidR="00945025" w:rsidRPr="00CA22F9" w:rsidRDefault="00294718" w:rsidP="00B564D6">
            <w:pPr>
              <w:keepNext/>
              <w:numPr>
                <w:ilvl w:val="0"/>
                <w:numId w:val="24"/>
              </w:numPr>
              <w:tabs>
                <w:tab w:val="clear" w:pos="720"/>
                <w:tab w:val="left" w:pos="252"/>
              </w:tabs>
              <w:spacing w:after="120"/>
              <w:ind w:left="0" w:firstLine="0"/>
              <w:contextualSpacing/>
              <w:jc w:val="both"/>
              <w:rPr>
                <w:rFonts w:ascii="Arial" w:hAnsi="Arial" w:cs="Arial"/>
                <w:sz w:val="16"/>
                <w:szCs w:val="16"/>
              </w:rPr>
            </w:pPr>
            <w:bookmarkStart w:id="0" w:name="_GoBack"/>
            <w:r w:rsidRPr="00CA22F9">
              <w:rPr>
                <w:rFonts w:ascii="Arial" w:hAnsi="Arial" w:cs="Arial"/>
                <w:sz w:val="16"/>
                <w:szCs w:val="16"/>
              </w:rPr>
              <w:t>Муди’c Инвесторс Сервис Лимитед</w:t>
            </w:r>
            <w:bookmarkEnd w:id="0"/>
            <w:r w:rsidR="002A6C09" w:rsidRPr="00CA22F9">
              <w:rPr>
                <w:rFonts w:ascii="Arial" w:hAnsi="Arial" w:cs="Arial"/>
                <w:sz w:val="16"/>
                <w:szCs w:val="16"/>
              </w:rPr>
              <w:t>, Частной компанией с ограниченной ответственностью, учрежденной в соответствии с законодательством Англии, и зарегистрированной по адресу: Великобритания, E14 5ФA, Лондон, Канари Варф, 1 Канада Сквэа(далее – «</w:t>
            </w:r>
            <w:r w:rsidR="002A6C09" w:rsidRPr="00CA22F9">
              <w:rPr>
                <w:rFonts w:ascii="Arial" w:hAnsi="Arial" w:cs="Arial"/>
                <w:b/>
                <w:sz w:val="16"/>
                <w:szCs w:val="16"/>
              </w:rPr>
              <w:t>Moody’s</w:t>
            </w:r>
            <w:r w:rsidR="002A6C09" w:rsidRPr="00CA22F9">
              <w:rPr>
                <w:rFonts w:ascii="Arial" w:hAnsi="Arial" w:cs="Arial"/>
                <w:sz w:val="16"/>
                <w:szCs w:val="16"/>
              </w:rPr>
              <w:t xml:space="preserve">»), действующей в целях данного Соглашения в Российской Федерации через филиал - </w:t>
            </w:r>
            <w:r w:rsidRPr="00CA22F9">
              <w:rPr>
                <w:rFonts w:ascii="Arial" w:hAnsi="Arial" w:cs="Arial"/>
                <w:sz w:val="16"/>
                <w:szCs w:val="16"/>
              </w:rPr>
              <w:t>Филиал Частной компании с ограниченной ответственностью Муди’с Инвесторс Сервис Лимитед</w:t>
            </w:r>
            <w:r w:rsidR="002A6C09" w:rsidRPr="00CA22F9">
              <w:rPr>
                <w:rFonts w:ascii="Arial" w:hAnsi="Arial" w:cs="Arial"/>
                <w:sz w:val="16"/>
                <w:szCs w:val="16"/>
              </w:rPr>
              <w:t xml:space="preserve"> (далее – «</w:t>
            </w:r>
            <w:r w:rsidR="002A6C09" w:rsidRPr="00CA22F9">
              <w:rPr>
                <w:rFonts w:ascii="Arial" w:hAnsi="Arial" w:cs="Arial"/>
                <w:b/>
                <w:sz w:val="16"/>
                <w:szCs w:val="16"/>
              </w:rPr>
              <w:t>Филиал</w:t>
            </w:r>
            <w:r w:rsidR="002A6C09" w:rsidRPr="00CA22F9">
              <w:rPr>
                <w:rFonts w:ascii="Arial" w:hAnsi="Arial" w:cs="Arial"/>
                <w:sz w:val="16"/>
                <w:szCs w:val="16"/>
              </w:rPr>
              <w:t xml:space="preserve">»), Свидетельство </w:t>
            </w:r>
            <w:r w:rsidR="009F2E03" w:rsidRPr="00CA22F9">
              <w:rPr>
                <w:rFonts w:ascii="Arial" w:hAnsi="Arial" w:cs="Arial"/>
                <w:sz w:val="16"/>
                <w:szCs w:val="16"/>
              </w:rPr>
              <w:t>о внесении записи в государственный реестр аккредитованных филиалов, представительств иностранных юридических лиц</w:t>
            </w:r>
            <w:r w:rsidR="002A6C09" w:rsidRPr="00CA22F9">
              <w:rPr>
                <w:rFonts w:ascii="Arial" w:hAnsi="Arial" w:cs="Arial"/>
                <w:sz w:val="16"/>
                <w:szCs w:val="16"/>
              </w:rPr>
              <w:t xml:space="preserve">, </w:t>
            </w:r>
            <w:r w:rsidRPr="00CA22F9">
              <w:rPr>
                <w:rFonts w:ascii="Arial" w:hAnsi="Arial" w:cs="Arial"/>
                <w:sz w:val="16"/>
                <w:szCs w:val="16"/>
              </w:rPr>
              <w:t>номер записи об аккредитации (НЗА) 10150008836 от 05.04.2016 г.</w:t>
            </w:r>
            <w:r w:rsidR="00945025" w:rsidRPr="00CA22F9">
              <w:rPr>
                <w:rFonts w:ascii="Arial" w:hAnsi="Arial" w:cs="Arial"/>
                <w:sz w:val="16"/>
                <w:szCs w:val="16"/>
              </w:rPr>
              <w:t xml:space="preserve"> ИНН 9909342495, место нахождения Филиала: Российская Федерация, 125047, Москва, 1-ая Тверская-Ямская улица, 21, в лице Главы Филиала Сажина Алексея Федоровича, действующего на основании Доверенности от «</w:t>
            </w:r>
            <w:r w:rsidR="00364094" w:rsidRPr="00CA22F9">
              <w:rPr>
                <w:rFonts w:ascii="Arial" w:hAnsi="Arial" w:cs="Arial"/>
                <w:sz w:val="16"/>
                <w:szCs w:val="16"/>
              </w:rPr>
              <w:t>11</w:t>
            </w:r>
            <w:r w:rsidR="00945025" w:rsidRPr="00CA22F9">
              <w:rPr>
                <w:rFonts w:ascii="Arial" w:hAnsi="Arial" w:cs="Arial"/>
                <w:sz w:val="16"/>
                <w:szCs w:val="16"/>
              </w:rPr>
              <w:t xml:space="preserve">» </w:t>
            </w:r>
            <w:r w:rsidR="00364094" w:rsidRPr="00CA22F9">
              <w:rPr>
                <w:rFonts w:ascii="Arial" w:hAnsi="Arial" w:cs="Arial"/>
                <w:sz w:val="16"/>
                <w:szCs w:val="16"/>
              </w:rPr>
              <w:t>марта 2016</w:t>
            </w:r>
            <w:r w:rsidR="00945025" w:rsidRPr="00CA22F9">
              <w:rPr>
                <w:rFonts w:ascii="Arial" w:hAnsi="Arial" w:cs="Arial"/>
                <w:sz w:val="16"/>
                <w:szCs w:val="16"/>
              </w:rPr>
              <w:t xml:space="preserve"> г., и </w:t>
            </w:r>
          </w:p>
          <w:p w:rsidR="00945025" w:rsidRPr="00CA22F9" w:rsidRDefault="00945025" w:rsidP="00B564D6">
            <w:pPr>
              <w:keepNext/>
              <w:contextualSpacing/>
              <w:jc w:val="both"/>
              <w:rPr>
                <w:rFonts w:ascii="Arial" w:hAnsi="Arial" w:cs="Arial"/>
                <w:sz w:val="16"/>
                <w:szCs w:val="16"/>
              </w:rPr>
            </w:pPr>
          </w:p>
          <w:p w:rsidR="00945025" w:rsidRPr="00CA22F9" w:rsidRDefault="00945025" w:rsidP="00B564D6">
            <w:pPr>
              <w:keepNext/>
              <w:spacing w:after="120"/>
              <w:contextualSpacing/>
              <w:jc w:val="both"/>
              <w:rPr>
                <w:rFonts w:ascii="Arial" w:hAnsi="Arial" w:cs="Arial"/>
                <w:sz w:val="16"/>
                <w:szCs w:val="16"/>
              </w:rPr>
            </w:pPr>
          </w:p>
          <w:p w:rsidR="00945025" w:rsidRPr="00CA22F9" w:rsidRDefault="003945B7" w:rsidP="00FE6FE0">
            <w:pPr>
              <w:keepNext/>
              <w:numPr>
                <w:ilvl w:val="0"/>
                <w:numId w:val="24"/>
              </w:numPr>
              <w:tabs>
                <w:tab w:val="clear" w:pos="720"/>
                <w:tab w:val="left" w:pos="252"/>
              </w:tabs>
              <w:spacing w:after="120"/>
              <w:ind w:left="0" w:firstLine="0"/>
              <w:contextualSpacing/>
              <w:jc w:val="both"/>
              <w:rPr>
                <w:rFonts w:ascii="Arial" w:hAnsi="Arial" w:cs="Arial"/>
                <w:sz w:val="16"/>
                <w:szCs w:val="16"/>
              </w:rPr>
            </w:pPr>
            <w:r w:rsidRPr="00CA22F9">
              <w:rPr>
                <w:rFonts w:ascii="Arial" w:hAnsi="Arial" w:cs="Arial"/>
                <w:sz w:val="16"/>
                <w:szCs w:val="16"/>
              </w:rPr>
              <w:t>Публичным акционерным обществом «Межрегиональная распределительная сетевая компания Центра и Приволжья»</w:t>
            </w:r>
            <w:r w:rsidR="00945025" w:rsidRPr="00CA22F9">
              <w:rPr>
                <w:rFonts w:ascii="Arial" w:hAnsi="Arial" w:cs="Arial"/>
                <w:sz w:val="16"/>
                <w:szCs w:val="16"/>
              </w:rPr>
              <w:t>, учрежденным и действующим в соответствии с законодательством</w:t>
            </w:r>
            <w:r w:rsidRPr="00CA22F9">
              <w:rPr>
                <w:rFonts w:ascii="Arial" w:hAnsi="Arial" w:cs="Arial"/>
                <w:sz w:val="16"/>
                <w:szCs w:val="16"/>
              </w:rPr>
              <w:t xml:space="preserve"> </w:t>
            </w:r>
            <w:r w:rsidRPr="00CA22F9">
              <w:rPr>
                <w:rFonts w:ascii="Arial" w:hAnsi="Arial" w:cs="Arial"/>
                <w:color w:val="000000"/>
                <w:sz w:val="16"/>
                <w:szCs w:val="16"/>
              </w:rPr>
              <w:t>Российской Федерации</w:t>
            </w:r>
            <w:r w:rsidR="00945025" w:rsidRPr="00CA22F9">
              <w:rPr>
                <w:rFonts w:ascii="Arial" w:hAnsi="Arial" w:cs="Arial"/>
                <w:sz w:val="16"/>
                <w:szCs w:val="16"/>
              </w:rPr>
              <w:t>, расположенным по адресу</w:t>
            </w:r>
            <w:r w:rsidRPr="00CA22F9">
              <w:rPr>
                <w:rFonts w:ascii="Arial" w:hAnsi="Arial" w:cs="Arial"/>
                <w:sz w:val="16"/>
                <w:szCs w:val="16"/>
              </w:rPr>
              <w:t xml:space="preserve"> </w:t>
            </w:r>
            <w:r w:rsidRPr="00CA22F9">
              <w:rPr>
                <w:rFonts w:ascii="Arial" w:hAnsi="Arial" w:cs="Arial"/>
                <w:color w:val="000000"/>
                <w:sz w:val="16"/>
                <w:szCs w:val="16"/>
              </w:rPr>
              <w:t>603950, г. Нижний Новгород, ул. Рождественская, д.33</w:t>
            </w:r>
            <w:r w:rsidR="00945025" w:rsidRPr="00CA22F9">
              <w:rPr>
                <w:rFonts w:ascii="Arial" w:hAnsi="Arial" w:cs="Arial"/>
                <w:sz w:val="16"/>
                <w:szCs w:val="16"/>
              </w:rPr>
              <w:t xml:space="preserve">, ИНН </w:t>
            </w:r>
            <w:r w:rsidRPr="00CA22F9">
              <w:rPr>
                <w:rFonts w:ascii="Arial" w:hAnsi="Arial" w:cs="Arial"/>
                <w:color w:val="000000"/>
                <w:sz w:val="16"/>
                <w:szCs w:val="16"/>
              </w:rPr>
              <w:t>5260200603</w:t>
            </w:r>
            <w:r w:rsidR="00364094" w:rsidRPr="00CA22F9">
              <w:rPr>
                <w:rFonts w:ascii="Arial" w:hAnsi="Arial" w:cs="Arial"/>
                <w:color w:val="000000"/>
                <w:sz w:val="16"/>
                <w:szCs w:val="16"/>
              </w:rPr>
              <w:t xml:space="preserve">, в лице директора по финансам Ульянычева Игоря Валерьевича, действующего на основании Доверенности </w:t>
            </w:r>
            <w:r w:rsidR="00364094" w:rsidRPr="00CA22F9">
              <w:rPr>
                <w:rFonts w:ascii="Arial" w:hAnsi="Arial" w:cs="Arial"/>
                <w:sz w:val="16"/>
                <w:szCs w:val="16"/>
              </w:rPr>
              <w:t xml:space="preserve">от </w:t>
            </w:r>
            <w:r w:rsidR="00FE6FE0">
              <w:rPr>
                <w:rFonts w:ascii="Arial" w:hAnsi="Arial" w:cs="Arial"/>
                <w:sz w:val="16"/>
                <w:szCs w:val="16"/>
              </w:rPr>
              <w:t>26</w:t>
            </w:r>
            <w:r w:rsidR="00364094" w:rsidRPr="00CA22F9">
              <w:rPr>
                <w:rFonts w:ascii="Arial" w:hAnsi="Arial" w:cs="Arial"/>
                <w:sz w:val="16"/>
                <w:szCs w:val="16"/>
              </w:rPr>
              <w:t xml:space="preserve"> </w:t>
            </w:r>
            <w:r w:rsidR="00FE6FE0">
              <w:rPr>
                <w:rFonts w:ascii="Arial" w:hAnsi="Arial" w:cs="Arial"/>
                <w:sz w:val="16"/>
                <w:szCs w:val="16"/>
              </w:rPr>
              <w:t>декабря</w:t>
            </w:r>
            <w:r w:rsidR="00364094" w:rsidRPr="00CA22F9">
              <w:rPr>
                <w:rFonts w:ascii="Arial" w:hAnsi="Arial" w:cs="Arial"/>
                <w:sz w:val="16"/>
                <w:szCs w:val="16"/>
              </w:rPr>
              <w:t xml:space="preserve"> 201</w:t>
            </w:r>
            <w:r w:rsidR="00FE6FE0">
              <w:rPr>
                <w:rFonts w:ascii="Arial" w:hAnsi="Arial" w:cs="Arial"/>
                <w:sz w:val="16"/>
                <w:szCs w:val="16"/>
              </w:rPr>
              <w:t>7</w:t>
            </w:r>
            <w:r w:rsidR="00364094" w:rsidRPr="00CA22F9">
              <w:rPr>
                <w:rFonts w:ascii="Arial" w:hAnsi="Arial" w:cs="Arial"/>
                <w:sz w:val="16"/>
                <w:szCs w:val="16"/>
              </w:rPr>
              <w:t xml:space="preserve"> г.</w:t>
            </w:r>
            <w:r w:rsidR="00FE6FE0">
              <w:rPr>
                <w:rFonts w:ascii="Arial" w:hAnsi="Arial" w:cs="Arial"/>
                <w:sz w:val="16"/>
                <w:szCs w:val="16"/>
              </w:rPr>
              <w:t xml:space="preserve"> № 237</w:t>
            </w:r>
            <w:r w:rsidR="00945025" w:rsidRPr="00CA22F9">
              <w:rPr>
                <w:rFonts w:ascii="Arial" w:hAnsi="Arial" w:cs="Arial"/>
                <w:sz w:val="16"/>
                <w:szCs w:val="16"/>
              </w:rPr>
              <w:t xml:space="preserve"> (далее – «</w:t>
            </w:r>
            <w:r w:rsidR="00945025" w:rsidRPr="00CA22F9">
              <w:rPr>
                <w:rFonts w:ascii="Arial" w:hAnsi="Arial" w:cs="Arial"/>
                <w:b/>
                <w:bCs/>
                <w:sz w:val="16"/>
                <w:szCs w:val="16"/>
              </w:rPr>
              <w:t>Эмитент</w:t>
            </w:r>
            <w:r w:rsidR="00945025" w:rsidRPr="00CA22F9">
              <w:rPr>
                <w:rFonts w:ascii="Arial" w:hAnsi="Arial" w:cs="Arial"/>
                <w:sz w:val="16"/>
                <w:szCs w:val="16"/>
              </w:rPr>
              <w:t>»).</w:t>
            </w:r>
          </w:p>
        </w:tc>
      </w:tr>
      <w:tr w:rsidR="00945025" w:rsidRPr="00785403" w:rsidTr="00B564D6">
        <w:tc>
          <w:tcPr>
            <w:tcW w:w="4698" w:type="dxa"/>
          </w:tcPr>
          <w:p w:rsidR="00945025" w:rsidRPr="00785403" w:rsidRDefault="00945025" w:rsidP="00B564D6">
            <w:pPr>
              <w:keepNext/>
              <w:spacing w:after="120"/>
              <w:contextualSpacing/>
              <w:jc w:val="center"/>
              <w:outlineLvl w:val="0"/>
              <w:rPr>
                <w:rFonts w:ascii="Arial" w:hAnsi="Arial" w:cs="Arial"/>
                <w:sz w:val="16"/>
                <w:szCs w:val="16"/>
                <w:lang w:val="en-US"/>
              </w:rPr>
            </w:pPr>
            <w:r w:rsidRPr="00785403">
              <w:rPr>
                <w:rFonts w:ascii="Arial" w:hAnsi="Arial" w:cs="Arial"/>
                <w:b/>
                <w:sz w:val="16"/>
                <w:szCs w:val="16"/>
                <w:lang w:val="en-US"/>
              </w:rPr>
              <w:t>Introduction:</w:t>
            </w:r>
          </w:p>
          <w:p w:rsidR="00945025" w:rsidRPr="00785403" w:rsidRDefault="00945025" w:rsidP="00B564D6">
            <w:pPr>
              <w:pStyle w:val="a4"/>
              <w:keepNext/>
              <w:contextualSpacing/>
              <w:rPr>
                <w:rFonts w:cs="Arial"/>
                <w:szCs w:val="16"/>
              </w:rPr>
            </w:pPr>
            <w:r w:rsidRPr="00785403">
              <w:rPr>
                <w:rFonts w:cs="Arial"/>
                <w:szCs w:val="16"/>
              </w:rPr>
              <w:tab/>
            </w:r>
            <w:r w:rsidRPr="00785403">
              <w:rPr>
                <w:rFonts w:cs="Arial"/>
                <w:b/>
                <w:bCs/>
                <w:szCs w:val="16"/>
              </w:rPr>
              <w:t>Moody’s</w:t>
            </w:r>
            <w:r w:rsidRPr="00785403">
              <w:rPr>
                <w:rFonts w:cs="Arial"/>
                <w:szCs w:val="16"/>
              </w:rPr>
              <w:t xml:space="preserve"> issues rating opinions that reflect its evaluation of the creditworthiness of specific obligations, issues or borrowers, either in the territory of the Russian Federation or any foreign or cross-border market and such rating opinions are assigned by Moody’s specifically with reference to a scale considered applicable by Moody’s which addresses credit risk on an internationally comparable basis on the date of such opinion being assigned (“</w:t>
            </w:r>
            <w:r w:rsidRPr="00785403">
              <w:rPr>
                <w:rFonts w:cs="Arial"/>
                <w:b/>
                <w:bCs/>
                <w:szCs w:val="16"/>
              </w:rPr>
              <w:t>Global scale rating</w:t>
            </w:r>
            <w:r w:rsidRPr="00785403">
              <w:rPr>
                <w:rFonts w:cs="Arial"/>
                <w:szCs w:val="16"/>
              </w:rPr>
              <w:t>”); and</w:t>
            </w:r>
          </w:p>
          <w:p w:rsidR="00945025" w:rsidRPr="00785403" w:rsidRDefault="00945025" w:rsidP="00B564D6">
            <w:pPr>
              <w:pStyle w:val="a4"/>
              <w:keepNext/>
              <w:ind w:firstLine="0"/>
              <w:contextualSpacing/>
              <w:rPr>
                <w:rFonts w:cs="Arial"/>
                <w:b/>
                <w:bCs/>
                <w:szCs w:val="16"/>
              </w:rPr>
            </w:pPr>
          </w:p>
          <w:p w:rsidR="00945025" w:rsidRPr="00785403" w:rsidRDefault="00945025" w:rsidP="00B564D6">
            <w:pPr>
              <w:pStyle w:val="a4"/>
              <w:keepNext/>
              <w:ind w:firstLine="0"/>
              <w:contextualSpacing/>
              <w:rPr>
                <w:rFonts w:cs="Arial"/>
                <w:b/>
                <w:bCs/>
                <w:szCs w:val="16"/>
              </w:rPr>
            </w:pPr>
          </w:p>
          <w:p w:rsidR="00945025" w:rsidRPr="00785403" w:rsidRDefault="00945025" w:rsidP="00B564D6">
            <w:pPr>
              <w:pStyle w:val="a4"/>
              <w:keepNext/>
              <w:ind w:firstLine="0"/>
              <w:contextualSpacing/>
              <w:rPr>
                <w:rFonts w:cs="Arial"/>
                <w:szCs w:val="16"/>
              </w:rPr>
            </w:pPr>
          </w:p>
          <w:p w:rsidR="00945025" w:rsidRPr="00785403" w:rsidRDefault="00945025" w:rsidP="00B564D6">
            <w:pPr>
              <w:keepNext/>
              <w:spacing w:after="120"/>
              <w:ind w:hanging="709"/>
              <w:contextualSpacing/>
              <w:jc w:val="both"/>
              <w:rPr>
                <w:rFonts w:ascii="Arial" w:hAnsi="Arial" w:cs="Arial"/>
                <w:sz w:val="16"/>
                <w:szCs w:val="16"/>
                <w:lang w:val="en-US"/>
              </w:rPr>
            </w:pPr>
            <w:r w:rsidRPr="00785403">
              <w:rPr>
                <w:rFonts w:ascii="Arial" w:hAnsi="Arial" w:cs="Arial"/>
                <w:sz w:val="16"/>
                <w:szCs w:val="16"/>
                <w:lang w:val="en-US"/>
              </w:rPr>
              <w:tab/>
            </w:r>
          </w:p>
          <w:p w:rsidR="00945025" w:rsidRPr="00785403" w:rsidRDefault="00945025" w:rsidP="00B564D6">
            <w:pPr>
              <w:keepNext/>
              <w:spacing w:after="120"/>
              <w:contextualSpacing/>
              <w:jc w:val="both"/>
              <w:rPr>
                <w:rFonts w:ascii="Arial" w:hAnsi="Arial" w:cs="Arial"/>
                <w:sz w:val="16"/>
                <w:szCs w:val="16"/>
                <w:lang w:val="en-US"/>
              </w:rPr>
            </w:pPr>
            <w:r w:rsidRPr="00785403">
              <w:rPr>
                <w:rFonts w:ascii="Arial" w:hAnsi="Arial" w:cs="Arial"/>
                <w:sz w:val="16"/>
                <w:szCs w:val="16"/>
                <w:lang w:val="en-US"/>
              </w:rPr>
              <w:t>The Issuer wishes to receive from Moody’s one or more Global scale ratings (each hereinafter referred to as a “</w:t>
            </w:r>
            <w:r w:rsidRPr="00785403">
              <w:rPr>
                <w:rFonts w:ascii="Arial" w:hAnsi="Arial" w:cs="Arial"/>
                <w:b/>
                <w:sz w:val="16"/>
                <w:szCs w:val="16"/>
                <w:lang w:val="en-US"/>
              </w:rPr>
              <w:t>Rating</w:t>
            </w:r>
            <w:r w:rsidRPr="00785403">
              <w:rPr>
                <w:rFonts w:ascii="Arial" w:hAnsi="Arial" w:cs="Arial"/>
                <w:sz w:val="16"/>
                <w:szCs w:val="16"/>
                <w:lang w:val="en-US"/>
              </w:rPr>
              <w:t>” or the “</w:t>
            </w:r>
            <w:r w:rsidRPr="00785403">
              <w:rPr>
                <w:rFonts w:ascii="Arial" w:hAnsi="Arial" w:cs="Arial"/>
                <w:b/>
                <w:bCs/>
                <w:sz w:val="16"/>
                <w:szCs w:val="16"/>
                <w:lang w:val="en-US"/>
              </w:rPr>
              <w:t>Global Scale Rating</w:t>
            </w:r>
            <w:r w:rsidRPr="00785403">
              <w:rPr>
                <w:rFonts w:ascii="Arial" w:hAnsi="Arial" w:cs="Arial"/>
                <w:sz w:val="16"/>
                <w:szCs w:val="16"/>
                <w:lang w:val="en-US"/>
              </w:rPr>
              <w:t>”) in respect of certain obligations (further described in the attached Appendix (“</w:t>
            </w:r>
            <w:r w:rsidRPr="00785403">
              <w:rPr>
                <w:rFonts w:ascii="Arial" w:hAnsi="Arial" w:cs="Arial"/>
                <w:b/>
                <w:sz w:val="16"/>
                <w:szCs w:val="16"/>
                <w:lang w:val="en-US"/>
              </w:rPr>
              <w:t>Issuer</w:t>
            </w:r>
            <w:r w:rsidRPr="00785403">
              <w:rPr>
                <w:rFonts w:ascii="Arial" w:hAnsi="Arial" w:cs="Arial"/>
                <w:sz w:val="16"/>
                <w:szCs w:val="16"/>
                <w:lang w:val="en-US"/>
              </w:rPr>
              <w:t xml:space="preserve"> </w:t>
            </w:r>
            <w:r w:rsidRPr="00785403">
              <w:rPr>
                <w:rFonts w:ascii="Arial" w:hAnsi="Arial" w:cs="Arial"/>
                <w:b/>
                <w:sz w:val="16"/>
                <w:szCs w:val="16"/>
                <w:lang w:val="en-US"/>
              </w:rPr>
              <w:t>Obligations</w:t>
            </w:r>
            <w:r w:rsidRPr="00785403">
              <w:rPr>
                <w:rFonts w:ascii="Arial" w:hAnsi="Arial" w:cs="Arial"/>
                <w:sz w:val="16"/>
                <w:szCs w:val="16"/>
                <w:lang w:val="en-US"/>
              </w:rPr>
              <w:t xml:space="preserve">”)) </w:t>
            </w:r>
          </w:p>
          <w:p w:rsidR="00945025" w:rsidRPr="00785403" w:rsidRDefault="00945025" w:rsidP="00B564D6">
            <w:pPr>
              <w:keepNext/>
              <w:contextualSpacing/>
              <w:jc w:val="both"/>
              <w:rPr>
                <w:rFonts w:ascii="Arial" w:hAnsi="Arial" w:cs="Arial"/>
                <w:sz w:val="16"/>
                <w:szCs w:val="16"/>
                <w:lang w:val="en-US"/>
              </w:rPr>
            </w:pPr>
          </w:p>
          <w:p w:rsidR="00945025" w:rsidRPr="00785403" w:rsidRDefault="00945025" w:rsidP="00B564D6">
            <w:pPr>
              <w:keepNext/>
              <w:contextualSpacing/>
              <w:jc w:val="both"/>
              <w:rPr>
                <w:rFonts w:ascii="Arial" w:hAnsi="Arial" w:cs="Arial"/>
                <w:sz w:val="16"/>
                <w:szCs w:val="16"/>
                <w:lang w:val="en-US"/>
              </w:rPr>
            </w:pPr>
          </w:p>
        </w:tc>
        <w:tc>
          <w:tcPr>
            <w:tcW w:w="4770" w:type="dxa"/>
          </w:tcPr>
          <w:p w:rsidR="00945025" w:rsidRPr="00785403" w:rsidRDefault="00945025" w:rsidP="00B564D6">
            <w:pPr>
              <w:keepNext/>
              <w:spacing w:after="120"/>
              <w:contextualSpacing/>
              <w:jc w:val="center"/>
              <w:rPr>
                <w:rFonts w:ascii="Arial" w:hAnsi="Arial" w:cs="Arial"/>
                <w:b/>
                <w:sz w:val="16"/>
                <w:szCs w:val="16"/>
              </w:rPr>
            </w:pPr>
            <w:r w:rsidRPr="00785403">
              <w:rPr>
                <w:rFonts w:ascii="Arial" w:hAnsi="Arial" w:cs="Arial"/>
                <w:b/>
                <w:sz w:val="16"/>
                <w:szCs w:val="16"/>
              </w:rPr>
              <w:t>Введение:</w:t>
            </w:r>
          </w:p>
          <w:p w:rsidR="00945025" w:rsidRPr="00785403" w:rsidRDefault="00945025" w:rsidP="00B564D6">
            <w:pPr>
              <w:pStyle w:val="a6"/>
              <w:keepNext/>
              <w:spacing w:after="120"/>
              <w:contextualSpacing/>
              <w:jc w:val="both"/>
              <w:rPr>
                <w:rFonts w:ascii="Arial" w:hAnsi="Arial" w:cs="Arial"/>
                <w:szCs w:val="16"/>
              </w:rPr>
            </w:pPr>
            <w:r w:rsidRPr="00785403">
              <w:rPr>
                <w:rFonts w:ascii="Arial" w:hAnsi="Arial" w:cs="Arial"/>
                <w:b/>
                <w:bCs/>
                <w:szCs w:val="16"/>
              </w:rPr>
              <w:t>Moody’s</w:t>
            </w:r>
            <w:r w:rsidRPr="00785403">
              <w:rPr>
                <w:rFonts w:ascii="Arial" w:hAnsi="Arial" w:cs="Arial"/>
                <w:szCs w:val="16"/>
              </w:rPr>
              <w:t xml:space="preserve"> дает рейтинговые заключения, которые отражают оценку кредитоспособности конкретных долговых обязательств, эмиссий или заемщиков как на территории Российской Федерации, так и на любом зарубежном или трансграничном рынке и такие рейтинговые заключения выдаются Moody’s в соответствии с применимой для данного случая, по мнению Moody’s, шкалой, в которой кредитный риск определяется на международно-сопоставимой основе, на дату присвоения агентством Moody’s такого рейтинга («</w:t>
            </w:r>
            <w:r w:rsidRPr="00785403">
              <w:rPr>
                <w:rFonts w:ascii="Arial" w:hAnsi="Arial" w:cs="Arial"/>
                <w:b/>
                <w:bCs/>
                <w:szCs w:val="16"/>
              </w:rPr>
              <w:t>Рейтинг по глобальной шкале</w:t>
            </w:r>
            <w:r w:rsidRPr="00785403">
              <w:rPr>
                <w:rFonts w:ascii="Arial" w:hAnsi="Arial" w:cs="Arial"/>
                <w:szCs w:val="16"/>
              </w:rPr>
              <w:t>»</w:t>
            </w:r>
            <w:r w:rsidRPr="00785403">
              <w:rPr>
                <w:rFonts w:ascii="Arial" w:hAnsi="Arial" w:cs="Arial"/>
                <w:b/>
                <w:bCs/>
                <w:szCs w:val="16"/>
              </w:rPr>
              <w:t>)</w:t>
            </w:r>
            <w:r w:rsidRPr="00785403">
              <w:rPr>
                <w:rFonts w:ascii="Arial" w:hAnsi="Arial" w:cs="Arial"/>
                <w:szCs w:val="16"/>
              </w:rPr>
              <w:t>; а</w:t>
            </w:r>
          </w:p>
          <w:p w:rsidR="00945025" w:rsidRPr="00785403" w:rsidRDefault="00945025" w:rsidP="00B564D6">
            <w:pPr>
              <w:pStyle w:val="a6"/>
              <w:keepNext/>
              <w:spacing w:after="120"/>
              <w:contextualSpacing/>
              <w:jc w:val="both"/>
              <w:rPr>
                <w:rFonts w:ascii="Arial" w:hAnsi="Arial" w:cs="Arial"/>
                <w:szCs w:val="16"/>
              </w:rPr>
            </w:pPr>
          </w:p>
          <w:p w:rsidR="00945025" w:rsidRPr="00785403" w:rsidRDefault="00945025" w:rsidP="00B564D6">
            <w:pPr>
              <w:pStyle w:val="a6"/>
              <w:keepNext/>
              <w:spacing w:after="120"/>
              <w:contextualSpacing/>
              <w:jc w:val="both"/>
              <w:rPr>
                <w:rFonts w:ascii="Arial" w:hAnsi="Arial" w:cs="Arial"/>
                <w:szCs w:val="16"/>
              </w:rPr>
            </w:pPr>
            <w:r w:rsidRPr="00785403">
              <w:rPr>
                <w:rFonts w:ascii="Arial" w:hAnsi="Arial" w:cs="Arial"/>
                <w:szCs w:val="16"/>
              </w:rPr>
              <w:t>Эмитент желает получить от Moody’s один или более Рейтинг(а/ов) по глобальной шкале (далее каждый из таких рейтингов именуется – «</w:t>
            </w:r>
            <w:r w:rsidRPr="00785403">
              <w:rPr>
                <w:rFonts w:ascii="Arial" w:hAnsi="Arial" w:cs="Arial"/>
                <w:b/>
                <w:bCs/>
                <w:szCs w:val="16"/>
              </w:rPr>
              <w:t>Рейтинг</w:t>
            </w:r>
            <w:r w:rsidRPr="00785403">
              <w:rPr>
                <w:rFonts w:ascii="Arial" w:hAnsi="Arial" w:cs="Arial"/>
                <w:szCs w:val="16"/>
              </w:rPr>
              <w:t>»</w:t>
            </w:r>
            <w:r w:rsidRPr="00785403">
              <w:rPr>
                <w:rFonts w:ascii="Arial" w:hAnsi="Arial" w:cs="Arial"/>
                <w:b/>
                <w:bCs/>
                <w:szCs w:val="16"/>
              </w:rPr>
              <w:t xml:space="preserve"> </w:t>
            </w:r>
            <w:r w:rsidRPr="00785403">
              <w:rPr>
                <w:rFonts w:ascii="Arial" w:hAnsi="Arial" w:cs="Arial"/>
                <w:szCs w:val="16"/>
              </w:rPr>
              <w:t>или</w:t>
            </w:r>
            <w:r w:rsidRPr="00785403">
              <w:rPr>
                <w:rFonts w:ascii="Arial" w:hAnsi="Arial" w:cs="Arial"/>
                <w:b/>
                <w:bCs/>
                <w:szCs w:val="16"/>
              </w:rPr>
              <w:t xml:space="preserve"> – </w:t>
            </w:r>
            <w:r w:rsidRPr="00785403">
              <w:rPr>
                <w:rFonts w:ascii="Arial" w:hAnsi="Arial" w:cs="Arial"/>
                <w:szCs w:val="16"/>
              </w:rPr>
              <w:t>«</w:t>
            </w:r>
            <w:r w:rsidRPr="00785403">
              <w:rPr>
                <w:rFonts w:ascii="Arial" w:hAnsi="Arial" w:cs="Arial"/>
                <w:b/>
                <w:bCs/>
                <w:szCs w:val="16"/>
              </w:rPr>
              <w:t>Рейтинг по Глобальной Шкале</w:t>
            </w:r>
            <w:r w:rsidRPr="00785403">
              <w:rPr>
                <w:rFonts w:ascii="Arial" w:hAnsi="Arial" w:cs="Arial"/>
                <w:szCs w:val="16"/>
              </w:rPr>
              <w:t xml:space="preserve">»), в отношении определенных обязательств (описание которых  дается в Приложении (далее – </w:t>
            </w:r>
            <w:r w:rsidRPr="00785403">
              <w:rPr>
                <w:rFonts w:ascii="Arial" w:hAnsi="Arial" w:cs="Arial"/>
                <w:b/>
                <w:bCs/>
                <w:szCs w:val="16"/>
              </w:rPr>
              <w:t>«Обязательства Эмитента»</w:t>
            </w:r>
            <w:r w:rsidRPr="00785403">
              <w:rPr>
                <w:rFonts w:ascii="Arial" w:hAnsi="Arial" w:cs="Arial"/>
                <w:szCs w:val="16"/>
              </w:rPr>
              <w:t>))</w:t>
            </w:r>
          </w:p>
        </w:tc>
      </w:tr>
      <w:tr w:rsidR="00945025" w:rsidRPr="00785403" w:rsidTr="00B564D6">
        <w:tc>
          <w:tcPr>
            <w:tcW w:w="4698" w:type="dxa"/>
          </w:tcPr>
          <w:p w:rsidR="00945025" w:rsidRPr="00785403" w:rsidRDefault="00945025" w:rsidP="00B564D6">
            <w:pPr>
              <w:tabs>
                <w:tab w:val="left" w:pos="720"/>
              </w:tabs>
              <w:spacing w:line="240" w:lineRule="exact"/>
              <w:contextualSpacing/>
              <w:jc w:val="both"/>
              <w:rPr>
                <w:rFonts w:ascii="Arial" w:hAnsi="Arial" w:cs="Arial"/>
                <w:sz w:val="16"/>
                <w:szCs w:val="16"/>
                <w:lang w:val="en-US"/>
              </w:rPr>
            </w:pPr>
            <w:r w:rsidRPr="00785403">
              <w:rPr>
                <w:rFonts w:ascii="Arial" w:hAnsi="Arial" w:cs="Arial"/>
                <w:sz w:val="16"/>
                <w:szCs w:val="16"/>
                <w:lang w:val="en-US"/>
              </w:rPr>
              <w:t>For information on how Moody’s process and protect personal data the Issuer can see Privacy Policy available at moodys.com.</w:t>
            </w:r>
          </w:p>
          <w:p w:rsidR="00945025" w:rsidRPr="00785403" w:rsidRDefault="00945025" w:rsidP="00B564D6">
            <w:pPr>
              <w:tabs>
                <w:tab w:val="left" w:pos="720"/>
              </w:tabs>
              <w:spacing w:line="240" w:lineRule="exact"/>
              <w:contextualSpacing/>
              <w:jc w:val="both"/>
              <w:rPr>
                <w:rFonts w:ascii="Arial" w:hAnsi="Arial" w:cs="Arial"/>
                <w:sz w:val="16"/>
                <w:szCs w:val="16"/>
                <w:lang w:val="en-US"/>
              </w:rPr>
            </w:pPr>
          </w:p>
          <w:p w:rsidR="00945025" w:rsidRPr="00785403" w:rsidRDefault="00945025" w:rsidP="00B564D6">
            <w:pPr>
              <w:tabs>
                <w:tab w:val="left" w:pos="720"/>
              </w:tabs>
              <w:spacing w:line="240" w:lineRule="exact"/>
              <w:contextualSpacing/>
              <w:jc w:val="both"/>
              <w:rPr>
                <w:rFonts w:ascii="Arial" w:hAnsi="Arial" w:cs="Arial"/>
                <w:sz w:val="16"/>
                <w:szCs w:val="16"/>
                <w:lang w:val="en-US"/>
              </w:rPr>
            </w:pPr>
          </w:p>
          <w:p w:rsidR="00945025" w:rsidRPr="00785403" w:rsidRDefault="00945025" w:rsidP="00B564D6">
            <w:pPr>
              <w:tabs>
                <w:tab w:val="left" w:pos="720"/>
              </w:tabs>
              <w:spacing w:line="240" w:lineRule="exact"/>
              <w:contextualSpacing/>
              <w:jc w:val="both"/>
              <w:rPr>
                <w:rFonts w:ascii="Arial" w:hAnsi="Arial" w:cs="Arial"/>
                <w:sz w:val="16"/>
                <w:szCs w:val="16"/>
                <w:lang w:val="en-US"/>
              </w:rPr>
            </w:pPr>
          </w:p>
          <w:p w:rsidR="00945025" w:rsidRPr="00644382" w:rsidRDefault="00945025" w:rsidP="00B564D6">
            <w:pPr>
              <w:keepNext/>
              <w:spacing w:after="120"/>
              <w:contextualSpacing/>
              <w:jc w:val="center"/>
              <w:outlineLvl w:val="0"/>
              <w:rPr>
                <w:rFonts w:ascii="Arial" w:hAnsi="Arial" w:cs="Arial"/>
                <w:b/>
                <w:sz w:val="16"/>
                <w:szCs w:val="16"/>
                <w:lang w:val="en-US"/>
              </w:rPr>
            </w:pPr>
          </w:p>
        </w:tc>
        <w:tc>
          <w:tcPr>
            <w:tcW w:w="4770" w:type="dxa"/>
          </w:tcPr>
          <w:p w:rsidR="00945025" w:rsidRPr="00644382" w:rsidRDefault="00945025" w:rsidP="00B564D6">
            <w:pPr>
              <w:tabs>
                <w:tab w:val="left" w:pos="720"/>
              </w:tabs>
              <w:spacing w:line="240" w:lineRule="exact"/>
              <w:contextualSpacing/>
              <w:jc w:val="both"/>
              <w:rPr>
                <w:rFonts w:ascii="Arial" w:hAnsi="Arial" w:cs="Arial"/>
                <w:sz w:val="16"/>
                <w:szCs w:val="16"/>
              </w:rPr>
            </w:pPr>
            <w:r w:rsidRPr="00644382">
              <w:rPr>
                <w:rFonts w:ascii="Arial" w:hAnsi="Arial" w:cs="Arial"/>
                <w:sz w:val="16"/>
                <w:szCs w:val="16"/>
              </w:rPr>
              <w:t xml:space="preserve">Для получения сведений о том, как </w:t>
            </w:r>
            <w:r w:rsidRPr="00644382">
              <w:rPr>
                <w:rFonts w:ascii="Arial" w:hAnsi="Arial" w:cs="Arial"/>
                <w:sz w:val="16"/>
                <w:szCs w:val="16"/>
                <w:lang w:val="en-US"/>
              </w:rPr>
              <w:t>Moody</w:t>
            </w:r>
            <w:r w:rsidRPr="00644382">
              <w:rPr>
                <w:rFonts w:ascii="Arial" w:hAnsi="Arial" w:cs="Arial"/>
                <w:sz w:val="16"/>
                <w:szCs w:val="16"/>
              </w:rPr>
              <w:t>’</w:t>
            </w:r>
            <w:r w:rsidRPr="00644382">
              <w:rPr>
                <w:rFonts w:ascii="Arial" w:hAnsi="Arial" w:cs="Arial"/>
                <w:sz w:val="16"/>
                <w:szCs w:val="16"/>
                <w:lang w:val="en-US"/>
              </w:rPr>
              <w:t>s</w:t>
            </w:r>
            <w:r w:rsidRPr="00644382">
              <w:rPr>
                <w:rFonts w:ascii="Arial" w:hAnsi="Arial" w:cs="Arial"/>
                <w:sz w:val="16"/>
                <w:szCs w:val="16"/>
              </w:rPr>
              <w:t xml:space="preserve"> обрабатывает и защищает личные данные, Эмитент может ознакомиться с Политикой конфиденциальности на сайте </w:t>
            </w:r>
            <w:r w:rsidRPr="00644382">
              <w:rPr>
                <w:rFonts w:ascii="Arial" w:hAnsi="Arial" w:cs="Arial"/>
                <w:sz w:val="16"/>
                <w:szCs w:val="16"/>
                <w:lang w:val="en-US"/>
              </w:rPr>
              <w:t>moodys</w:t>
            </w:r>
            <w:r w:rsidRPr="00644382">
              <w:rPr>
                <w:rFonts w:ascii="Arial" w:hAnsi="Arial" w:cs="Arial"/>
                <w:sz w:val="16"/>
                <w:szCs w:val="16"/>
              </w:rPr>
              <w:t>.</w:t>
            </w:r>
            <w:r w:rsidRPr="00644382">
              <w:rPr>
                <w:rFonts w:ascii="Arial" w:hAnsi="Arial" w:cs="Arial"/>
                <w:sz w:val="16"/>
                <w:szCs w:val="16"/>
                <w:lang w:val="en-US"/>
              </w:rPr>
              <w:t>com</w:t>
            </w:r>
            <w:r w:rsidRPr="00644382">
              <w:rPr>
                <w:rFonts w:ascii="Arial" w:hAnsi="Arial" w:cs="Arial"/>
                <w:sz w:val="16"/>
                <w:szCs w:val="16"/>
              </w:rPr>
              <w:t xml:space="preserve">. </w:t>
            </w:r>
          </w:p>
          <w:p w:rsidR="00945025" w:rsidRPr="00644382" w:rsidRDefault="00945025" w:rsidP="00B564D6">
            <w:pPr>
              <w:keepNext/>
              <w:spacing w:after="120"/>
              <w:contextualSpacing/>
              <w:jc w:val="center"/>
              <w:rPr>
                <w:rFonts w:ascii="Arial" w:hAnsi="Arial" w:cs="Arial"/>
                <w:b/>
                <w:sz w:val="16"/>
                <w:szCs w:val="16"/>
              </w:rPr>
            </w:pPr>
          </w:p>
        </w:tc>
      </w:tr>
      <w:tr w:rsidR="00945025" w:rsidRPr="00785403" w:rsidTr="00B564D6">
        <w:tc>
          <w:tcPr>
            <w:tcW w:w="4698" w:type="dxa"/>
          </w:tcPr>
          <w:p w:rsidR="00945025" w:rsidRPr="00785403" w:rsidRDefault="00945025" w:rsidP="00B564D6">
            <w:pPr>
              <w:pStyle w:val="20"/>
              <w:ind w:left="360" w:hanging="349"/>
              <w:contextualSpacing/>
              <w:rPr>
                <w:rFonts w:cs="Arial"/>
                <w:szCs w:val="16"/>
              </w:rPr>
            </w:pPr>
            <w:r w:rsidRPr="00785403">
              <w:rPr>
                <w:rFonts w:cs="Arial"/>
                <w:szCs w:val="16"/>
              </w:rPr>
              <w:t>AGREEMENT</w:t>
            </w:r>
            <w:r w:rsidRPr="00785403">
              <w:rPr>
                <w:rFonts w:cs="Arial"/>
                <w:szCs w:val="16"/>
              </w:rPr>
              <w:br/>
            </w:r>
          </w:p>
          <w:p w:rsidR="00945025" w:rsidRPr="00785403" w:rsidRDefault="00945025" w:rsidP="00B564D6">
            <w:pPr>
              <w:numPr>
                <w:ilvl w:val="0"/>
                <w:numId w:val="16"/>
              </w:numPr>
              <w:tabs>
                <w:tab w:val="clear" w:pos="720"/>
                <w:tab w:val="num" w:pos="360"/>
              </w:tabs>
              <w:spacing w:after="120"/>
              <w:ind w:left="0" w:firstLine="0"/>
              <w:contextualSpacing/>
              <w:jc w:val="both"/>
              <w:rPr>
                <w:rFonts w:ascii="Arial" w:hAnsi="Arial" w:cs="Arial"/>
                <w:sz w:val="16"/>
                <w:szCs w:val="16"/>
                <w:lang w:val="en-US"/>
              </w:rPr>
            </w:pPr>
            <w:r w:rsidRPr="00785403">
              <w:rPr>
                <w:rFonts w:ascii="Arial" w:hAnsi="Arial" w:cs="Arial"/>
                <w:sz w:val="16"/>
                <w:szCs w:val="16"/>
                <w:lang w:val="en-US"/>
              </w:rPr>
              <w:t>Moody’s agrees to provide the Services (as defined below) and the Issuer agrees to provide the Information (as defined below), to pay the fees (as set out in the attached Appendix) and both Moody’s and the Issuer agree to abide by the attached Terms and Conditions.</w:t>
            </w:r>
          </w:p>
          <w:p w:rsidR="00945025" w:rsidRPr="00785403" w:rsidRDefault="00945025" w:rsidP="00B564D6">
            <w:pPr>
              <w:ind w:left="360" w:hanging="349"/>
              <w:contextualSpacing/>
              <w:jc w:val="both"/>
              <w:rPr>
                <w:rFonts w:ascii="Arial" w:hAnsi="Arial" w:cs="Arial"/>
                <w:sz w:val="16"/>
                <w:szCs w:val="16"/>
                <w:lang w:val="en-US"/>
              </w:rPr>
            </w:pPr>
          </w:p>
          <w:p w:rsidR="00945025" w:rsidRPr="00785403" w:rsidRDefault="00945025" w:rsidP="00B564D6">
            <w:pPr>
              <w:numPr>
                <w:ilvl w:val="0"/>
                <w:numId w:val="16"/>
              </w:numPr>
              <w:tabs>
                <w:tab w:val="clear" w:pos="720"/>
                <w:tab w:val="num" w:pos="360"/>
              </w:tabs>
              <w:spacing w:after="120"/>
              <w:ind w:left="0" w:firstLine="0"/>
              <w:contextualSpacing/>
              <w:jc w:val="both"/>
              <w:rPr>
                <w:rFonts w:ascii="Arial" w:hAnsi="Arial" w:cs="Arial"/>
                <w:sz w:val="16"/>
                <w:szCs w:val="16"/>
                <w:lang w:val="en-US"/>
              </w:rPr>
            </w:pPr>
            <w:r w:rsidRPr="00785403">
              <w:rPr>
                <w:rFonts w:ascii="Arial" w:hAnsi="Arial" w:cs="Arial"/>
                <w:sz w:val="16"/>
                <w:szCs w:val="16"/>
                <w:lang w:val="en-US"/>
              </w:rPr>
              <w:t xml:space="preserve">Moody’s does not consent to or authorize the use of their Rating(s) in any registration statement, offering circular, or prospectus (“Offering Documents”), notwithstanding any past </w:t>
            </w:r>
            <w:r w:rsidRPr="00785403">
              <w:rPr>
                <w:rFonts w:ascii="Arial" w:hAnsi="Arial" w:cs="Arial"/>
                <w:sz w:val="16"/>
                <w:szCs w:val="16"/>
                <w:lang w:val="en-US"/>
              </w:rPr>
              <w:lastRenderedPageBreak/>
              <w:t xml:space="preserve">communications or dealings of the parties or anything herein to the contrary.  The preceding sentence does not prohibit the disclosure of, or reference to, a Moody’s Rating in an Offering Document except in circumstances where such disclosure of, or reference to, a Moody’s Rating in an Offering Document would require a consent or authorization from Moody’s to be given and/or filed under any applicable laws, regulations, directives or rules (including, if applicable, the U.S. securities laws or the rules of any securities market or securities exchange).  For the avoidance of doubt, if as a result thereof Moody’s consent would be required to be filed with the United States Securities and Exchange Commission, the following actions may not be taken by the undersigned or by any other offering participant without the prior written authorization of Moody’s, which authorization may be withheld or withdrawn in the sole discretion of Moody’s: quoting, summarizing, incorporating by reference, linking by hyperlink or otherwise disclosing or using in any Offering Document, or in any other way referencing, disclosing or disseminating in any other written communication (including a written communication as defined in Rule 405 promulgated under the Securities Act of 1933, as amended) any of the following: (i) the fact that the Issuer has applied to Moody’s for a Rating, (ii) the fact that Moody’s has reviewed information provided by the Issuer in connection with the assignment of a Rating, (iii) the fact that Moody’s has assigned a Rating and/or (iv) the Rating, if any, assigned by Moody’s.  </w:t>
            </w:r>
          </w:p>
          <w:p w:rsidR="00945025" w:rsidRPr="00785403" w:rsidRDefault="00945025" w:rsidP="00B564D6">
            <w:pPr>
              <w:numPr>
                <w:ilvl w:val="0"/>
                <w:numId w:val="16"/>
              </w:numPr>
              <w:tabs>
                <w:tab w:val="clear" w:pos="720"/>
                <w:tab w:val="num" w:pos="360"/>
              </w:tabs>
              <w:spacing w:after="120"/>
              <w:ind w:left="0" w:firstLine="0"/>
              <w:contextualSpacing/>
              <w:jc w:val="both"/>
              <w:rPr>
                <w:rFonts w:ascii="Arial" w:hAnsi="Arial" w:cs="Arial"/>
                <w:sz w:val="16"/>
                <w:szCs w:val="16"/>
                <w:lang w:val="en-US"/>
              </w:rPr>
            </w:pPr>
            <w:r w:rsidRPr="00785403">
              <w:rPr>
                <w:rFonts w:ascii="Arial" w:hAnsi="Arial" w:cs="Arial"/>
                <w:sz w:val="16"/>
                <w:szCs w:val="16"/>
                <w:lang w:val="en-US"/>
              </w:rPr>
              <w:t>The parties hereto agree that in connection with any amendment, modification, supplement, restatement or waiver of any provision of this Agreement, at any time, no consent or agreement to any such amendment, modification, supplement, restatement or waiver shall be deemed effective and binding upon the other party if such consent or agreement is provided by means of an electronic clickthrough or any other electronic form of acceptance, and the undersigned agrees that Moody’s shall not be bound by or subject to any terms or conditions of use (hereinafter “Website Terms”) for access to a web site established by or on behalf of the Issuer with respect to the issue under this Agreement, even if Moody’s clicks-through or has clicked-through such Website Terms by electronic means at any time before or after the date hereof.  The parties agree that no amendment, modification, supplement, restatement or waiver of the preceding sentence shall in any event be effective without the written consent of both parties, provided that such consent shall be effective only if evidenced by a writing signed by hand by an authorized representative of the Global Commercial Group of Moody’s or a corporate officer or the holder of a power of attorney of Moody’s and an authorized representative of the Issuer.</w:t>
            </w:r>
          </w:p>
          <w:p w:rsidR="00945025" w:rsidRPr="00644382" w:rsidRDefault="00945025" w:rsidP="00B564D6">
            <w:pPr>
              <w:numPr>
                <w:ilvl w:val="0"/>
                <w:numId w:val="16"/>
              </w:numPr>
              <w:tabs>
                <w:tab w:val="clear" w:pos="720"/>
                <w:tab w:val="num" w:pos="360"/>
              </w:tabs>
              <w:spacing w:after="120"/>
              <w:ind w:left="0" w:firstLine="0"/>
              <w:contextualSpacing/>
              <w:jc w:val="both"/>
              <w:rPr>
                <w:rFonts w:ascii="Arial" w:hAnsi="Arial" w:cs="Arial"/>
                <w:sz w:val="16"/>
                <w:szCs w:val="16"/>
                <w:lang w:val="en-US"/>
              </w:rPr>
            </w:pPr>
            <w:r w:rsidRPr="00785403">
              <w:rPr>
                <w:rFonts w:ascii="Arial" w:hAnsi="Arial" w:cs="Arial"/>
                <w:sz w:val="16"/>
                <w:szCs w:val="16"/>
                <w:lang w:val="en-US"/>
              </w:rPr>
              <w:t xml:space="preserve">This Agreement represents the whole and only agreement between the parties in relation to the subject matter of this Agreement. To the extent permitted by law, the Issuer acknowledges that, in entering into this Agreement, it is not relying upon any pre-contractual statements or previous agreement which is not repeated in this Agreement. Nothing in </w:t>
            </w:r>
            <w:r w:rsidRPr="00644382">
              <w:rPr>
                <w:rFonts w:ascii="Arial" w:hAnsi="Arial" w:cs="Arial"/>
                <w:sz w:val="16"/>
                <w:szCs w:val="16"/>
                <w:lang w:val="en-US"/>
              </w:rPr>
              <w:t>this Agreement attempts to exclude or limit liability for fraudulent misrepresentation. Accordingly, all other terms, conditions, representations, warranties and other statements which would otherwise be implied (by law or otherwise) shall not form part of this Agreement. The terms of this Agreement supersede any other terms and conditions relating to the Information, including terms and conditions of any website or electronic data room in which any of the Information is posted, which terms and conditions will not apply to Moody's.</w:t>
            </w:r>
          </w:p>
          <w:p w:rsidR="00945025" w:rsidRPr="00644382" w:rsidRDefault="00945025" w:rsidP="00B564D6">
            <w:pPr>
              <w:ind w:left="360" w:hanging="349"/>
              <w:contextualSpacing/>
              <w:jc w:val="both"/>
              <w:rPr>
                <w:rFonts w:ascii="Arial" w:hAnsi="Arial" w:cs="Arial"/>
                <w:sz w:val="16"/>
                <w:szCs w:val="16"/>
                <w:lang w:val="en-US"/>
              </w:rPr>
            </w:pPr>
          </w:p>
          <w:p w:rsidR="00945025" w:rsidRPr="00644382" w:rsidRDefault="00945025" w:rsidP="00B564D6">
            <w:pPr>
              <w:pStyle w:val="7"/>
              <w:keepNext w:val="0"/>
              <w:ind w:left="360" w:hanging="349"/>
              <w:contextualSpacing/>
              <w:rPr>
                <w:szCs w:val="16"/>
              </w:rPr>
            </w:pPr>
          </w:p>
        </w:tc>
        <w:tc>
          <w:tcPr>
            <w:tcW w:w="4770" w:type="dxa"/>
          </w:tcPr>
          <w:p w:rsidR="00945025" w:rsidRPr="00644382" w:rsidRDefault="00945025" w:rsidP="00B564D6">
            <w:pPr>
              <w:pStyle w:val="1"/>
              <w:keepNext w:val="0"/>
              <w:ind w:left="435" w:hanging="435"/>
              <w:contextualSpacing/>
              <w:rPr>
                <w:rFonts w:ascii="Arial" w:hAnsi="Arial" w:cs="Arial"/>
                <w:bCs w:val="0"/>
                <w:szCs w:val="16"/>
              </w:rPr>
            </w:pPr>
            <w:r w:rsidRPr="00644382">
              <w:rPr>
                <w:rFonts w:ascii="Arial" w:hAnsi="Arial" w:cs="Arial"/>
                <w:szCs w:val="16"/>
              </w:rPr>
              <w:lastRenderedPageBreak/>
              <w:t>СОГЛАШЕНИЕ</w:t>
            </w:r>
          </w:p>
          <w:p w:rsidR="00945025" w:rsidRPr="00FD2DBB" w:rsidRDefault="00945025" w:rsidP="00B564D6">
            <w:pPr>
              <w:ind w:left="435" w:hanging="435"/>
              <w:contextualSpacing/>
              <w:jc w:val="both"/>
              <w:rPr>
                <w:rFonts w:ascii="Arial" w:hAnsi="Arial" w:cs="Arial"/>
                <w:bCs/>
                <w:sz w:val="16"/>
                <w:szCs w:val="16"/>
              </w:rPr>
            </w:pPr>
          </w:p>
          <w:p w:rsidR="00945025" w:rsidRPr="00F17CF1" w:rsidRDefault="00945025" w:rsidP="00B564D6">
            <w:pPr>
              <w:pStyle w:val="31"/>
              <w:numPr>
                <w:ilvl w:val="0"/>
                <w:numId w:val="15"/>
              </w:numPr>
              <w:tabs>
                <w:tab w:val="clear" w:pos="720"/>
                <w:tab w:val="left" w:pos="297"/>
              </w:tabs>
              <w:ind w:left="0" w:hanging="3"/>
              <w:contextualSpacing/>
              <w:rPr>
                <w:rFonts w:ascii="Arial" w:hAnsi="Arial" w:cs="Arial"/>
                <w:szCs w:val="16"/>
              </w:rPr>
            </w:pPr>
            <w:r w:rsidRPr="00E852B7">
              <w:rPr>
                <w:rFonts w:ascii="Arial" w:hAnsi="Arial" w:cs="Arial"/>
                <w:szCs w:val="16"/>
              </w:rPr>
              <w:t xml:space="preserve">Moody’s обязуется оказать Услуги (определение которых дается ниже), а Эмитент обязуется предоставить Сведения (определение которых дается ниже) и уплатить вознаграждение (размер которого указан в Приложении), при этом </w:t>
            </w:r>
            <w:r w:rsidRPr="00F17CF1">
              <w:rPr>
                <w:rFonts w:ascii="Arial" w:hAnsi="Arial" w:cs="Arial"/>
                <w:szCs w:val="16"/>
              </w:rPr>
              <w:t>Moody’s и Эмитент обязуются соблюдать прилагаемые Положения и Условия.</w:t>
            </w:r>
          </w:p>
          <w:p w:rsidR="00945025" w:rsidRPr="00785403" w:rsidRDefault="00945025" w:rsidP="00B564D6">
            <w:pPr>
              <w:ind w:left="435" w:hanging="435"/>
              <w:contextualSpacing/>
              <w:jc w:val="both"/>
              <w:rPr>
                <w:rFonts w:ascii="Arial" w:hAnsi="Arial" w:cs="Arial"/>
                <w:sz w:val="16"/>
                <w:szCs w:val="16"/>
              </w:rPr>
            </w:pPr>
          </w:p>
          <w:p w:rsidR="00945025" w:rsidRPr="00785403" w:rsidRDefault="00945025" w:rsidP="00B564D6">
            <w:pPr>
              <w:pStyle w:val="31"/>
              <w:numPr>
                <w:ilvl w:val="0"/>
                <w:numId w:val="15"/>
              </w:numPr>
              <w:tabs>
                <w:tab w:val="clear" w:pos="720"/>
                <w:tab w:val="left" w:pos="297"/>
              </w:tabs>
              <w:ind w:left="0" w:hanging="3"/>
              <w:contextualSpacing/>
              <w:rPr>
                <w:rFonts w:ascii="Arial" w:hAnsi="Arial" w:cs="Arial"/>
                <w:szCs w:val="16"/>
                <w:lang w:eastAsia="en-US"/>
              </w:rPr>
            </w:pP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не дает согласия и не наделяет полномочиями на использование своего Рейтинга в регистрационном </w:t>
            </w:r>
            <w:r w:rsidRPr="00785403">
              <w:rPr>
                <w:rFonts w:ascii="Arial" w:hAnsi="Arial" w:cs="Arial"/>
                <w:bCs/>
                <w:szCs w:val="16"/>
                <w:lang w:eastAsia="zh-CN"/>
              </w:rPr>
              <w:lastRenderedPageBreak/>
              <w:t xml:space="preserve">заявлении, предложении подписки или проспекте эмиссии («Документы о предложении»), невзирая ни на какие прошлые договоренности или действия сторон и никакие противоречащие положения настоящего Соглашения. Предшествующее предложение не запрещает раскрытие Рейтинга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или ссылку на него в Документах о предложении, за исключением случаев, когда такое раскрытие или упоминание Рейтинга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в Документах о предложении потребовало бы предоставления согласия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и/или наделения полномочиями в соответствии с какими-либо применимыми законами, положениями, директивами или нормативами (включая, если применимо, Законы о ценных бумагах Соединенных Штатов или положения о любом рынке ценных бумаг или фондовой бирже). Во избежание неверного толкования, если вследствие этого от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будет требоваться предоставление согласия в Комиссию по ценным бумагам и биржам США, следующие действия не могут быть предприняты нижеподписавшимися лицами или любым другим участником размещения без предварительного письменного разрешения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и в таком разрешении может быть отказано или оно может быть отозвано по собственному усмотрению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упоминание, сообщение, включение путем ссылки, указание путем использования гиперссылки или иное раскрытие или использование в любом Документе о предложении или любое иное приведение ссылки, раскрытие или распространение в любом другом письменном сообщении (включая письменное сообщение, определенное Правилом 405, введенным в действие Законом о ценных бумагах от 1933 года в последней редакции) любого из далее перечисленного: (</w:t>
            </w:r>
            <w:r w:rsidRPr="00785403">
              <w:rPr>
                <w:rFonts w:ascii="Arial" w:hAnsi="Arial" w:cs="Arial"/>
                <w:bCs/>
                <w:szCs w:val="16"/>
                <w:lang w:val="en-US" w:eastAsia="zh-CN"/>
              </w:rPr>
              <w:t>i</w:t>
            </w:r>
            <w:r w:rsidRPr="00785403">
              <w:rPr>
                <w:rFonts w:ascii="Arial" w:hAnsi="Arial" w:cs="Arial"/>
                <w:bCs/>
                <w:szCs w:val="16"/>
                <w:lang w:eastAsia="zh-CN"/>
              </w:rPr>
              <w:t xml:space="preserve">) того факта, что Эмитент обратился в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для получения Рейтинга, (</w:t>
            </w:r>
            <w:r w:rsidRPr="00785403">
              <w:rPr>
                <w:rFonts w:ascii="Arial" w:hAnsi="Arial" w:cs="Arial"/>
                <w:bCs/>
                <w:szCs w:val="16"/>
                <w:lang w:val="en-US" w:eastAsia="zh-CN"/>
              </w:rPr>
              <w:t>ii</w:t>
            </w:r>
            <w:r w:rsidRPr="00785403">
              <w:rPr>
                <w:rFonts w:ascii="Arial" w:hAnsi="Arial" w:cs="Arial"/>
                <w:bCs/>
                <w:szCs w:val="16"/>
                <w:lang w:eastAsia="zh-CN"/>
              </w:rPr>
              <w:t xml:space="preserve">) того факта, что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проанализировало информацию, представленную Эмитентом в связи с присвоением Рейтинга, (</w:t>
            </w:r>
            <w:r w:rsidRPr="00785403">
              <w:rPr>
                <w:rFonts w:ascii="Arial" w:hAnsi="Arial" w:cs="Arial"/>
                <w:bCs/>
                <w:szCs w:val="16"/>
                <w:lang w:val="en-US" w:eastAsia="zh-CN"/>
              </w:rPr>
              <w:t>iii</w:t>
            </w:r>
            <w:r w:rsidRPr="00785403">
              <w:rPr>
                <w:rFonts w:ascii="Arial" w:hAnsi="Arial" w:cs="Arial"/>
                <w:bCs/>
                <w:szCs w:val="16"/>
                <w:lang w:eastAsia="zh-CN"/>
              </w:rPr>
              <w:t xml:space="preserve">) того факта, что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bCs/>
                <w:szCs w:val="16"/>
                <w:lang w:eastAsia="zh-CN"/>
              </w:rPr>
              <w:t xml:space="preserve"> присвоило Рейтинг и/или (</w:t>
            </w:r>
            <w:r w:rsidRPr="00785403">
              <w:rPr>
                <w:rFonts w:ascii="Arial" w:hAnsi="Arial" w:cs="Arial"/>
                <w:bCs/>
                <w:szCs w:val="16"/>
                <w:lang w:val="en-US" w:eastAsia="zh-CN"/>
              </w:rPr>
              <w:t>iv</w:t>
            </w:r>
            <w:r w:rsidRPr="00785403">
              <w:rPr>
                <w:rFonts w:ascii="Arial" w:hAnsi="Arial" w:cs="Arial"/>
                <w:bCs/>
                <w:szCs w:val="16"/>
                <w:lang w:eastAsia="zh-CN"/>
              </w:rPr>
              <w:t xml:space="preserve">) Рейтинга, если таковой существует, присвоенного </w:t>
            </w:r>
            <w:r w:rsidRPr="00785403">
              <w:rPr>
                <w:rFonts w:ascii="Arial" w:hAnsi="Arial" w:cs="Arial"/>
                <w:bCs/>
                <w:szCs w:val="16"/>
                <w:lang w:val="en-US" w:eastAsia="zh-CN"/>
              </w:rPr>
              <w:t>Moody</w:t>
            </w:r>
            <w:r w:rsidRPr="00785403">
              <w:rPr>
                <w:rFonts w:ascii="Arial" w:hAnsi="Arial" w:cs="Arial"/>
                <w:bCs/>
                <w:szCs w:val="16"/>
                <w:lang w:eastAsia="zh-CN"/>
              </w:rPr>
              <w:t>’</w:t>
            </w:r>
            <w:r w:rsidRPr="00785403">
              <w:rPr>
                <w:rFonts w:ascii="Arial" w:hAnsi="Arial" w:cs="Arial"/>
                <w:bCs/>
                <w:szCs w:val="16"/>
                <w:lang w:val="en-US" w:eastAsia="zh-CN"/>
              </w:rPr>
              <w:t>s</w:t>
            </w:r>
            <w:r w:rsidRPr="00785403">
              <w:rPr>
                <w:rFonts w:ascii="Arial" w:hAnsi="Arial" w:cs="Arial"/>
                <w:szCs w:val="16"/>
                <w:lang w:eastAsia="en-US"/>
              </w:rPr>
              <w:t xml:space="preserve">. </w:t>
            </w:r>
          </w:p>
          <w:p w:rsidR="00945025" w:rsidRPr="00785403" w:rsidRDefault="00945025" w:rsidP="00B564D6">
            <w:pPr>
              <w:pStyle w:val="31"/>
              <w:tabs>
                <w:tab w:val="left" w:pos="297"/>
              </w:tabs>
              <w:contextualSpacing/>
              <w:rPr>
                <w:rFonts w:ascii="Arial" w:hAnsi="Arial" w:cs="Arial"/>
                <w:szCs w:val="16"/>
                <w:lang w:eastAsia="en-US"/>
              </w:rPr>
            </w:pPr>
          </w:p>
          <w:p w:rsidR="00945025" w:rsidRPr="00785403" w:rsidRDefault="00945025" w:rsidP="00B564D6">
            <w:pPr>
              <w:pStyle w:val="31"/>
              <w:numPr>
                <w:ilvl w:val="0"/>
                <w:numId w:val="15"/>
              </w:numPr>
              <w:tabs>
                <w:tab w:val="clear" w:pos="720"/>
                <w:tab w:val="left" w:pos="297"/>
              </w:tabs>
              <w:ind w:left="0" w:hanging="3"/>
              <w:contextualSpacing/>
              <w:rPr>
                <w:rFonts w:ascii="Arial" w:hAnsi="Arial" w:cs="Arial"/>
                <w:szCs w:val="16"/>
                <w:lang w:eastAsia="en-US"/>
              </w:rPr>
            </w:pPr>
            <w:r w:rsidRPr="00785403">
              <w:rPr>
                <w:rFonts w:ascii="Arial" w:hAnsi="Arial" w:cs="Arial"/>
                <w:bCs/>
                <w:szCs w:val="16"/>
              </w:rPr>
              <w:t xml:space="preserve">Стороны настоящего Соглашения соглашаются, что в связи с любыми изменениями, дополнениями, новыми редакциями или отказами от права требования исполнения любого положения настоящего Соглашения, любое согласие стороны на такое изменение, дополнение, новую редакцию или отказ от права требования исполнения любого положения настоящего Соглашения не вступит в силу и не будет обязательным для другой стороны, если такое согласие предоставляется посредством электронного подтверждения нажатием кнопки или иных форм электронного подтверждения, и нижеподписавшиеся соглашаются, что </w:t>
            </w:r>
            <w:r w:rsidRPr="00785403">
              <w:rPr>
                <w:rFonts w:ascii="Arial" w:hAnsi="Arial" w:cs="Arial"/>
                <w:bCs/>
                <w:szCs w:val="16"/>
                <w:lang w:val="en-US"/>
              </w:rPr>
              <w:t>Moody</w:t>
            </w:r>
            <w:r w:rsidRPr="00785403">
              <w:rPr>
                <w:rFonts w:ascii="Arial" w:hAnsi="Arial" w:cs="Arial"/>
                <w:bCs/>
                <w:szCs w:val="16"/>
              </w:rPr>
              <w:t>'</w:t>
            </w:r>
            <w:r w:rsidRPr="00785403">
              <w:rPr>
                <w:rFonts w:ascii="Arial" w:hAnsi="Arial" w:cs="Arial"/>
                <w:bCs/>
                <w:szCs w:val="16"/>
                <w:lang w:val="en-US"/>
              </w:rPr>
              <w:t>s</w:t>
            </w:r>
            <w:r w:rsidRPr="00785403">
              <w:rPr>
                <w:rFonts w:ascii="Arial" w:hAnsi="Arial" w:cs="Arial"/>
                <w:bCs/>
                <w:szCs w:val="16"/>
              </w:rPr>
              <w:t xml:space="preserve"> не подпадает под действие каких-либо условий использования (далее «Условия сайта»), необходимых для доступа к сайту, созданному Эмитентом или от его имени в отношении положений, являющихся предметом настоящего Соглашения, и не связано такими условиями, даже если </w:t>
            </w:r>
            <w:r w:rsidRPr="00785403">
              <w:rPr>
                <w:rFonts w:ascii="Arial" w:hAnsi="Arial" w:cs="Arial"/>
                <w:bCs/>
                <w:szCs w:val="16"/>
                <w:lang w:val="en-US"/>
              </w:rPr>
              <w:t>Moody</w:t>
            </w:r>
            <w:r w:rsidRPr="00785403">
              <w:rPr>
                <w:rFonts w:ascii="Arial" w:hAnsi="Arial" w:cs="Arial"/>
                <w:bCs/>
                <w:szCs w:val="16"/>
              </w:rPr>
              <w:t>'</w:t>
            </w:r>
            <w:r w:rsidRPr="00785403">
              <w:rPr>
                <w:rFonts w:ascii="Arial" w:hAnsi="Arial" w:cs="Arial"/>
                <w:bCs/>
                <w:szCs w:val="16"/>
                <w:lang w:val="en-US"/>
              </w:rPr>
              <w:t>s</w:t>
            </w:r>
            <w:r w:rsidRPr="00785403">
              <w:rPr>
                <w:rFonts w:ascii="Arial" w:hAnsi="Arial" w:cs="Arial"/>
                <w:bCs/>
                <w:szCs w:val="16"/>
              </w:rPr>
              <w:t xml:space="preserve"> соглашается или согласилось с такими условиями посредством электронного подтверждения до или после даты настоящего Соглашения. Стороны соглашаются, что любые изменения, дополнения, новые редакции или отказы от права требования исполнения любого положения настоящего Соглашения будут иметь силу только при наличии письменного согласия всех сторон, причем такое согласие должно быть скреплено собственноручной подписью уполномоченного представителя Глобальной коммерческой группы </w:t>
            </w:r>
            <w:r w:rsidRPr="00785403">
              <w:rPr>
                <w:rFonts w:ascii="Arial" w:hAnsi="Arial" w:cs="Arial"/>
                <w:bCs/>
                <w:szCs w:val="16"/>
                <w:lang w:val="en-US"/>
              </w:rPr>
              <w:t>Moody</w:t>
            </w:r>
            <w:r w:rsidRPr="00785403">
              <w:rPr>
                <w:rFonts w:ascii="Arial" w:hAnsi="Arial" w:cs="Arial"/>
                <w:bCs/>
                <w:szCs w:val="16"/>
              </w:rPr>
              <w:t>'</w:t>
            </w:r>
            <w:r w:rsidRPr="00785403">
              <w:rPr>
                <w:rFonts w:ascii="Arial" w:hAnsi="Arial" w:cs="Arial"/>
                <w:bCs/>
                <w:szCs w:val="16"/>
                <w:lang w:val="en-US"/>
              </w:rPr>
              <w:t>s</w:t>
            </w:r>
            <w:r w:rsidRPr="00785403">
              <w:rPr>
                <w:rFonts w:ascii="Arial" w:hAnsi="Arial" w:cs="Arial"/>
                <w:bCs/>
                <w:szCs w:val="16"/>
              </w:rPr>
              <w:t xml:space="preserve">, уполномоченным сотрудником </w:t>
            </w:r>
            <w:r w:rsidRPr="00785403">
              <w:rPr>
                <w:rFonts w:ascii="Arial" w:hAnsi="Arial" w:cs="Arial"/>
                <w:bCs/>
                <w:szCs w:val="16"/>
                <w:lang w:val="en-US"/>
              </w:rPr>
              <w:t>Moody</w:t>
            </w:r>
            <w:r w:rsidRPr="00785403">
              <w:rPr>
                <w:rFonts w:ascii="Arial" w:hAnsi="Arial" w:cs="Arial"/>
                <w:bCs/>
                <w:szCs w:val="16"/>
              </w:rPr>
              <w:t>'</w:t>
            </w:r>
            <w:r w:rsidRPr="00785403">
              <w:rPr>
                <w:rFonts w:ascii="Arial" w:hAnsi="Arial" w:cs="Arial"/>
                <w:bCs/>
                <w:szCs w:val="16"/>
                <w:lang w:val="en-US"/>
              </w:rPr>
              <w:t>s</w:t>
            </w:r>
            <w:r w:rsidRPr="00785403">
              <w:rPr>
                <w:rFonts w:ascii="Arial" w:hAnsi="Arial" w:cs="Arial"/>
                <w:bCs/>
                <w:szCs w:val="16"/>
              </w:rPr>
              <w:t xml:space="preserve"> или лицом, которому выдана доверенность от </w:t>
            </w:r>
            <w:r w:rsidRPr="00785403">
              <w:rPr>
                <w:rFonts w:ascii="Arial" w:hAnsi="Arial" w:cs="Arial"/>
                <w:bCs/>
                <w:szCs w:val="16"/>
                <w:lang w:val="en-US"/>
              </w:rPr>
              <w:t>Moody</w:t>
            </w:r>
            <w:r w:rsidRPr="00785403">
              <w:rPr>
                <w:rFonts w:ascii="Arial" w:hAnsi="Arial" w:cs="Arial"/>
                <w:bCs/>
                <w:szCs w:val="16"/>
              </w:rPr>
              <w:t>'</w:t>
            </w:r>
            <w:r w:rsidRPr="00785403">
              <w:rPr>
                <w:rFonts w:ascii="Arial" w:hAnsi="Arial" w:cs="Arial"/>
                <w:bCs/>
                <w:szCs w:val="16"/>
                <w:lang w:val="en-US"/>
              </w:rPr>
              <w:t>s</w:t>
            </w:r>
            <w:r w:rsidRPr="00785403">
              <w:rPr>
                <w:rFonts w:ascii="Arial" w:hAnsi="Arial" w:cs="Arial"/>
                <w:bCs/>
                <w:szCs w:val="16"/>
              </w:rPr>
              <w:t>, и уполномоченным представителем Эмитента.</w:t>
            </w:r>
          </w:p>
          <w:p w:rsidR="00945025" w:rsidRPr="00785403" w:rsidRDefault="00945025" w:rsidP="00B564D6">
            <w:pPr>
              <w:pStyle w:val="31"/>
              <w:tabs>
                <w:tab w:val="left" w:pos="297"/>
              </w:tabs>
              <w:contextualSpacing/>
              <w:rPr>
                <w:rFonts w:ascii="Arial" w:hAnsi="Arial" w:cs="Arial"/>
                <w:szCs w:val="16"/>
                <w:lang w:eastAsia="en-US"/>
              </w:rPr>
            </w:pPr>
          </w:p>
          <w:p w:rsidR="00945025" w:rsidRPr="00785403" w:rsidRDefault="00945025" w:rsidP="00B564D6">
            <w:pPr>
              <w:pStyle w:val="31"/>
              <w:numPr>
                <w:ilvl w:val="0"/>
                <w:numId w:val="15"/>
              </w:numPr>
              <w:tabs>
                <w:tab w:val="clear" w:pos="720"/>
                <w:tab w:val="left" w:pos="297"/>
              </w:tabs>
              <w:ind w:left="0" w:hanging="3"/>
              <w:contextualSpacing/>
              <w:rPr>
                <w:rFonts w:ascii="Arial" w:hAnsi="Arial" w:cs="Arial"/>
                <w:szCs w:val="16"/>
                <w:lang w:eastAsia="en-US"/>
              </w:rPr>
            </w:pPr>
            <w:r w:rsidRPr="00785403">
              <w:rPr>
                <w:rFonts w:ascii="Arial" w:hAnsi="Arial" w:cs="Arial"/>
                <w:bCs/>
                <w:szCs w:val="16"/>
              </w:rPr>
              <w:t xml:space="preserve">Настоящее Соглашение является единственным договором между сторонами в отношении предмета настоящего Соглашения. В той мере, в которой разрешено законодательством, Эмитент признает, что при заключении настоящего Соглашения он не полагается на какие-либо преддоговорные заявления или предварительные договоренности, не закрепленные в настоящем Соглашении. Ничто в настоящем Соглашении не имеет целью исключить или ограничить ответственность за преднамеренное введение в заблуждение.  </w:t>
            </w:r>
            <w:r w:rsidRPr="00785403">
              <w:rPr>
                <w:rFonts w:ascii="Arial" w:hAnsi="Arial" w:cs="Arial"/>
                <w:bCs/>
                <w:szCs w:val="16"/>
              </w:rPr>
              <w:lastRenderedPageBreak/>
              <w:t>Соответственно, все прочие условия, положения, гарантии и прочие подразумеваемые по закону или на иных основаниях заявления не являются частью настоящего Соглашения. Положения настоящего Соглашения заменяют любые иные положения в отношении Сведений, в том числе размещенные на любом веб-сайте или в электронной базе данных, которые не будут применяться в отношении Moody’s.</w:t>
            </w:r>
          </w:p>
          <w:p w:rsidR="00945025" w:rsidRPr="00785403" w:rsidRDefault="00945025" w:rsidP="00B564D6">
            <w:pPr>
              <w:pStyle w:val="31"/>
              <w:tabs>
                <w:tab w:val="left" w:pos="297"/>
              </w:tabs>
              <w:contextualSpacing/>
              <w:rPr>
                <w:rFonts w:ascii="Arial" w:hAnsi="Arial" w:cs="Arial"/>
                <w:bCs/>
                <w:szCs w:val="16"/>
              </w:rPr>
            </w:pPr>
          </w:p>
          <w:p w:rsidR="00945025" w:rsidRPr="00785403" w:rsidRDefault="00945025" w:rsidP="00B564D6">
            <w:pPr>
              <w:pStyle w:val="31"/>
              <w:tabs>
                <w:tab w:val="left" w:pos="297"/>
              </w:tabs>
              <w:contextualSpacing/>
              <w:rPr>
                <w:rFonts w:ascii="Arial" w:hAnsi="Arial" w:cs="Arial"/>
                <w:bCs/>
                <w:szCs w:val="16"/>
              </w:rPr>
            </w:pPr>
          </w:p>
          <w:p w:rsidR="00945025" w:rsidRPr="00785403" w:rsidRDefault="00945025" w:rsidP="00B564D6">
            <w:pPr>
              <w:pStyle w:val="31"/>
              <w:tabs>
                <w:tab w:val="left" w:pos="297"/>
              </w:tabs>
              <w:contextualSpacing/>
              <w:rPr>
                <w:rFonts w:ascii="Arial" w:hAnsi="Arial" w:cs="Arial"/>
                <w:szCs w:val="16"/>
                <w:lang w:eastAsia="en-US"/>
              </w:rPr>
            </w:pPr>
            <w:r w:rsidRPr="00785403">
              <w:rPr>
                <w:rFonts w:ascii="Arial" w:hAnsi="Arial" w:cs="Arial"/>
                <w:szCs w:val="16"/>
                <w:lang w:eastAsia="en-US"/>
              </w:rPr>
              <w:t xml:space="preserve"> </w:t>
            </w:r>
          </w:p>
          <w:p w:rsidR="00945025" w:rsidRPr="00785403" w:rsidRDefault="00945025" w:rsidP="00B564D6">
            <w:pPr>
              <w:contextualSpacing/>
              <w:jc w:val="both"/>
              <w:rPr>
                <w:rFonts w:ascii="Arial" w:hAnsi="Arial" w:cs="Arial"/>
                <w:sz w:val="16"/>
                <w:szCs w:val="16"/>
              </w:rPr>
            </w:pPr>
          </w:p>
          <w:p w:rsidR="00945025" w:rsidRPr="00785403" w:rsidRDefault="00945025" w:rsidP="00B564D6">
            <w:pPr>
              <w:contextualSpacing/>
              <w:jc w:val="both"/>
              <w:rPr>
                <w:rFonts w:ascii="Arial" w:hAnsi="Arial" w:cs="Arial"/>
                <w:sz w:val="16"/>
                <w:szCs w:val="16"/>
              </w:rPr>
            </w:pPr>
          </w:p>
          <w:p w:rsidR="00945025" w:rsidRPr="00785403" w:rsidRDefault="00945025" w:rsidP="00B564D6">
            <w:pPr>
              <w:ind w:left="435"/>
              <w:contextualSpacing/>
              <w:jc w:val="both"/>
              <w:rPr>
                <w:rFonts w:ascii="Arial" w:hAnsi="Arial" w:cs="Arial"/>
                <w:sz w:val="16"/>
                <w:szCs w:val="16"/>
              </w:rPr>
            </w:pPr>
          </w:p>
        </w:tc>
      </w:tr>
      <w:tr w:rsidR="00945025" w:rsidRPr="00785403" w:rsidTr="00B564D6">
        <w:trPr>
          <w:trHeight w:val="2346"/>
        </w:trPr>
        <w:tc>
          <w:tcPr>
            <w:tcW w:w="4698" w:type="dxa"/>
          </w:tcPr>
          <w:p w:rsidR="00945025" w:rsidRPr="00785403" w:rsidRDefault="00945025" w:rsidP="00B564D6">
            <w:pPr>
              <w:pStyle w:val="1"/>
              <w:keepNext w:val="0"/>
              <w:spacing w:after="120"/>
              <w:contextualSpacing/>
              <w:rPr>
                <w:rFonts w:ascii="Arial" w:hAnsi="Arial" w:cs="Arial"/>
                <w:bCs w:val="0"/>
                <w:szCs w:val="16"/>
                <w:lang w:val="en-US"/>
              </w:rPr>
            </w:pPr>
            <w:r w:rsidRPr="00785403">
              <w:rPr>
                <w:rFonts w:ascii="Arial" w:hAnsi="Arial" w:cs="Arial"/>
                <w:bCs w:val="0"/>
                <w:szCs w:val="16"/>
                <w:lang w:val="en-US"/>
              </w:rPr>
              <w:lastRenderedPageBreak/>
              <w:t>Parties’ details and Signatures</w:t>
            </w:r>
          </w:p>
          <w:p w:rsidR="00945025" w:rsidRPr="00785403" w:rsidRDefault="00945025" w:rsidP="00B564D6">
            <w:pPr>
              <w:spacing w:after="120"/>
              <w:contextualSpacing/>
              <w:jc w:val="both"/>
              <w:rPr>
                <w:rFonts w:ascii="Arial" w:hAnsi="Arial" w:cs="Arial"/>
                <w:bCs/>
                <w:sz w:val="16"/>
                <w:szCs w:val="16"/>
                <w:lang w:val="en-US"/>
              </w:rPr>
            </w:pPr>
            <w:r w:rsidRPr="00785403">
              <w:rPr>
                <w:rFonts w:ascii="Arial" w:hAnsi="Arial" w:cs="Arial"/>
                <w:bCs/>
                <w:sz w:val="16"/>
                <w:szCs w:val="16"/>
                <w:lang w:val="en-US"/>
              </w:rPr>
              <w:t xml:space="preserve">Moody’s </w:t>
            </w:r>
          </w:p>
          <w:p w:rsidR="002A6C09" w:rsidRPr="00785403" w:rsidRDefault="002A6C09" w:rsidP="002A6C09">
            <w:pPr>
              <w:keepNext/>
              <w:contextualSpacing/>
              <w:rPr>
                <w:rFonts w:ascii="Arial" w:hAnsi="Arial" w:cs="Arial"/>
                <w:sz w:val="16"/>
                <w:szCs w:val="16"/>
                <w:lang w:val="en-US"/>
              </w:rPr>
            </w:pPr>
            <w:r w:rsidRPr="00785403">
              <w:rPr>
                <w:rFonts w:ascii="Arial" w:hAnsi="Arial" w:cs="Arial"/>
                <w:sz w:val="16"/>
                <w:szCs w:val="16"/>
                <w:lang w:val="en-US"/>
              </w:rPr>
              <w:t>Moody’s</w:t>
            </w:r>
            <w:r w:rsidRPr="00785403" w:rsidDel="00E10EBE">
              <w:rPr>
                <w:rFonts w:ascii="Arial" w:hAnsi="Arial" w:cs="Arial"/>
                <w:sz w:val="16"/>
                <w:szCs w:val="16"/>
                <w:lang w:val="en-US"/>
              </w:rPr>
              <w:t xml:space="preserve"> </w:t>
            </w:r>
            <w:r w:rsidRPr="00785403">
              <w:rPr>
                <w:rFonts w:ascii="Arial" w:hAnsi="Arial" w:cs="Arial"/>
                <w:sz w:val="16"/>
                <w:szCs w:val="16"/>
                <w:lang w:val="en-US"/>
              </w:rPr>
              <w:t>Investors Service L</w:t>
            </w:r>
            <w:r>
              <w:rPr>
                <w:rFonts w:ascii="Arial" w:hAnsi="Arial" w:cs="Arial"/>
                <w:sz w:val="16"/>
                <w:szCs w:val="16"/>
                <w:lang w:val="en-US"/>
              </w:rPr>
              <w:t>imited</w:t>
            </w:r>
            <w:r w:rsidRPr="00785403">
              <w:rPr>
                <w:rFonts w:ascii="Arial" w:hAnsi="Arial" w:cs="Arial"/>
                <w:sz w:val="16"/>
                <w:szCs w:val="16"/>
                <w:lang w:val="en-US"/>
              </w:rPr>
              <w:t xml:space="preserve"> </w:t>
            </w:r>
          </w:p>
          <w:p w:rsidR="00945025" w:rsidRPr="00785403" w:rsidRDefault="002A6C09" w:rsidP="00B564D6">
            <w:pPr>
              <w:keepNext/>
              <w:contextualSpacing/>
              <w:rPr>
                <w:rFonts w:ascii="Arial" w:hAnsi="Arial" w:cs="Arial"/>
                <w:sz w:val="16"/>
                <w:szCs w:val="16"/>
                <w:lang w:val="en-US"/>
              </w:rPr>
            </w:pPr>
            <w:r w:rsidRPr="00785403">
              <w:rPr>
                <w:rFonts w:ascii="Arial" w:hAnsi="Arial" w:cs="Arial"/>
                <w:sz w:val="16"/>
                <w:szCs w:val="16"/>
                <w:lang w:val="en-US"/>
              </w:rPr>
              <w:t>(</w:t>
            </w:r>
            <w:r w:rsidRPr="00A7241E">
              <w:rPr>
                <w:rFonts w:ascii="Arial" w:hAnsi="Arial" w:cs="Arial"/>
                <w:sz w:val="16"/>
                <w:szCs w:val="16"/>
                <w:lang w:val="en-US"/>
              </w:rPr>
              <w:t>the Branch Office of Private Company Limited by Shares Moody’s Investors Service Limited</w:t>
            </w:r>
            <w:r w:rsidRPr="00785403">
              <w:rPr>
                <w:rFonts w:ascii="Arial" w:hAnsi="Arial" w:cs="Arial"/>
                <w:sz w:val="16"/>
                <w:szCs w:val="16"/>
                <w:lang w:val="en-US"/>
              </w:rPr>
              <w:t>)</w:t>
            </w:r>
          </w:p>
          <w:p w:rsidR="00945025" w:rsidRPr="00785403" w:rsidRDefault="00945025" w:rsidP="00B564D6">
            <w:pPr>
              <w:keepNext/>
              <w:contextualSpacing/>
              <w:rPr>
                <w:rFonts w:ascii="Arial" w:hAnsi="Arial" w:cs="Arial"/>
                <w:sz w:val="16"/>
                <w:szCs w:val="16"/>
                <w:lang w:val="en-US"/>
              </w:rPr>
            </w:pPr>
          </w:p>
          <w:p w:rsidR="00945025" w:rsidRPr="00785403" w:rsidRDefault="00945025" w:rsidP="00B564D6">
            <w:pPr>
              <w:keepNext/>
              <w:contextualSpacing/>
              <w:rPr>
                <w:rFonts w:ascii="Arial" w:hAnsi="Arial" w:cs="Arial"/>
                <w:sz w:val="16"/>
                <w:szCs w:val="16"/>
                <w:lang w:val="en-US"/>
              </w:rPr>
            </w:pPr>
            <w:r w:rsidRPr="00785403">
              <w:rPr>
                <w:rFonts w:ascii="Arial" w:hAnsi="Arial" w:cs="Arial"/>
                <w:sz w:val="16"/>
                <w:szCs w:val="16"/>
                <w:lang w:val="en-US"/>
              </w:rPr>
              <w:t xml:space="preserve">Postal address:  </w:t>
            </w:r>
          </w:p>
          <w:p w:rsidR="00945025" w:rsidRPr="00785403" w:rsidRDefault="00945025" w:rsidP="00B564D6">
            <w:pPr>
              <w:keepNext/>
              <w:contextualSpacing/>
              <w:rPr>
                <w:rFonts w:ascii="Arial" w:hAnsi="Arial" w:cs="Arial"/>
                <w:sz w:val="16"/>
                <w:szCs w:val="16"/>
                <w:lang w:val="en-US"/>
              </w:rPr>
            </w:pPr>
            <w:r w:rsidRPr="00785403">
              <w:rPr>
                <w:rFonts w:ascii="Arial" w:hAnsi="Arial" w:cs="Arial"/>
                <w:sz w:val="16"/>
                <w:szCs w:val="16"/>
                <w:lang w:val="en-US"/>
              </w:rPr>
              <w:t>21, 1st Tverskaya-Yamskaya street, Moscow, 125047, the Russian Federation</w:t>
            </w:r>
          </w:p>
          <w:p w:rsidR="00945025" w:rsidRPr="00785403" w:rsidRDefault="00945025" w:rsidP="00B564D6">
            <w:pPr>
              <w:keepNext/>
              <w:contextualSpacing/>
              <w:rPr>
                <w:rFonts w:ascii="Arial" w:hAnsi="Arial" w:cs="Arial"/>
                <w:sz w:val="16"/>
                <w:szCs w:val="16"/>
                <w:lang w:val="en-US"/>
              </w:rPr>
            </w:pPr>
          </w:p>
          <w:p w:rsidR="00945025" w:rsidRPr="00785403" w:rsidRDefault="00945025" w:rsidP="00B564D6">
            <w:pPr>
              <w:keepNext/>
              <w:keepLines/>
              <w:contextualSpacing/>
              <w:rPr>
                <w:rFonts w:ascii="Arial" w:hAnsi="Arial" w:cs="Arial"/>
                <w:sz w:val="16"/>
                <w:szCs w:val="16"/>
                <w:lang w:val="en-US"/>
              </w:rPr>
            </w:pPr>
            <w:r w:rsidRPr="00785403">
              <w:rPr>
                <w:rFonts w:ascii="Arial" w:hAnsi="Arial" w:cs="Arial"/>
                <w:sz w:val="16"/>
                <w:szCs w:val="16"/>
                <w:lang w:val="en-US"/>
              </w:rPr>
              <w:t xml:space="preserve">Contact person (name and position): </w:t>
            </w:r>
          </w:p>
          <w:p w:rsidR="00945025" w:rsidRPr="00785403" w:rsidRDefault="00945025" w:rsidP="00B564D6">
            <w:pPr>
              <w:keepNext/>
              <w:keepLines/>
              <w:contextualSpacing/>
              <w:rPr>
                <w:rFonts w:ascii="Arial" w:hAnsi="Arial" w:cs="Arial"/>
                <w:sz w:val="16"/>
                <w:szCs w:val="16"/>
                <w:lang w:val="en-US"/>
              </w:rPr>
            </w:pPr>
            <w:r w:rsidRPr="00785403">
              <w:rPr>
                <w:rFonts w:ascii="Arial" w:hAnsi="Arial" w:cs="Arial"/>
                <w:sz w:val="16"/>
                <w:szCs w:val="16"/>
                <w:lang w:val="en-US"/>
              </w:rPr>
              <w:t xml:space="preserve">Contact telephone number: </w:t>
            </w:r>
          </w:p>
          <w:p w:rsidR="00945025" w:rsidRPr="00785403" w:rsidRDefault="00945025" w:rsidP="00B564D6">
            <w:pPr>
              <w:keepNext/>
              <w:keepLines/>
              <w:contextualSpacing/>
              <w:rPr>
                <w:rFonts w:ascii="Arial" w:hAnsi="Arial" w:cs="Arial"/>
                <w:sz w:val="16"/>
                <w:szCs w:val="16"/>
                <w:lang w:val="en-US"/>
              </w:rPr>
            </w:pPr>
            <w:r w:rsidRPr="00785403">
              <w:rPr>
                <w:rFonts w:ascii="Arial" w:hAnsi="Arial" w:cs="Arial"/>
                <w:sz w:val="16"/>
                <w:szCs w:val="16"/>
                <w:lang w:val="en-US"/>
              </w:rPr>
              <w:t xml:space="preserve">Contact fax number: </w:t>
            </w:r>
          </w:p>
          <w:p w:rsidR="00945025" w:rsidRPr="006F4FCC" w:rsidRDefault="00945025" w:rsidP="00B564D6">
            <w:pPr>
              <w:keepNext/>
              <w:keepLines/>
              <w:contextualSpacing/>
              <w:rPr>
                <w:rFonts w:ascii="Arial" w:hAnsi="Arial" w:cs="Arial"/>
                <w:sz w:val="16"/>
                <w:szCs w:val="16"/>
                <w:lang w:val="pt-BR"/>
              </w:rPr>
            </w:pPr>
            <w:r w:rsidRPr="006F4FCC">
              <w:rPr>
                <w:rFonts w:ascii="Arial" w:hAnsi="Arial" w:cs="Arial"/>
                <w:sz w:val="16"/>
                <w:szCs w:val="16"/>
                <w:lang w:val="pt-BR"/>
              </w:rPr>
              <w:t>Contact e-mail:</w:t>
            </w:r>
          </w:p>
          <w:p w:rsidR="00292BA3" w:rsidRPr="006F4FCC" w:rsidRDefault="00292BA3" w:rsidP="00B564D6">
            <w:pPr>
              <w:keepNext/>
              <w:keepLines/>
              <w:contextualSpacing/>
              <w:rPr>
                <w:rFonts w:ascii="Arial" w:hAnsi="Arial" w:cs="Arial"/>
                <w:sz w:val="16"/>
                <w:szCs w:val="16"/>
                <w:lang w:val="pt-BR"/>
              </w:rPr>
            </w:pPr>
          </w:p>
          <w:p w:rsidR="00292BA3" w:rsidRPr="006F4FCC" w:rsidRDefault="00292BA3" w:rsidP="00292BA3">
            <w:pPr>
              <w:keepNext/>
              <w:keepLines/>
              <w:contextualSpacing/>
              <w:rPr>
                <w:rFonts w:ascii="Arial" w:hAnsi="Arial" w:cs="Arial"/>
                <w:sz w:val="16"/>
                <w:szCs w:val="16"/>
                <w:lang w:val="pt-BR"/>
              </w:rPr>
            </w:pPr>
            <w:r w:rsidRPr="006F4FCC">
              <w:rPr>
                <w:rFonts w:ascii="Arial" w:hAnsi="Arial" w:cs="Arial"/>
                <w:sz w:val="16"/>
                <w:szCs w:val="16"/>
                <w:lang w:val="pt-BR"/>
              </w:rPr>
              <w:t>TIN 9909342495</w:t>
            </w:r>
          </w:p>
          <w:p w:rsidR="00292BA3" w:rsidRPr="006F4FCC" w:rsidRDefault="00292BA3" w:rsidP="00292BA3">
            <w:pPr>
              <w:keepNext/>
              <w:keepLines/>
              <w:contextualSpacing/>
              <w:rPr>
                <w:rFonts w:ascii="Arial" w:hAnsi="Arial" w:cs="Arial"/>
                <w:sz w:val="16"/>
                <w:szCs w:val="16"/>
                <w:lang w:val="pt-BR"/>
              </w:rPr>
            </w:pPr>
            <w:r w:rsidRPr="006F4FCC">
              <w:rPr>
                <w:rFonts w:ascii="Arial" w:hAnsi="Arial" w:cs="Arial"/>
                <w:sz w:val="16"/>
                <w:szCs w:val="16"/>
                <w:lang w:val="pt-BR"/>
              </w:rPr>
              <w:t>KPP 774751001</w:t>
            </w:r>
          </w:p>
          <w:p w:rsidR="00945025" w:rsidRPr="006F4FCC" w:rsidRDefault="00945025" w:rsidP="00B564D6">
            <w:pPr>
              <w:contextualSpacing/>
              <w:rPr>
                <w:rFonts w:ascii="Arial" w:hAnsi="Arial" w:cs="Arial"/>
                <w:bCs/>
                <w:sz w:val="16"/>
                <w:szCs w:val="16"/>
                <w:lang w:val="pt-BR"/>
              </w:rPr>
            </w:pPr>
          </w:p>
          <w:p w:rsidR="00945025" w:rsidRPr="00785403" w:rsidRDefault="00945025" w:rsidP="00B564D6">
            <w:pPr>
              <w:contextualSpacing/>
              <w:rPr>
                <w:rFonts w:ascii="Arial" w:hAnsi="Arial" w:cs="Arial"/>
                <w:bCs/>
                <w:sz w:val="16"/>
                <w:szCs w:val="16"/>
                <w:lang w:val="en-US"/>
              </w:rPr>
            </w:pPr>
            <w:r w:rsidRPr="00785403">
              <w:rPr>
                <w:rFonts w:ascii="Arial" w:hAnsi="Arial" w:cs="Arial"/>
                <w:bCs/>
                <w:sz w:val="16"/>
                <w:szCs w:val="16"/>
                <w:lang w:val="en-US"/>
              </w:rPr>
              <w:t xml:space="preserve">Banking details: </w:t>
            </w:r>
          </w:p>
          <w:p w:rsidR="00945025" w:rsidRPr="00785403" w:rsidRDefault="00945025" w:rsidP="00B564D6">
            <w:pPr>
              <w:contextualSpacing/>
              <w:rPr>
                <w:rFonts w:ascii="Arial" w:hAnsi="Arial" w:cs="Arial"/>
                <w:bCs/>
                <w:sz w:val="16"/>
                <w:szCs w:val="16"/>
                <w:lang w:val="en-US"/>
              </w:rPr>
            </w:pPr>
            <w:r w:rsidRPr="00785403">
              <w:rPr>
                <w:rFonts w:ascii="Arial" w:hAnsi="Arial" w:cs="Arial"/>
                <w:bCs/>
                <w:sz w:val="16"/>
                <w:szCs w:val="16"/>
                <w:lang w:val="en-US"/>
              </w:rPr>
              <w:t>AO Citibank (Moscow)</w:t>
            </w:r>
          </w:p>
          <w:p w:rsidR="00945025" w:rsidRPr="00785403" w:rsidRDefault="00945025" w:rsidP="00B564D6">
            <w:pPr>
              <w:contextualSpacing/>
              <w:rPr>
                <w:rFonts w:ascii="Arial" w:hAnsi="Arial" w:cs="Arial"/>
                <w:sz w:val="16"/>
                <w:szCs w:val="16"/>
                <w:lang w:val="en-US"/>
              </w:rPr>
            </w:pPr>
            <w:r w:rsidRPr="00785403">
              <w:rPr>
                <w:rFonts w:ascii="Arial" w:hAnsi="Arial" w:cs="Arial"/>
                <w:sz w:val="16"/>
                <w:szCs w:val="16"/>
                <w:lang w:val="en-US"/>
              </w:rPr>
              <w:t xml:space="preserve">8-10, bld. 1, Gasheka St. 125047 Moscow </w:t>
            </w:r>
          </w:p>
          <w:p w:rsidR="00945025" w:rsidRPr="00785403" w:rsidRDefault="00945025" w:rsidP="00B564D6">
            <w:pPr>
              <w:contextualSpacing/>
              <w:rPr>
                <w:rFonts w:ascii="Arial" w:hAnsi="Arial" w:cs="Arial"/>
                <w:sz w:val="16"/>
                <w:szCs w:val="16"/>
                <w:lang w:val="en-US"/>
              </w:rPr>
            </w:pPr>
            <w:r w:rsidRPr="00785403">
              <w:rPr>
                <w:rFonts w:ascii="Arial" w:hAnsi="Arial" w:cs="Arial"/>
                <w:sz w:val="16"/>
                <w:szCs w:val="16"/>
                <w:lang w:val="en-US"/>
              </w:rPr>
              <w:t>SWIFT: CITIRUMX</w:t>
            </w:r>
          </w:p>
          <w:p w:rsidR="00945025" w:rsidRPr="00785403" w:rsidRDefault="00945025" w:rsidP="00B564D6">
            <w:pPr>
              <w:contextualSpacing/>
              <w:rPr>
                <w:rFonts w:ascii="Arial" w:hAnsi="Arial" w:cs="Arial"/>
                <w:sz w:val="16"/>
                <w:szCs w:val="16"/>
                <w:lang w:val="en-US"/>
              </w:rPr>
            </w:pPr>
            <w:r w:rsidRPr="00785403">
              <w:rPr>
                <w:rFonts w:ascii="Arial" w:hAnsi="Arial" w:cs="Arial"/>
                <w:sz w:val="16"/>
                <w:szCs w:val="16"/>
                <w:lang w:val="en-US"/>
              </w:rPr>
              <w:t xml:space="preserve">Account Name: </w:t>
            </w:r>
            <w:r w:rsidR="009C216C" w:rsidRPr="00A7241E">
              <w:rPr>
                <w:rFonts w:ascii="Arial" w:hAnsi="Arial" w:cs="Arial"/>
                <w:sz w:val="16"/>
                <w:szCs w:val="16"/>
                <w:lang w:val="en-US"/>
              </w:rPr>
              <w:t>the Branch Office of Private Company Limited by Shares Moody’s Investors Service Limited</w:t>
            </w:r>
          </w:p>
          <w:p w:rsidR="00945025" w:rsidRDefault="00945025" w:rsidP="00B564D6">
            <w:pPr>
              <w:contextualSpacing/>
              <w:rPr>
                <w:rFonts w:ascii="Arial" w:hAnsi="Arial" w:cs="Arial"/>
                <w:sz w:val="16"/>
                <w:szCs w:val="16"/>
                <w:lang w:val="en-US"/>
              </w:rPr>
            </w:pPr>
            <w:r w:rsidRPr="00785403">
              <w:rPr>
                <w:rFonts w:ascii="Arial" w:hAnsi="Arial" w:cs="Arial"/>
                <w:sz w:val="16"/>
                <w:szCs w:val="16"/>
                <w:lang w:val="en-US"/>
              </w:rPr>
              <w:t xml:space="preserve">Account Number: </w:t>
            </w:r>
            <w:r w:rsidR="00CA22F9">
              <w:rPr>
                <w:rFonts w:ascii="Arial" w:hAnsi="Arial" w:cs="Arial"/>
                <w:sz w:val="16"/>
                <w:szCs w:val="16"/>
                <w:lang w:val="en-US"/>
              </w:rPr>
              <w:t>408078105</w:t>
            </w:r>
            <w:r w:rsidR="00292BA3" w:rsidRPr="00292BA3">
              <w:rPr>
                <w:rFonts w:ascii="Arial" w:hAnsi="Arial" w:cs="Arial"/>
                <w:sz w:val="16"/>
                <w:szCs w:val="16"/>
                <w:lang w:val="en-US"/>
              </w:rPr>
              <w:t>00501655001</w:t>
            </w:r>
          </w:p>
          <w:p w:rsidR="00A80DDF" w:rsidRPr="00CA22F9" w:rsidRDefault="00A80DDF" w:rsidP="00B564D6">
            <w:pPr>
              <w:contextualSpacing/>
              <w:rPr>
                <w:rFonts w:ascii="Arial" w:hAnsi="Arial" w:cs="Arial"/>
                <w:sz w:val="16"/>
                <w:szCs w:val="16"/>
                <w:lang w:val="en-US"/>
              </w:rPr>
            </w:pPr>
            <w:r>
              <w:rPr>
                <w:rFonts w:ascii="Arial" w:hAnsi="Arial" w:cs="Arial"/>
                <w:sz w:val="16"/>
                <w:szCs w:val="16"/>
              </w:rPr>
              <w:t>С</w:t>
            </w:r>
            <w:r w:rsidRPr="00A80DDF">
              <w:rPr>
                <w:rFonts w:ascii="Arial" w:hAnsi="Arial" w:cs="Arial"/>
                <w:sz w:val="16"/>
                <w:szCs w:val="16"/>
                <w:lang w:val="en-US"/>
              </w:rPr>
              <w:t>orrespondent account</w:t>
            </w:r>
            <w:r w:rsidRPr="00CA22F9">
              <w:rPr>
                <w:rFonts w:ascii="Arial" w:hAnsi="Arial" w:cs="Arial"/>
                <w:sz w:val="16"/>
                <w:szCs w:val="16"/>
                <w:lang w:val="en-US"/>
              </w:rPr>
              <w:t>: 30101810300000000202</w:t>
            </w:r>
          </w:p>
          <w:p w:rsidR="00292BA3" w:rsidRPr="00785403" w:rsidRDefault="00292BA3" w:rsidP="00B564D6">
            <w:pPr>
              <w:contextualSpacing/>
              <w:rPr>
                <w:rFonts w:ascii="Arial" w:hAnsi="Arial" w:cs="Arial"/>
                <w:sz w:val="16"/>
                <w:szCs w:val="16"/>
                <w:lang w:val="en-US"/>
              </w:rPr>
            </w:pPr>
            <w:r>
              <w:rPr>
                <w:rFonts w:ascii="Arial" w:hAnsi="Arial" w:cs="Arial"/>
                <w:sz w:val="16"/>
                <w:szCs w:val="16"/>
                <w:lang w:val="en-US"/>
              </w:rPr>
              <w:t xml:space="preserve">BIK </w:t>
            </w:r>
            <w:r w:rsidRPr="00292BA3">
              <w:rPr>
                <w:rFonts w:ascii="Arial" w:hAnsi="Arial" w:cs="Arial"/>
                <w:sz w:val="16"/>
                <w:szCs w:val="16"/>
                <w:lang w:val="en-US"/>
              </w:rPr>
              <w:t>044525202</w:t>
            </w:r>
          </w:p>
          <w:p w:rsidR="00945025" w:rsidRPr="00E852B7" w:rsidRDefault="00945025" w:rsidP="00B564D6">
            <w:pPr>
              <w:spacing w:after="120"/>
              <w:contextualSpacing/>
              <w:jc w:val="both"/>
              <w:rPr>
                <w:rFonts w:ascii="Arial" w:hAnsi="Arial" w:cs="Arial"/>
                <w:bCs/>
                <w:sz w:val="16"/>
                <w:szCs w:val="16"/>
                <w:lang w:val="en-US"/>
              </w:rPr>
            </w:pPr>
          </w:p>
          <w:p w:rsidR="00945025" w:rsidRPr="00E852B7" w:rsidRDefault="00945025" w:rsidP="00B564D6">
            <w:pPr>
              <w:spacing w:after="120"/>
              <w:contextualSpacing/>
              <w:jc w:val="both"/>
              <w:rPr>
                <w:rFonts w:ascii="Arial" w:hAnsi="Arial" w:cs="Arial"/>
                <w:bCs/>
                <w:sz w:val="16"/>
                <w:szCs w:val="16"/>
                <w:lang w:val="en-US"/>
              </w:rPr>
            </w:pPr>
            <w:r w:rsidRPr="00E852B7">
              <w:rPr>
                <w:rFonts w:ascii="Arial" w:hAnsi="Arial" w:cs="Arial"/>
                <w:bCs/>
                <w:sz w:val="16"/>
                <w:szCs w:val="16"/>
                <w:lang w:val="en-US"/>
              </w:rPr>
              <w:t>The Issuer</w:t>
            </w:r>
          </w:p>
          <w:p w:rsidR="00364094" w:rsidRPr="00F17CF1" w:rsidRDefault="00364094" w:rsidP="00364094">
            <w:pPr>
              <w:spacing w:after="120"/>
              <w:jc w:val="both"/>
              <w:rPr>
                <w:rFonts w:ascii="Arial" w:hAnsi="Arial" w:cs="Arial"/>
                <w:bCs/>
                <w:sz w:val="16"/>
                <w:szCs w:val="16"/>
                <w:lang w:val="en-US"/>
              </w:rPr>
            </w:pPr>
            <w:r w:rsidRPr="00A64F1E">
              <w:rPr>
                <w:rFonts w:ascii="Arial" w:hAnsi="Arial" w:cs="Arial"/>
                <w:sz w:val="16"/>
                <w:szCs w:val="16"/>
                <w:lang w:val="en-US"/>
              </w:rPr>
              <w:t xml:space="preserve">Public </w:t>
            </w:r>
            <w:r w:rsidRPr="00801108">
              <w:rPr>
                <w:rFonts w:ascii="Arial" w:hAnsi="Arial" w:cs="Arial"/>
                <w:sz w:val="16"/>
                <w:szCs w:val="16"/>
                <w:lang w:val="en-US"/>
              </w:rPr>
              <w:t>Joint Stock Company “Interregional Distribution Grid Company of Center and Volga Region”</w:t>
            </w:r>
          </w:p>
          <w:p w:rsidR="00364094" w:rsidRPr="00CE525E" w:rsidRDefault="00364094" w:rsidP="00364094">
            <w:pPr>
              <w:spacing w:after="120"/>
              <w:jc w:val="both"/>
              <w:rPr>
                <w:rFonts w:ascii="Arial" w:hAnsi="Arial" w:cs="Arial"/>
                <w:bCs/>
                <w:sz w:val="16"/>
                <w:szCs w:val="16"/>
                <w:lang w:val="en-US"/>
              </w:rPr>
            </w:pPr>
            <w:r w:rsidRPr="00FD4E5B">
              <w:rPr>
                <w:rFonts w:ascii="Arial" w:hAnsi="Arial" w:cs="Arial"/>
                <w:bCs/>
                <w:sz w:val="16"/>
                <w:szCs w:val="16"/>
                <w:lang w:val="en-US"/>
              </w:rPr>
              <w:t xml:space="preserve">Settlement account 40702810500010001930 at </w:t>
            </w:r>
            <w:r>
              <w:rPr>
                <w:rFonts w:ascii="Arial" w:hAnsi="Arial" w:cs="Arial"/>
                <w:bCs/>
                <w:sz w:val="16"/>
                <w:szCs w:val="16"/>
                <w:lang w:val="en-US"/>
              </w:rPr>
              <w:t xml:space="preserve">the </w:t>
            </w:r>
            <w:r w:rsidRPr="00FD4E5B">
              <w:rPr>
                <w:rFonts w:ascii="Arial" w:hAnsi="Arial" w:cs="Arial"/>
                <w:bCs/>
                <w:sz w:val="16"/>
                <w:szCs w:val="16"/>
                <w:lang w:val="en-US"/>
              </w:rPr>
              <w:t>Branch</w:t>
            </w:r>
            <w:r>
              <w:rPr>
                <w:rFonts w:ascii="Arial" w:hAnsi="Arial" w:cs="Arial"/>
                <w:bCs/>
                <w:sz w:val="16"/>
                <w:szCs w:val="16"/>
                <w:lang w:val="en-US"/>
              </w:rPr>
              <w:t xml:space="preserve"> of </w:t>
            </w:r>
            <w:r w:rsidRPr="00FD4E5B">
              <w:rPr>
                <w:rFonts w:ascii="Arial" w:hAnsi="Arial" w:cs="Arial"/>
                <w:bCs/>
                <w:sz w:val="16"/>
                <w:szCs w:val="16"/>
                <w:lang w:val="en-US"/>
              </w:rPr>
              <w:t>Bank GPB (JSC),</w:t>
            </w:r>
            <w:r>
              <w:rPr>
                <w:rFonts w:ascii="Arial" w:hAnsi="Arial" w:cs="Arial"/>
                <w:bCs/>
                <w:sz w:val="16"/>
                <w:szCs w:val="16"/>
                <w:lang w:val="en-US"/>
              </w:rPr>
              <w:t xml:space="preserve"> </w:t>
            </w:r>
            <w:r w:rsidR="00512776">
              <w:rPr>
                <w:rFonts w:ascii="Arial" w:hAnsi="Arial" w:cs="Arial"/>
                <w:bCs/>
                <w:sz w:val="16"/>
                <w:szCs w:val="16"/>
                <w:lang w:val="en-US"/>
              </w:rPr>
              <w:t>Privolzhskiy</w:t>
            </w:r>
            <w:r w:rsidRPr="00FD4E5B">
              <w:rPr>
                <w:rFonts w:ascii="Arial" w:hAnsi="Arial" w:cs="Arial"/>
                <w:bCs/>
                <w:sz w:val="16"/>
                <w:szCs w:val="16"/>
                <w:lang w:val="en-US"/>
              </w:rPr>
              <w:t>,</w:t>
            </w:r>
          </w:p>
          <w:p w:rsidR="00364094" w:rsidRPr="00CE525E" w:rsidRDefault="00364094" w:rsidP="00364094">
            <w:pPr>
              <w:spacing w:after="120"/>
              <w:jc w:val="both"/>
              <w:rPr>
                <w:rFonts w:ascii="Arial" w:hAnsi="Arial" w:cs="Arial"/>
                <w:bCs/>
                <w:sz w:val="16"/>
                <w:szCs w:val="16"/>
                <w:lang w:val="en-US"/>
              </w:rPr>
            </w:pPr>
            <w:r w:rsidRPr="00FD4E5B">
              <w:rPr>
                <w:rFonts w:ascii="Arial" w:hAnsi="Arial" w:cs="Arial"/>
                <w:bCs/>
                <w:sz w:val="16"/>
                <w:szCs w:val="16"/>
                <w:lang w:val="en-US"/>
              </w:rPr>
              <w:t>Corresponden</w:t>
            </w:r>
            <w:r>
              <w:rPr>
                <w:rFonts w:ascii="Arial" w:hAnsi="Arial" w:cs="Arial"/>
                <w:bCs/>
                <w:sz w:val="16"/>
                <w:szCs w:val="16"/>
                <w:lang w:val="en-US"/>
              </w:rPr>
              <w:t>t</w:t>
            </w:r>
            <w:r w:rsidRPr="00FD4E5B">
              <w:rPr>
                <w:rFonts w:ascii="Arial" w:hAnsi="Arial" w:cs="Arial"/>
                <w:bCs/>
                <w:sz w:val="16"/>
                <w:szCs w:val="16"/>
                <w:lang w:val="en-US"/>
              </w:rPr>
              <w:t xml:space="preserve"> account</w:t>
            </w:r>
            <w:r w:rsidRPr="00CE525E">
              <w:rPr>
                <w:rFonts w:ascii="Arial" w:hAnsi="Arial" w:cs="Arial"/>
                <w:bCs/>
                <w:sz w:val="16"/>
                <w:szCs w:val="16"/>
                <w:lang w:val="en-US"/>
              </w:rPr>
              <w:t xml:space="preserve"> 30101810700000000764</w:t>
            </w:r>
          </w:p>
          <w:p w:rsidR="00364094" w:rsidRPr="00785403" w:rsidRDefault="00364094" w:rsidP="00364094">
            <w:pPr>
              <w:spacing w:after="120"/>
              <w:jc w:val="both"/>
              <w:rPr>
                <w:rFonts w:ascii="Arial" w:hAnsi="Arial" w:cs="Arial"/>
                <w:bCs/>
                <w:sz w:val="16"/>
                <w:szCs w:val="16"/>
                <w:lang w:val="en-US"/>
              </w:rPr>
            </w:pPr>
            <w:r w:rsidRPr="00CE525E">
              <w:rPr>
                <w:rFonts w:ascii="Arial" w:hAnsi="Arial" w:cs="Arial"/>
                <w:bCs/>
                <w:sz w:val="16"/>
                <w:szCs w:val="16"/>
                <w:lang w:val="en-US"/>
              </w:rPr>
              <w:t>BIC 042202764</w:t>
            </w:r>
          </w:p>
          <w:p w:rsidR="00945025" w:rsidRDefault="00364094" w:rsidP="00364094">
            <w:pPr>
              <w:spacing w:after="120"/>
              <w:contextualSpacing/>
              <w:jc w:val="both"/>
              <w:rPr>
                <w:rFonts w:ascii="Arial" w:hAnsi="Arial" w:cs="Arial"/>
                <w:color w:val="000000"/>
                <w:sz w:val="16"/>
                <w:szCs w:val="16"/>
                <w:lang w:val="en-US"/>
              </w:rPr>
            </w:pPr>
            <w:r>
              <w:rPr>
                <w:rFonts w:ascii="Arial" w:hAnsi="Arial" w:cs="Arial"/>
                <w:sz w:val="16"/>
                <w:szCs w:val="16"/>
                <w:lang w:val="en-US"/>
              </w:rPr>
              <w:t>T</w:t>
            </w:r>
            <w:r w:rsidRPr="00181DD1">
              <w:rPr>
                <w:rFonts w:ascii="Arial" w:hAnsi="Arial" w:cs="Arial"/>
                <w:sz w:val="16"/>
                <w:szCs w:val="16"/>
                <w:lang w:val="en-US"/>
              </w:rPr>
              <w:t>axpayer identification number</w:t>
            </w:r>
            <w:r w:rsidRPr="00181DD1" w:rsidDel="00654C81">
              <w:rPr>
                <w:rFonts w:ascii="Arial" w:hAnsi="Arial" w:cs="Arial"/>
                <w:bCs/>
                <w:sz w:val="16"/>
                <w:szCs w:val="16"/>
                <w:lang w:val="en-US"/>
              </w:rPr>
              <w:t xml:space="preserve"> </w:t>
            </w:r>
            <w:r>
              <w:rPr>
                <w:rFonts w:ascii="Arial" w:hAnsi="Arial" w:cs="Arial"/>
                <w:bCs/>
                <w:sz w:val="16"/>
                <w:szCs w:val="16"/>
                <w:lang w:val="en-US"/>
              </w:rPr>
              <w:t xml:space="preserve">is </w:t>
            </w:r>
            <w:r w:rsidRPr="00ED6321">
              <w:rPr>
                <w:rFonts w:ascii="Arial" w:hAnsi="Arial" w:cs="Arial"/>
                <w:color w:val="000000"/>
                <w:sz w:val="16"/>
                <w:szCs w:val="16"/>
                <w:lang w:val="en-US"/>
              </w:rPr>
              <w:t>5260200603</w:t>
            </w:r>
          </w:p>
          <w:p w:rsidR="00364094" w:rsidRPr="00785403" w:rsidRDefault="00364094" w:rsidP="00364094">
            <w:pPr>
              <w:spacing w:after="120"/>
              <w:contextualSpacing/>
              <w:jc w:val="both"/>
              <w:rPr>
                <w:rFonts w:ascii="Arial" w:hAnsi="Arial" w:cs="Arial"/>
                <w:bCs/>
                <w:sz w:val="16"/>
                <w:szCs w:val="16"/>
                <w:lang w:val="en-US"/>
              </w:rPr>
            </w:pPr>
          </w:p>
          <w:p w:rsidR="00945025" w:rsidRPr="00644382" w:rsidRDefault="00945025" w:rsidP="00B564D6">
            <w:pPr>
              <w:spacing w:after="120"/>
              <w:contextualSpacing/>
              <w:jc w:val="both"/>
              <w:rPr>
                <w:rFonts w:ascii="Arial" w:hAnsi="Arial" w:cs="Arial"/>
                <w:sz w:val="16"/>
                <w:szCs w:val="16"/>
                <w:lang w:val="en-US"/>
              </w:rPr>
            </w:pPr>
            <w:r w:rsidRPr="00785403">
              <w:rPr>
                <w:rFonts w:ascii="Arial" w:hAnsi="Arial" w:cs="Arial"/>
                <w:sz w:val="16"/>
                <w:szCs w:val="16"/>
                <w:lang w:val="en-US"/>
              </w:rPr>
              <w:t xml:space="preserve">For the purposes of the correspondence relating charging fees, sending invoices and confirmation of payments the following </w:t>
            </w:r>
            <w:r w:rsidRPr="00644382">
              <w:rPr>
                <w:rFonts w:ascii="Arial" w:hAnsi="Arial" w:cs="Arial"/>
                <w:sz w:val="16"/>
                <w:szCs w:val="16"/>
                <w:lang w:val="en-US"/>
              </w:rPr>
              <w:t>contact details for the Issuer shall be used:</w:t>
            </w:r>
          </w:p>
          <w:p w:rsidR="00945025" w:rsidRPr="00644382" w:rsidRDefault="00945025" w:rsidP="00B564D6">
            <w:pPr>
              <w:pStyle w:val="BodyTextindenetd"/>
              <w:contextualSpacing/>
              <w:rPr>
                <w:rFonts w:ascii="Arial" w:hAnsi="Arial" w:cs="Arial"/>
                <w:sz w:val="16"/>
                <w:szCs w:val="16"/>
              </w:rPr>
            </w:pPr>
          </w:p>
          <w:p w:rsidR="00F111FA" w:rsidRPr="00392B1F" w:rsidRDefault="005F044B" w:rsidP="00D32594">
            <w:pPr>
              <w:widowControl w:val="0"/>
              <w:spacing w:after="120"/>
              <w:contextualSpacing/>
              <w:jc w:val="both"/>
              <w:rPr>
                <w:rFonts w:ascii="Arial" w:hAnsi="Arial"/>
                <w:sz w:val="16"/>
                <w:lang w:val="en-US"/>
              </w:rPr>
            </w:pPr>
            <w:r>
              <w:rPr>
                <w:rFonts w:ascii="Arial" w:hAnsi="Arial"/>
                <w:sz w:val="16"/>
                <w:lang w:val="en-US"/>
              </w:rPr>
              <w:t>Postal address:</w:t>
            </w:r>
            <w:r w:rsidR="00364094" w:rsidRPr="00CE525E">
              <w:rPr>
                <w:rFonts w:ascii="Arial" w:hAnsi="Arial" w:cs="Arial"/>
                <w:sz w:val="16"/>
                <w:szCs w:val="16"/>
                <w:lang w:val="en-US"/>
              </w:rPr>
              <w:t xml:space="preserve"> 33, Rozhdestvenskaya str., Nizhny Novgorod, 603950</w:t>
            </w:r>
          </w:p>
          <w:p w:rsidR="00F111FA" w:rsidRPr="00392B1F" w:rsidRDefault="005F044B" w:rsidP="00D32594">
            <w:pPr>
              <w:widowControl w:val="0"/>
              <w:spacing w:after="120"/>
              <w:contextualSpacing/>
              <w:jc w:val="both"/>
              <w:rPr>
                <w:rFonts w:ascii="Arial" w:hAnsi="Arial"/>
                <w:sz w:val="16"/>
                <w:lang w:val="en-US"/>
              </w:rPr>
            </w:pPr>
            <w:r>
              <w:rPr>
                <w:rFonts w:ascii="Arial" w:hAnsi="Arial"/>
                <w:sz w:val="16"/>
                <w:lang w:val="en-US"/>
              </w:rPr>
              <w:t>Contact person (name and position)</w:t>
            </w:r>
            <w:r w:rsidR="009F2E03" w:rsidRPr="00D32594">
              <w:rPr>
                <w:rFonts w:ascii="Arial" w:hAnsi="Arial"/>
                <w:sz w:val="16"/>
                <w:lang w:val="en-US"/>
              </w:rPr>
              <w:t>:</w:t>
            </w:r>
            <w:r w:rsidR="00364094" w:rsidRPr="00CE525E">
              <w:rPr>
                <w:rFonts w:ascii="Arial" w:hAnsi="Arial" w:cs="Arial"/>
                <w:color w:val="000000"/>
                <w:sz w:val="16"/>
                <w:szCs w:val="16"/>
                <w:lang w:val="en-US"/>
              </w:rPr>
              <w:t xml:space="preserve"> Ulyanychev Igor Valerievich, </w:t>
            </w:r>
            <w:r w:rsidR="00364094">
              <w:rPr>
                <w:rFonts w:ascii="Arial" w:hAnsi="Arial" w:cs="Arial"/>
                <w:color w:val="000000"/>
                <w:sz w:val="16"/>
                <w:szCs w:val="16"/>
                <w:lang w:val="en-US"/>
              </w:rPr>
              <w:t xml:space="preserve">the </w:t>
            </w:r>
            <w:r w:rsidR="00364094" w:rsidRPr="00CE525E">
              <w:rPr>
                <w:rFonts w:ascii="Arial" w:hAnsi="Arial" w:cs="Arial"/>
                <w:color w:val="000000"/>
                <w:sz w:val="16"/>
                <w:szCs w:val="16"/>
                <w:lang w:val="en-US"/>
              </w:rPr>
              <w:t>Finance Director</w:t>
            </w:r>
          </w:p>
          <w:p w:rsidR="00F111FA" w:rsidRPr="00392B1F" w:rsidRDefault="005F044B" w:rsidP="00D32594">
            <w:pPr>
              <w:widowControl w:val="0"/>
              <w:spacing w:after="120"/>
              <w:contextualSpacing/>
              <w:jc w:val="both"/>
              <w:rPr>
                <w:rFonts w:ascii="Arial" w:hAnsi="Arial" w:cs="Arial"/>
                <w:sz w:val="16"/>
                <w:szCs w:val="16"/>
                <w:lang w:val="en-US"/>
              </w:rPr>
            </w:pPr>
            <w:r w:rsidRPr="004D62A7">
              <w:rPr>
                <w:rFonts w:ascii="Arial" w:hAnsi="Arial" w:cs="Arial"/>
                <w:sz w:val="16"/>
                <w:szCs w:val="16"/>
                <w:lang w:val="en-US"/>
              </w:rPr>
              <w:t>Contact telephone number:</w:t>
            </w:r>
            <w:r w:rsidR="00364094" w:rsidRPr="00CE525E">
              <w:rPr>
                <w:rFonts w:ascii="Arial" w:hAnsi="Arial" w:cs="Arial"/>
                <w:color w:val="000000"/>
                <w:sz w:val="16"/>
                <w:szCs w:val="16"/>
                <w:lang w:val="en-US"/>
              </w:rPr>
              <w:t xml:space="preserve"> + 7 (831) 431-83-11</w:t>
            </w:r>
          </w:p>
          <w:p w:rsidR="00F111FA" w:rsidRPr="00392B1F" w:rsidRDefault="005F044B" w:rsidP="00D32594">
            <w:pPr>
              <w:widowControl w:val="0"/>
              <w:spacing w:after="120"/>
              <w:contextualSpacing/>
              <w:jc w:val="both"/>
              <w:rPr>
                <w:rFonts w:ascii="Arial" w:hAnsi="Arial" w:cs="Arial"/>
                <w:sz w:val="16"/>
                <w:szCs w:val="16"/>
                <w:lang w:val="en-US"/>
              </w:rPr>
            </w:pPr>
            <w:r w:rsidRPr="004D62A7">
              <w:rPr>
                <w:rFonts w:ascii="Arial" w:hAnsi="Arial" w:cs="Arial"/>
                <w:sz w:val="16"/>
                <w:szCs w:val="16"/>
                <w:lang w:val="en-US"/>
              </w:rPr>
              <w:t>Contact fax number:</w:t>
            </w:r>
            <w:r w:rsidR="00364094" w:rsidRPr="00CE525E">
              <w:rPr>
                <w:rFonts w:ascii="Arial" w:hAnsi="Arial" w:cs="Arial"/>
                <w:color w:val="000000"/>
                <w:sz w:val="16"/>
                <w:szCs w:val="16"/>
                <w:lang w:val="en-US"/>
              </w:rPr>
              <w:t xml:space="preserve"> + 7 (831) 431-85-51, 431-74-82</w:t>
            </w:r>
          </w:p>
          <w:p w:rsidR="00945025" w:rsidRPr="00644382" w:rsidRDefault="005F044B" w:rsidP="005F044B">
            <w:pPr>
              <w:rPr>
                <w:rFonts w:ascii="Arial" w:hAnsi="Arial" w:cs="Arial"/>
                <w:sz w:val="16"/>
                <w:szCs w:val="16"/>
                <w:lang w:val="en-US"/>
              </w:rPr>
            </w:pPr>
            <w:r w:rsidRPr="004D62A7">
              <w:rPr>
                <w:rFonts w:ascii="Arial" w:hAnsi="Arial" w:cs="Arial"/>
                <w:sz w:val="16"/>
                <w:szCs w:val="16"/>
                <w:lang w:val="en-US"/>
              </w:rPr>
              <w:t>Contact e-mail:</w:t>
            </w:r>
            <w:r w:rsidR="00364094" w:rsidRPr="00CE525E">
              <w:rPr>
                <w:rFonts w:ascii="Arial" w:hAnsi="Arial" w:cs="Arial"/>
                <w:color w:val="000000"/>
                <w:sz w:val="16"/>
                <w:szCs w:val="16"/>
                <w:lang w:val="en-US"/>
              </w:rPr>
              <w:t xml:space="preserve"> info@mrsk-cp.ru</w:t>
            </w:r>
          </w:p>
          <w:p w:rsidR="00945025" w:rsidRPr="00644382" w:rsidRDefault="00945025" w:rsidP="00B564D6">
            <w:pPr>
              <w:rPr>
                <w:rFonts w:ascii="Arial" w:hAnsi="Arial" w:cs="Arial"/>
                <w:sz w:val="16"/>
                <w:szCs w:val="16"/>
                <w:lang w:val="en-US"/>
              </w:rPr>
            </w:pPr>
          </w:p>
        </w:tc>
        <w:tc>
          <w:tcPr>
            <w:tcW w:w="4770" w:type="dxa"/>
          </w:tcPr>
          <w:p w:rsidR="00945025" w:rsidRPr="00D32594" w:rsidRDefault="00945025" w:rsidP="00B564D6">
            <w:pPr>
              <w:pStyle w:val="1"/>
              <w:keepNext w:val="0"/>
              <w:contextualSpacing/>
              <w:rPr>
                <w:rFonts w:ascii="Arial" w:hAnsi="Arial" w:cs="Arial"/>
                <w:b w:val="0"/>
                <w:bCs w:val="0"/>
                <w:szCs w:val="16"/>
              </w:rPr>
            </w:pPr>
            <w:r w:rsidRPr="00FD2DBB">
              <w:rPr>
                <w:rFonts w:ascii="Arial" w:hAnsi="Arial" w:cs="Arial"/>
                <w:szCs w:val="16"/>
              </w:rPr>
              <w:t>Реквизиты</w:t>
            </w:r>
            <w:r w:rsidR="009F2E03" w:rsidRPr="00D32594">
              <w:rPr>
                <w:rFonts w:ascii="Arial" w:hAnsi="Arial" w:cs="Arial"/>
                <w:szCs w:val="16"/>
              </w:rPr>
              <w:t xml:space="preserve"> </w:t>
            </w:r>
            <w:r w:rsidRPr="00E852B7">
              <w:rPr>
                <w:rFonts w:ascii="Arial" w:hAnsi="Arial" w:cs="Arial"/>
                <w:szCs w:val="16"/>
              </w:rPr>
              <w:t>и</w:t>
            </w:r>
            <w:r w:rsidR="009F2E03" w:rsidRPr="00D32594">
              <w:rPr>
                <w:rFonts w:ascii="Arial" w:hAnsi="Arial" w:cs="Arial"/>
                <w:szCs w:val="16"/>
              </w:rPr>
              <w:t xml:space="preserve"> </w:t>
            </w:r>
            <w:r w:rsidRPr="00E852B7">
              <w:rPr>
                <w:rFonts w:ascii="Arial" w:hAnsi="Arial" w:cs="Arial"/>
                <w:szCs w:val="16"/>
              </w:rPr>
              <w:t>подписи</w:t>
            </w:r>
            <w:r w:rsidR="009F2E03" w:rsidRPr="00D32594">
              <w:rPr>
                <w:rFonts w:ascii="Arial" w:hAnsi="Arial" w:cs="Arial"/>
                <w:szCs w:val="16"/>
              </w:rPr>
              <w:t xml:space="preserve"> </w:t>
            </w:r>
            <w:r w:rsidRPr="00E852B7">
              <w:rPr>
                <w:rFonts w:ascii="Arial" w:hAnsi="Arial" w:cs="Arial"/>
                <w:szCs w:val="16"/>
              </w:rPr>
              <w:t>сторон</w:t>
            </w:r>
          </w:p>
          <w:p w:rsidR="00945025" w:rsidRPr="00D32594" w:rsidRDefault="00945025" w:rsidP="00B564D6">
            <w:pPr>
              <w:spacing w:after="120"/>
              <w:contextualSpacing/>
              <w:jc w:val="both"/>
              <w:rPr>
                <w:rFonts w:ascii="Arial" w:hAnsi="Arial" w:cs="Arial"/>
                <w:bCs/>
                <w:sz w:val="16"/>
                <w:szCs w:val="16"/>
              </w:rPr>
            </w:pPr>
            <w:r w:rsidRPr="00785403">
              <w:rPr>
                <w:rFonts w:ascii="Arial" w:hAnsi="Arial" w:cs="Arial"/>
                <w:bCs/>
                <w:sz w:val="16"/>
                <w:szCs w:val="16"/>
                <w:lang w:val="en-US"/>
              </w:rPr>
              <w:t>Moody</w:t>
            </w:r>
            <w:r w:rsidR="009F2E03" w:rsidRPr="00D32594">
              <w:rPr>
                <w:rFonts w:ascii="Arial" w:hAnsi="Arial" w:cs="Arial"/>
                <w:bCs/>
                <w:sz w:val="16"/>
                <w:szCs w:val="16"/>
              </w:rPr>
              <w:t>’</w:t>
            </w:r>
            <w:r w:rsidRPr="00785403">
              <w:rPr>
                <w:rFonts w:ascii="Arial" w:hAnsi="Arial" w:cs="Arial"/>
                <w:bCs/>
                <w:sz w:val="16"/>
                <w:szCs w:val="16"/>
                <w:lang w:val="en-US"/>
              </w:rPr>
              <w:t>s</w:t>
            </w:r>
          </w:p>
          <w:p w:rsidR="002A6C09" w:rsidRPr="00613648" w:rsidRDefault="002A6C09" w:rsidP="002A6C09">
            <w:pPr>
              <w:keepNext/>
              <w:contextualSpacing/>
              <w:rPr>
                <w:rFonts w:ascii="Arial" w:hAnsi="Arial" w:cs="Arial"/>
                <w:sz w:val="16"/>
                <w:szCs w:val="16"/>
              </w:rPr>
            </w:pPr>
            <w:r w:rsidRPr="00A7241E">
              <w:rPr>
                <w:rFonts w:ascii="Arial" w:hAnsi="Arial" w:cs="Arial"/>
                <w:sz w:val="16"/>
                <w:szCs w:val="16"/>
              </w:rPr>
              <w:t>Муди’c Инвесторс Сервис Лимитед</w:t>
            </w:r>
          </w:p>
          <w:p w:rsidR="00945025" w:rsidRPr="00785403" w:rsidRDefault="002A6C09" w:rsidP="00B564D6">
            <w:pPr>
              <w:keepNext/>
              <w:contextualSpacing/>
              <w:rPr>
                <w:rFonts w:ascii="Arial" w:hAnsi="Arial" w:cs="Arial"/>
                <w:sz w:val="16"/>
                <w:szCs w:val="16"/>
              </w:rPr>
            </w:pPr>
            <w:r w:rsidRPr="00785403">
              <w:rPr>
                <w:rFonts w:ascii="Arial" w:hAnsi="Arial" w:cs="Arial"/>
                <w:sz w:val="16"/>
                <w:szCs w:val="16"/>
              </w:rPr>
              <w:t>(</w:t>
            </w:r>
            <w:r w:rsidRPr="00A7241E">
              <w:rPr>
                <w:rFonts w:ascii="Arial" w:hAnsi="Arial" w:cs="Arial"/>
                <w:sz w:val="16"/>
                <w:szCs w:val="16"/>
              </w:rPr>
              <w:t>Филиал Частной компании с ограниченной ответственностью Муди’с Инвесторс Сервис Лимитед</w:t>
            </w:r>
            <w:r w:rsidRPr="00785403">
              <w:rPr>
                <w:rFonts w:ascii="Arial" w:hAnsi="Arial" w:cs="Arial"/>
                <w:sz w:val="16"/>
                <w:szCs w:val="16"/>
              </w:rPr>
              <w:t>)</w:t>
            </w:r>
          </w:p>
          <w:p w:rsidR="00945025" w:rsidRPr="00644382" w:rsidRDefault="00945025" w:rsidP="00B564D6">
            <w:pPr>
              <w:keepNext/>
              <w:contextualSpacing/>
              <w:rPr>
                <w:rFonts w:ascii="Arial" w:hAnsi="Arial" w:cs="Arial"/>
                <w:bCs/>
                <w:sz w:val="16"/>
                <w:szCs w:val="16"/>
              </w:rPr>
            </w:pPr>
          </w:p>
          <w:p w:rsidR="00945025" w:rsidRPr="00FD2DBB" w:rsidRDefault="00945025" w:rsidP="00B564D6">
            <w:pPr>
              <w:contextualSpacing/>
              <w:rPr>
                <w:rFonts w:ascii="Arial" w:hAnsi="Arial" w:cs="Arial"/>
                <w:bCs/>
                <w:sz w:val="16"/>
                <w:szCs w:val="16"/>
              </w:rPr>
            </w:pPr>
            <w:r w:rsidRPr="00FD2DBB">
              <w:rPr>
                <w:rFonts w:ascii="Arial" w:hAnsi="Arial" w:cs="Arial"/>
                <w:bCs/>
                <w:sz w:val="16"/>
                <w:szCs w:val="16"/>
              </w:rPr>
              <w:t>Почтовый адрес:</w:t>
            </w:r>
          </w:p>
          <w:p w:rsidR="00945025" w:rsidRPr="00785403" w:rsidRDefault="00945025" w:rsidP="00B564D6">
            <w:pPr>
              <w:keepNext/>
              <w:contextualSpacing/>
              <w:rPr>
                <w:rFonts w:ascii="Arial" w:hAnsi="Arial" w:cs="Arial"/>
                <w:sz w:val="16"/>
                <w:szCs w:val="16"/>
              </w:rPr>
            </w:pPr>
            <w:r w:rsidRPr="00785403">
              <w:rPr>
                <w:rFonts w:ascii="Arial" w:hAnsi="Arial" w:cs="Arial"/>
                <w:sz w:val="16"/>
                <w:szCs w:val="16"/>
              </w:rPr>
              <w:t>Российская Федерация, 125047, Москва, 1-ая Тверская-Ямская улица, 21</w:t>
            </w:r>
          </w:p>
          <w:p w:rsidR="00945025" w:rsidRPr="00644382" w:rsidRDefault="00945025" w:rsidP="00B564D6">
            <w:pPr>
              <w:keepNext/>
              <w:contextualSpacing/>
              <w:rPr>
                <w:rFonts w:ascii="Arial" w:hAnsi="Arial" w:cs="Arial"/>
                <w:bCs/>
                <w:sz w:val="16"/>
                <w:szCs w:val="16"/>
              </w:rPr>
            </w:pPr>
          </w:p>
          <w:p w:rsidR="00945025" w:rsidRPr="00FD2DBB" w:rsidRDefault="00945025" w:rsidP="00B564D6">
            <w:pPr>
              <w:keepNext/>
              <w:contextualSpacing/>
              <w:rPr>
                <w:rFonts w:ascii="Arial" w:hAnsi="Arial" w:cs="Arial"/>
                <w:bCs/>
                <w:sz w:val="16"/>
                <w:szCs w:val="16"/>
              </w:rPr>
            </w:pPr>
            <w:r w:rsidRPr="00FD2DBB">
              <w:rPr>
                <w:rFonts w:ascii="Arial" w:hAnsi="Arial" w:cs="Arial"/>
                <w:bCs/>
                <w:sz w:val="16"/>
                <w:szCs w:val="16"/>
              </w:rPr>
              <w:t>Контактное лицо (ФИО и должность):</w:t>
            </w:r>
          </w:p>
          <w:p w:rsidR="00945025" w:rsidRPr="00E852B7" w:rsidRDefault="00945025" w:rsidP="00B564D6">
            <w:pPr>
              <w:keepNext/>
              <w:contextualSpacing/>
              <w:rPr>
                <w:rFonts w:ascii="Arial" w:hAnsi="Arial" w:cs="Arial"/>
                <w:bCs/>
                <w:sz w:val="16"/>
                <w:szCs w:val="16"/>
              </w:rPr>
            </w:pPr>
            <w:r w:rsidRPr="00E852B7">
              <w:rPr>
                <w:rFonts w:ascii="Arial" w:hAnsi="Arial" w:cs="Arial"/>
                <w:bCs/>
                <w:sz w:val="16"/>
                <w:szCs w:val="16"/>
              </w:rPr>
              <w:t>Контактный телефон:</w:t>
            </w:r>
          </w:p>
          <w:p w:rsidR="00945025" w:rsidRPr="00E852B7" w:rsidRDefault="00945025" w:rsidP="00B564D6">
            <w:pPr>
              <w:keepNext/>
              <w:contextualSpacing/>
              <w:rPr>
                <w:rFonts w:ascii="Arial" w:hAnsi="Arial" w:cs="Arial"/>
                <w:bCs/>
                <w:sz w:val="16"/>
                <w:szCs w:val="16"/>
              </w:rPr>
            </w:pPr>
            <w:r w:rsidRPr="00E852B7">
              <w:rPr>
                <w:rFonts w:ascii="Arial" w:hAnsi="Arial" w:cs="Arial"/>
                <w:bCs/>
                <w:sz w:val="16"/>
                <w:szCs w:val="16"/>
              </w:rPr>
              <w:t>Номер факса для связи:</w:t>
            </w:r>
          </w:p>
          <w:p w:rsidR="00945025" w:rsidRPr="00F17CF1" w:rsidRDefault="00945025" w:rsidP="00B564D6">
            <w:pPr>
              <w:pStyle w:val="7"/>
              <w:contextualSpacing/>
              <w:rPr>
                <w:bCs/>
                <w:szCs w:val="16"/>
                <w:lang w:val="ru-RU"/>
              </w:rPr>
            </w:pPr>
            <w:r w:rsidRPr="00F17CF1">
              <w:rPr>
                <w:bCs/>
                <w:szCs w:val="16"/>
                <w:lang w:val="ru-RU"/>
              </w:rPr>
              <w:t>Адрес электронной почты для связи:</w:t>
            </w:r>
          </w:p>
          <w:p w:rsidR="00945025" w:rsidRDefault="00945025" w:rsidP="00B564D6">
            <w:pPr>
              <w:contextualSpacing/>
              <w:rPr>
                <w:rFonts w:ascii="Arial" w:hAnsi="Arial" w:cs="Arial"/>
                <w:bCs/>
                <w:sz w:val="16"/>
                <w:szCs w:val="16"/>
              </w:rPr>
            </w:pPr>
          </w:p>
          <w:p w:rsidR="00292BA3" w:rsidRPr="00292BA3" w:rsidRDefault="00292BA3" w:rsidP="00292BA3">
            <w:pPr>
              <w:contextualSpacing/>
              <w:rPr>
                <w:rFonts w:ascii="Arial" w:hAnsi="Arial" w:cs="Arial"/>
                <w:bCs/>
                <w:sz w:val="16"/>
                <w:szCs w:val="16"/>
              </w:rPr>
            </w:pPr>
            <w:r w:rsidRPr="00292BA3">
              <w:rPr>
                <w:rFonts w:ascii="Arial" w:hAnsi="Arial" w:cs="Arial"/>
                <w:bCs/>
                <w:sz w:val="16"/>
                <w:szCs w:val="16"/>
              </w:rPr>
              <w:t>ИНН 9909342495</w:t>
            </w:r>
          </w:p>
          <w:p w:rsidR="00292BA3" w:rsidRDefault="00292BA3" w:rsidP="00292BA3">
            <w:pPr>
              <w:contextualSpacing/>
              <w:rPr>
                <w:rFonts w:ascii="Arial" w:hAnsi="Arial" w:cs="Arial"/>
                <w:bCs/>
                <w:sz w:val="16"/>
                <w:szCs w:val="16"/>
              </w:rPr>
            </w:pPr>
            <w:r w:rsidRPr="00292BA3">
              <w:rPr>
                <w:rFonts w:ascii="Arial" w:hAnsi="Arial" w:cs="Arial"/>
                <w:bCs/>
                <w:sz w:val="16"/>
                <w:szCs w:val="16"/>
              </w:rPr>
              <w:t>КПП 774751001</w:t>
            </w:r>
          </w:p>
          <w:p w:rsidR="00292BA3" w:rsidRPr="00785403" w:rsidRDefault="00292BA3" w:rsidP="00B564D6">
            <w:pPr>
              <w:contextualSpacing/>
              <w:rPr>
                <w:rFonts w:ascii="Arial" w:hAnsi="Arial" w:cs="Arial"/>
                <w:bCs/>
                <w:sz w:val="16"/>
                <w:szCs w:val="16"/>
              </w:rPr>
            </w:pPr>
          </w:p>
          <w:p w:rsidR="00945025" w:rsidRPr="00785403" w:rsidRDefault="00945025" w:rsidP="00B564D6">
            <w:pPr>
              <w:contextualSpacing/>
              <w:rPr>
                <w:rFonts w:ascii="Arial" w:hAnsi="Arial" w:cs="Arial"/>
                <w:bCs/>
                <w:sz w:val="16"/>
                <w:szCs w:val="16"/>
              </w:rPr>
            </w:pPr>
            <w:r w:rsidRPr="00785403">
              <w:rPr>
                <w:rFonts w:ascii="Arial" w:hAnsi="Arial" w:cs="Arial"/>
                <w:bCs/>
                <w:sz w:val="16"/>
                <w:szCs w:val="16"/>
              </w:rPr>
              <w:t>Банковские реквизиты:</w:t>
            </w:r>
          </w:p>
          <w:p w:rsidR="00945025" w:rsidRPr="00785403" w:rsidRDefault="00945025" w:rsidP="00B564D6">
            <w:pPr>
              <w:contextualSpacing/>
              <w:rPr>
                <w:rFonts w:ascii="Arial" w:hAnsi="Arial" w:cs="Arial"/>
                <w:sz w:val="16"/>
                <w:szCs w:val="16"/>
              </w:rPr>
            </w:pPr>
            <w:r w:rsidRPr="00785403">
              <w:rPr>
                <w:rFonts w:ascii="Arial" w:hAnsi="Arial" w:cs="Arial"/>
                <w:sz w:val="16"/>
                <w:szCs w:val="16"/>
              </w:rPr>
              <w:t>АО КБ "Ситибанк"</w:t>
            </w:r>
          </w:p>
          <w:p w:rsidR="00945025" w:rsidRPr="00785403" w:rsidRDefault="00945025" w:rsidP="00B564D6">
            <w:pPr>
              <w:contextualSpacing/>
              <w:rPr>
                <w:rFonts w:ascii="Arial" w:hAnsi="Arial" w:cs="Arial"/>
                <w:sz w:val="16"/>
                <w:szCs w:val="16"/>
              </w:rPr>
            </w:pPr>
            <w:r w:rsidRPr="00785403">
              <w:rPr>
                <w:rFonts w:ascii="Arial" w:hAnsi="Arial" w:cs="Arial"/>
                <w:sz w:val="16"/>
                <w:szCs w:val="16"/>
              </w:rPr>
              <w:t xml:space="preserve">125047, Москва, ул. Гашека, дом 8-10, стр. 1 </w:t>
            </w:r>
          </w:p>
          <w:p w:rsidR="00945025" w:rsidRPr="00785403" w:rsidRDefault="00945025" w:rsidP="00B564D6">
            <w:pPr>
              <w:contextualSpacing/>
              <w:rPr>
                <w:rFonts w:ascii="Arial" w:hAnsi="Arial" w:cs="Arial"/>
                <w:sz w:val="16"/>
                <w:szCs w:val="16"/>
              </w:rPr>
            </w:pPr>
            <w:r w:rsidRPr="00785403">
              <w:rPr>
                <w:rFonts w:ascii="Arial" w:hAnsi="Arial" w:cs="Arial"/>
                <w:sz w:val="16"/>
                <w:szCs w:val="16"/>
              </w:rPr>
              <w:t>SWIFT: CITIRUMX</w:t>
            </w:r>
          </w:p>
          <w:p w:rsidR="00945025" w:rsidRPr="00785403" w:rsidRDefault="00945025" w:rsidP="00B564D6">
            <w:pPr>
              <w:contextualSpacing/>
              <w:rPr>
                <w:rFonts w:ascii="Arial" w:hAnsi="Arial" w:cs="Arial"/>
                <w:sz w:val="16"/>
                <w:szCs w:val="16"/>
              </w:rPr>
            </w:pPr>
            <w:r w:rsidRPr="00785403">
              <w:rPr>
                <w:rFonts w:ascii="Arial" w:hAnsi="Arial" w:cs="Arial"/>
                <w:sz w:val="16"/>
                <w:szCs w:val="16"/>
              </w:rPr>
              <w:t xml:space="preserve">Владелец счета: </w:t>
            </w:r>
            <w:r w:rsidR="009C216C" w:rsidRPr="00A7241E">
              <w:rPr>
                <w:rFonts w:ascii="Arial" w:hAnsi="Arial" w:cs="Arial"/>
                <w:sz w:val="16"/>
                <w:szCs w:val="16"/>
              </w:rPr>
              <w:t>Филиал Частной компании с ограниченной ответственностью Муди’с Инвесторс Сервис Лимитед</w:t>
            </w:r>
          </w:p>
          <w:p w:rsidR="00945025" w:rsidRDefault="00A80DDF" w:rsidP="00B564D6">
            <w:pPr>
              <w:contextualSpacing/>
              <w:rPr>
                <w:rFonts w:ascii="Arial" w:hAnsi="Arial" w:cs="Arial"/>
                <w:sz w:val="16"/>
                <w:szCs w:val="16"/>
              </w:rPr>
            </w:pPr>
            <w:r>
              <w:rPr>
                <w:rFonts w:ascii="Arial" w:hAnsi="Arial" w:cs="Arial"/>
                <w:sz w:val="16"/>
                <w:szCs w:val="16"/>
              </w:rPr>
              <w:t>Р/счет</w:t>
            </w:r>
            <w:r w:rsidR="00945025" w:rsidRPr="00785403">
              <w:rPr>
                <w:rFonts w:ascii="Arial" w:hAnsi="Arial" w:cs="Arial"/>
                <w:sz w:val="16"/>
                <w:szCs w:val="16"/>
              </w:rPr>
              <w:t xml:space="preserve">: </w:t>
            </w:r>
            <w:r w:rsidR="00CA22F9">
              <w:rPr>
                <w:rFonts w:ascii="Arial" w:hAnsi="Arial" w:cs="Arial"/>
                <w:sz w:val="16"/>
                <w:szCs w:val="16"/>
              </w:rPr>
              <w:t>408078105</w:t>
            </w:r>
            <w:r w:rsidR="00292BA3" w:rsidRPr="00292BA3">
              <w:rPr>
                <w:rFonts w:ascii="Arial" w:hAnsi="Arial" w:cs="Arial"/>
                <w:sz w:val="16"/>
                <w:szCs w:val="16"/>
              </w:rPr>
              <w:t>00501655001</w:t>
            </w:r>
          </w:p>
          <w:p w:rsidR="00A80DDF" w:rsidRDefault="00A80DDF" w:rsidP="00B564D6">
            <w:pPr>
              <w:contextualSpacing/>
              <w:rPr>
                <w:rFonts w:ascii="Arial" w:hAnsi="Arial" w:cs="Arial"/>
                <w:sz w:val="16"/>
                <w:szCs w:val="16"/>
              </w:rPr>
            </w:pPr>
            <w:r>
              <w:rPr>
                <w:rFonts w:ascii="Arial" w:hAnsi="Arial" w:cs="Arial"/>
                <w:sz w:val="16"/>
                <w:szCs w:val="16"/>
              </w:rPr>
              <w:t>Кор. счет: 30101810300000000202</w:t>
            </w:r>
          </w:p>
          <w:p w:rsidR="00292BA3" w:rsidRPr="00785403" w:rsidRDefault="00292BA3" w:rsidP="00B564D6">
            <w:pPr>
              <w:contextualSpacing/>
              <w:rPr>
                <w:rFonts w:ascii="Arial" w:hAnsi="Arial" w:cs="Arial"/>
                <w:sz w:val="16"/>
                <w:szCs w:val="16"/>
              </w:rPr>
            </w:pPr>
            <w:r w:rsidRPr="00292BA3">
              <w:rPr>
                <w:rFonts w:ascii="Arial" w:hAnsi="Arial" w:cs="Arial"/>
                <w:sz w:val="16"/>
                <w:szCs w:val="16"/>
              </w:rPr>
              <w:t>БИК 044525202</w:t>
            </w:r>
          </w:p>
          <w:p w:rsidR="00945025" w:rsidRPr="00FD2DBB" w:rsidRDefault="00945025" w:rsidP="00B564D6">
            <w:pPr>
              <w:spacing w:after="120"/>
              <w:contextualSpacing/>
              <w:jc w:val="both"/>
              <w:rPr>
                <w:rFonts w:ascii="Arial" w:hAnsi="Arial" w:cs="Arial"/>
                <w:bCs/>
                <w:sz w:val="16"/>
                <w:szCs w:val="16"/>
              </w:rPr>
            </w:pPr>
          </w:p>
          <w:p w:rsidR="00945025" w:rsidRPr="00E852B7" w:rsidRDefault="00945025" w:rsidP="00B564D6">
            <w:pPr>
              <w:spacing w:after="120"/>
              <w:contextualSpacing/>
              <w:jc w:val="both"/>
              <w:rPr>
                <w:rFonts w:ascii="Arial" w:hAnsi="Arial" w:cs="Arial"/>
                <w:bCs/>
                <w:sz w:val="16"/>
                <w:szCs w:val="16"/>
              </w:rPr>
            </w:pPr>
            <w:r w:rsidRPr="00E852B7">
              <w:rPr>
                <w:rFonts w:ascii="Arial" w:hAnsi="Arial" w:cs="Arial"/>
                <w:bCs/>
                <w:sz w:val="16"/>
                <w:szCs w:val="16"/>
              </w:rPr>
              <w:t>Эмитент</w:t>
            </w:r>
          </w:p>
          <w:p w:rsidR="00364094" w:rsidRPr="00E852B7" w:rsidRDefault="00364094" w:rsidP="00364094">
            <w:pPr>
              <w:spacing w:after="120"/>
              <w:jc w:val="both"/>
              <w:rPr>
                <w:rFonts w:ascii="Arial" w:hAnsi="Arial" w:cs="Arial"/>
                <w:bCs/>
                <w:sz w:val="16"/>
                <w:szCs w:val="16"/>
              </w:rPr>
            </w:pPr>
            <w:r>
              <w:rPr>
                <w:rFonts w:ascii="Arial" w:hAnsi="Arial" w:cs="Arial"/>
                <w:sz w:val="16"/>
                <w:szCs w:val="16"/>
              </w:rPr>
              <w:t>Публичное</w:t>
            </w:r>
            <w:r w:rsidRPr="00801108">
              <w:rPr>
                <w:rFonts w:ascii="Arial" w:hAnsi="Arial" w:cs="Arial"/>
                <w:sz w:val="16"/>
                <w:szCs w:val="16"/>
              </w:rPr>
              <w:t xml:space="preserve"> акционерное общество «Межрегиональная распределительная сетевая компания Центра и Приволжья»</w:t>
            </w:r>
          </w:p>
          <w:p w:rsidR="00364094" w:rsidRDefault="00364094" w:rsidP="00364094">
            <w:pPr>
              <w:spacing w:after="120"/>
              <w:jc w:val="both"/>
              <w:rPr>
                <w:rFonts w:ascii="Arial" w:hAnsi="Arial" w:cs="Arial"/>
                <w:bCs/>
                <w:sz w:val="16"/>
                <w:szCs w:val="16"/>
              </w:rPr>
            </w:pPr>
            <w:r w:rsidRPr="0094796C">
              <w:rPr>
                <w:rFonts w:ascii="Arial" w:hAnsi="Arial" w:cs="Arial"/>
                <w:sz w:val="16"/>
                <w:szCs w:val="16"/>
              </w:rPr>
              <w:t>р/с 40702810500010001930</w:t>
            </w:r>
            <w:r w:rsidRPr="00FD4E5B">
              <w:rPr>
                <w:rFonts w:ascii="Arial" w:hAnsi="Arial" w:cs="Arial"/>
                <w:bCs/>
                <w:sz w:val="16"/>
                <w:szCs w:val="16"/>
              </w:rPr>
              <w:t xml:space="preserve"> </w:t>
            </w:r>
            <w:r w:rsidR="00512776" w:rsidRPr="00512776">
              <w:rPr>
                <w:rFonts w:ascii="Arial" w:hAnsi="Arial" w:cs="Arial"/>
                <w:bCs/>
                <w:sz w:val="16"/>
                <w:szCs w:val="16"/>
              </w:rPr>
              <w:t>в ф-ле Банка ГПБ (АО) "Приволжский"</w:t>
            </w:r>
            <w:r>
              <w:rPr>
                <w:rFonts w:ascii="Arial" w:hAnsi="Arial" w:cs="Arial"/>
                <w:bCs/>
                <w:sz w:val="16"/>
                <w:szCs w:val="16"/>
              </w:rPr>
              <w:t xml:space="preserve">, </w:t>
            </w:r>
          </w:p>
          <w:p w:rsidR="00364094" w:rsidRDefault="00364094" w:rsidP="00364094">
            <w:pPr>
              <w:spacing w:after="120"/>
              <w:jc w:val="both"/>
              <w:rPr>
                <w:rFonts w:ascii="Arial" w:hAnsi="Arial" w:cs="Arial"/>
                <w:bCs/>
                <w:sz w:val="16"/>
                <w:szCs w:val="16"/>
              </w:rPr>
            </w:pPr>
            <w:r w:rsidRPr="00ED6321">
              <w:rPr>
                <w:rFonts w:ascii="Arial" w:hAnsi="Arial" w:cs="Arial"/>
                <w:bCs/>
                <w:sz w:val="16"/>
                <w:szCs w:val="16"/>
              </w:rPr>
              <w:t>к/с 30101810700000000764</w:t>
            </w:r>
          </w:p>
          <w:p w:rsidR="00364094" w:rsidRPr="00F17CF1" w:rsidRDefault="00364094" w:rsidP="00364094">
            <w:pPr>
              <w:spacing w:after="120"/>
              <w:jc w:val="both"/>
              <w:rPr>
                <w:rFonts w:ascii="Arial" w:hAnsi="Arial" w:cs="Arial"/>
                <w:bCs/>
                <w:sz w:val="16"/>
                <w:szCs w:val="16"/>
              </w:rPr>
            </w:pPr>
            <w:r w:rsidRPr="00ED6321">
              <w:rPr>
                <w:rFonts w:ascii="Arial" w:hAnsi="Arial" w:cs="Arial"/>
                <w:bCs/>
                <w:sz w:val="16"/>
                <w:szCs w:val="16"/>
              </w:rPr>
              <w:t>БИК 042202764</w:t>
            </w:r>
          </w:p>
          <w:p w:rsidR="00945025" w:rsidRPr="00785403" w:rsidRDefault="00364094" w:rsidP="00364094">
            <w:pPr>
              <w:spacing w:after="120"/>
              <w:contextualSpacing/>
              <w:jc w:val="both"/>
              <w:rPr>
                <w:rFonts w:ascii="Arial" w:hAnsi="Arial" w:cs="Arial"/>
                <w:bCs/>
                <w:sz w:val="16"/>
                <w:szCs w:val="16"/>
              </w:rPr>
            </w:pPr>
            <w:r>
              <w:rPr>
                <w:rFonts w:ascii="Arial" w:hAnsi="Arial" w:cs="Arial"/>
                <w:bCs/>
                <w:sz w:val="16"/>
                <w:szCs w:val="16"/>
              </w:rPr>
              <w:t xml:space="preserve">ИНН </w:t>
            </w:r>
            <w:r w:rsidRPr="00801108">
              <w:rPr>
                <w:rFonts w:ascii="Arial" w:hAnsi="Arial" w:cs="Arial"/>
                <w:color w:val="000000"/>
                <w:sz w:val="16"/>
                <w:szCs w:val="16"/>
              </w:rPr>
              <w:t>5260200603</w:t>
            </w:r>
          </w:p>
          <w:p w:rsidR="00945025" w:rsidRPr="00785403" w:rsidRDefault="00945025" w:rsidP="00B564D6">
            <w:pPr>
              <w:contextualSpacing/>
              <w:rPr>
                <w:rFonts w:ascii="Arial" w:hAnsi="Arial" w:cs="Arial"/>
                <w:sz w:val="16"/>
                <w:szCs w:val="16"/>
              </w:rPr>
            </w:pPr>
          </w:p>
          <w:p w:rsidR="00945025" w:rsidRPr="00785403" w:rsidRDefault="00945025" w:rsidP="00B564D6">
            <w:pPr>
              <w:spacing w:after="120"/>
              <w:contextualSpacing/>
              <w:jc w:val="both"/>
              <w:rPr>
                <w:rFonts w:ascii="Arial" w:hAnsi="Arial" w:cs="Arial"/>
                <w:bCs/>
                <w:sz w:val="16"/>
                <w:szCs w:val="16"/>
              </w:rPr>
            </w:pPr>
            <w:r w:rsidRPr="00785403">
              <w:rPr>
                <w:rFonts w:ascii="Arial" w:hAnsi="Arial" w:cs="Arial"/>
                <w:bCs/>
                <w:sz w:val="16"/>
                <w:szCs w:val="16"/>
              </w:rPr>
              <w:t>Для целей переписки по вопросам уплаты вознаграждения, направления счетов и подтверждения платежей используются следующие контактные реквизиты Эмитента:</w:t>
            </w:r>
          </w:p>
          <w:p w:rsidR="00945025" w:rsidRPr="00785403" w:rsidRDefault="00945025" w:rsidP="00B564D6">
            <w:pPr>
              <w:pStyle w:val="31"/>
              <w:spacing w:after="120"/>
              <w:contextualSpacing/>
              <w:rPr>
                <w:rFonts w:ascii="Arial" w:hAnsi="Arial" w:cs="Arial"/>
                <w:bCs/>
                <w:szCs w:val="16"/>
              </w:rPr>
            </w:pPr>
            <w:r w:rsidRPr="00785403">
              <w:rPr>
                <w:rFonts w:ascii="Arial" w:hAnsi="Arial" w:cs="Arial"/>
                <w:bCs/>
                <w:szCs w:val="16"/>
              </w:rPr>
              <w:t xml:space="preserve">Почтовый адрес: </w:t>
            </w:r>
            <w:r w:rsidR="00364094" w:rsidRPr="00801108">
              <w:rPr>
                <w:rFonts w:ascii="Arial" w:hAnsi="Arial" w:cs="Arial"/>
                <w:color w:val="000000"/>
                <w:szCs w:val="16"/>
              </w:rPr>
              <w:t>603950, г. Нижний Новгород, ул. Рождественская, д.33</w:t>
            </w:r>
            <w:r w:rsidR="00364094">
              <w:rPr>
                <w:rFonts w:ascii="Arial" w:hAnsi="Arial" w:cs="Arial"/>
                <w:color w:val="000000"/>
                <w:szCs w:val="16"/>
              </w:rPr>
              <w:t>.</w:t>
            </w:r>
          </w:p>
          <w:p w:rsidR="00945025" w:rsidRPr="00785403" w:rsidRDefault="00945025" w:rsidP="00B564D6">
            <w:pPr>
              <w:spacing w:after="120"/>
              <w:contextualSpacing/>
              <w:jc w:val="both"/>
              <w:rPr>
                <w:rFonts w:ascii="Arial" w:hAnsi="Arial" w:cs="Arial"/>
                <w:bCs/>
                <w:sz w:val="16"/>
                <w:szCs w:val="16"/>
              </w:rPr>
            </w:pPr>
            <w:r w:rsidRPr="00785403">
              <w:rPr>
                <w:rFonts w:ascii="Arial" w:hAnsi="Arial" w:cs="Arial"/>
                <w:bCs/>
                <w:sz w:val="16"/>
                <w:szCs w:val="16"/>
              </w:rPr>
              <w:t>Контактное лицо (ФИО и должность):</w:t>
            </w:r>
            <w:r w:rsidR="00364094">
              <w:rPr>
                <w:rFonts w:ascii="Arial" w:hAnsi="Arial" w:cs="Arial"/>
                <w:color w:val="000000"/>
                <w:sz w:val="16"/>
                <w:szCs w:val="16"/>
              </w:rPr>
              <w:t xml:space="preserve"> Ульянычев Игорь</w:t>
            </w:r>
            <w:r w:rsidR="00364094" w:rsidRPr="00801108">
              <w:rPr>
                <w:rFonts w:ascii="Arial" w:hAnsi="Arial" w:cs="Arial"/>
                <w:color w:val="000000"/>
                <w:sz w:val="16"/>
                <w:szCs w:val="16"/>
              </w:rPr>
              <w:t xml:space="preserve"> Валерьевич</w:t>
            </w:r>
            <w:r w:rsidR="00364094">
              <w:rPr>
                <w:rFonts w:ascii="Arial" w:hAnsi="Arial" w:cs="Arial"/>
                <w:color w:val="000000"/>
                <w:sz w:val="16"/>
                <w:szCs w:val="16"/>
              </w:rPr>
              <w:t>, директор по финансам</w:t>
            </w:r>
          </w:p>
          <w:p w:rsidR="00945025" w:rsidRPr="00785403" w:rsidRDefault="00945025" w:rsidP="00B564D6">
            <w:pPr>
              <w:spacing w:after="120"/>
              <w:contextualSpacing/>
              <w:jc w:val="both"/>
              <w:rPr>
                <w:rFonts w:ascii="Arial" w:hAnsi="Arial" w:cs="Arial"/>
                <w:bCs/>
                <w:sz w:val="16"/>
                <w:szCs w:val="16"/>
              </w:rPr>
            </w:pPr>
            <w:r w:rsidRPr="00785403">
              <w:rPr>
                <w:rFonts w:ascii="Arial" w:hAnsi="Arial" w:cs="Arial"/>
                <w:bCs/>
                <w:sz w:val="16"/>
                <w:szCs w:val="16"/>
              </w:rPr>
              <w:t>Контактный телефон:</w:t>
            </w:r>
            <w:r w:rsidR="00364094">
              <w:rPr>
                <w:rFonts w:ascii="Arial" w:hAnsi="Arial" w:cs="Arial"/>
                <w:color w:val="000000"/>
                <w:sz w:val="16"/>
                <w:szCs w:val="16"/>
              </w:rPr>
              <w:t xml:space="preserve"> + 7 (831) 431-83-11</w:t>
            </w:r>
          </w:p>
          <w:p w:rsidR="00945025" w:rsidRPr="00785403" w:rsidRDefault="00945025" w:rsidP="00B564D6">
            <w:pPr>
              <w:spacing w:after="120"/>
              <w:contextualSpacing/>
              <w:jc w:val="both"/>
              <w:rPr>
                <w:rFonts w:ascii="Arial" w:hAnsi="Arial" w:cs="Arial"/>
                <w:bCs/>
                <w:sz w:val="16"/>
                <w:szCs w:val="16"/>
              </w:rPr>
            </w:pPr>
            <w:r w:rsidRPr="00785403">
              <w:rPr>
                <w:rFonts w:ascii="Arial" w:hAnsi="Arial" w:cs="Arial"/>
                <w:bCs/>
                <w:sz w:val="16"/>
                <w:szCs w:val="16"/>
              </w:rPr>
              <w:t>Номер факса для связи:</w:t>
            </w:r>
            <w:r w:rsidR="00364094">
              <w:rPr>
                <w:rFonts w:ascii="Arial" w:hAnsi="Arial" w:cs="Arial"/>
                <w:color w:val="000000"/>
                <w:sz w:val="16"/>
                <w:szCs w:val="16"/>
              </w:rPr>
              <w:t xml:space="preserve"> + 7 (831) 431-85-51, 431-74-82</w:t>
            </w:r>
          </w:p>
          <w:p w:rsidR="00945025" w:rsidRPr="00785403" w:rsidRDefault="00945025" w:rsidP="00B564D6">
            <w:pPr>
              <w:contextualSpacing/>
              <w:rPr>
                <w:rFonts w:ascii="Arial" w:hAnsi="Arial" w:cs="Arial"/>
                <w:sz w:val="16"/>
                <w:szCs w:val="16"/>
              </w:rPr>
            </w:pPr>
            <w:r w:rsidRPr="00785403">
              <w:rPr>
                <w:rFonts w:ascii="Arial" w:hAnsi="Arial" w:cs="Arial"/>
                <w:bCs/>
                <w:sz w:val="16"/>
                <w:szCs w:val="16"/>
              </w:rPr>
              <w:t>Адрес электронной почты для связи:</w:t>
            </w:r>
            <w:r w:rsidR="00364094">
              <w:rPr>
                <w:rFonts w:ascii="Arial" w:hAnsi="Arial" w:cs="Arial"/>
                <w:color w:val="000000"/>
                <w:sz w:val="16"/>
                <w:szCs w:val="16"/>
              </w:rPr>
              <w:t xml:space="preserve"> info@mrsk-cp.ru</w:t>
            </w:r>
          </w:p>
        </w:tc>
      </w:tr>
      <w:tr w:rsidR="00945025" w:rsidRPr="00785403" w:rsidTr="00B564D6">
        <w:trPr>
          <w:trHeight w:val="1616"/>
        </w:trPr>
        <w:tc>
          <w:tcPr>
            <w:tcW w:w="4698" w:type="dxa"/>
          </w:tcPr>
          <w:p w:rsidR="00945025" w:rsidRPr="00785403" w:rsidRDefault="00945025" w:rsidP="00B564D6">
            <w:pPr>
              <w:keepNext/>
              <w:keepLines/>
              <w:contextualSpacing/>
              <w:jc w:val="both"/>
              <w:rPr>
                <w:rFonts w:ascii="Arial" w:hAnsi="Arial" w:cs="Arial"/>
                <w:b/>
                <w:sz w:val="16"/>
                <w:szCs w:val="16"/>
                <w:lang w:val="en-US"/>
              </w:rPr>
            </w:pPr>
            <w:r w:rsidRPr="00785403">
              <w:rPr>
                <w:rFonts w:ascii="Arial" w:hAnsi="Arial" w:cs="Arial"/>
                <w:b/>
                <w:sz w:val="16"/>
                <w:szCs w:val="16"/>
                <w:lang w:val="en-US"/>
              </w:rPr>
              <w:t>SIGNED:</w:t>
            </w:r>
          </w:p>
          <w:p w:rsidR="00945025" w:rsidRPr="00785403" w:rsidRDefault="00945025" w:rsidP="00B564D6">
            <w:pPr>
              <w:keepNext/>
              <w:keepLines/>
              <w:contextualSpacing/>
              <w:jc w:val="both"/>
              <w:rPr>
                <w:rFonts w:ascii="Arial" w:hAnsi="Arial" w:cs="Arial"/>
                <w:b/>
                <w:sz w:val="16"/>
                <w:szCs w:val="16"/>
                <w:lang w:val="en-US"/>
              </w:rPr>
            </w:pPr>
          </w:p>
          <w:tbl>
            <w:tblPr>
              <w:tblW w:w="0" w:type="auto"/>
              <w:tblLayout w:type="fixed"/>
              <w:tblLook w:val="0000" w:firstRow="0" w:lastRow="0" w:firstColumn="0" w:lastColumn="0" w:noHBand="0" w:noVBand="0"/>
            </w:tblPr>
            <w:tblGrid>
              <w:gridCol w:w="4360"/>
            </w:tblGrid>
            <w:tr w:rsidR="00945025" w:rsidRPr="00785403" w:rsidTr="00B564D6">
              <w:trPr>
                <w:cantSplit/>
              </w:trPr>
              <w:tc>
                <w:tcPr>
                  <w:tcW w:w="4360" w:type="dxa"/>
                  <w:tcBorders>
                    <w:top w:val="nil"/>
                    <w:left w:val="nil"/>
                    <w:bottom w:val="nil"/>
                    <w:right w:val="nil"/>
                  </w:tcBorders>
                  <w:vAlign w:val="bottom"/>
                </w:tcPr>
                <w:p w:rsidR="00945025" w:rsidRPr="00785403" w:rsidRDefault="00945025" w:rsidP="00B564D6">
                  <w:pPr>
                    <w:keepNext/>
                    <w:keepLines/>
                    <w:spacing w:after="120"/>
                    <w:contextualSpacing/>
                    <w:rPr>
                      <w:rFonts w:ascii="Arial" w:hAnsi="Arial" w:cs="Arial"/>
                      <w:sz w:val="16"/>
                      <w:szCs w:val="16"/>
                      <w:lang w:val="en-US"/>
                    </w:rPr>
                  </w:pPr>
                  <w:r w:rsidRPr="00785403">
                    <w:rPr>
                      <w:rFonts w:ascii="Arial" w:hAnsi="Arial" w:cs="Arial"/>
                      <w:sz w:val="16"/>
                      <w:szCs w:val="16"/>
                      <w:lang w:val="en-US"/>
                    </w:rPr>
                    <w:t>……………………</w:t>
                  </w:r>
                  <w:r w:rsidRPr="00785403">
                    <w:rPr>
                      <w:rFonts w:ascii="Arial" w:hAnsi="Arial" w:cs="Arial"/>
                      <w:sz w:val="16"/>
                      <w:szCs w:val="16"/>
                      <w:lang w:val="en-US"/>
                    </w:rPr>
                    <w:cr/>
                    <w:t xml:space="preserve">                        …………………………</w:t>
                  </w:r>
                </w:p>
              </w:tc>
            </w:tr>
            <w:tr w:rsidR="00945025" w:rsidRPr="00B95A21" w:rsidTr="00B564D6">
              <w:trPr>
                <w:cantSplit/>
              </w:trPr>
              <w:tc>
                <w:tcPr>
                  <w:tcW w:w="4360" w:type="dxa"/>
                  <w:tcBorders>
                    <w:top w:val="nil"/>
                    <w:left w:val="nil"/>
                    <w:bottom w:val="nil"/>
                    <w:right w:val="nil"/>
                  </w:tcBorders>
                </w:tcPr>
                <w:p w:rsidR="00945025" w:rsidRPr="00785403" w:rsidRDefault="00945025" w:rsidP="00B564D6">
                  <w:pPr>
                    <w:keepNext/>
                    <w:keepLines/>
                    <w:spacing w:after="120"/>
                    <w:contextualSpacing/>
                    <w:rPr>
                      <w:rFonts w:ascii="Arial" w:hAnsi="Arial" w:cs="Arial"/>
                      <w:sz w:val="16"/>
                      <w:szCs w:val="16"/>
                      <w:lang w:val="en-US"/>
                    </w:rPr>
                  </w:pPr>
                  <w:r w:rsidRPr="00785403">
                    <w:rPr>
                      <w:rFonts w:ascii="Arial" w:hAnsi="Arial" w:cs="Arial"/>
                      <w:sz w:val="16"/>
                      <w:szCs w:val="16"/>
                      <w:lang w:val="en-US"/>
                    </w:rPr>
                    <w:t xml:space="preserve">On behalf of Moody’s                 </w:t>
                  </w:r>
                  <w:r w:rsidRPr="00785403">
                    <w:rPr>
                      <w:rFonts w:ascii="Arial" w:hAnsi="Arial" w:cs="Arial"/>
                      <w:sz w:val="16"/>
                      <w:szCs w:val="16"/>
                      <w:lang w:val="en-US"/>
                    </w:rPr>
                    <w:cr/>
                    <w:t xml:space="preserve"> On behalf of the Issuer</w:t>
                  </w:r>
                </w:p>
              </w:tc>
            </w:tr>
          </w:tbl>
          <w:p w:rsidR="00945025" w:rsidRPr="00785403" w:rsidRDefault="00945025" w:rsidP="00B564D6">
            <w:pPr>
              <w:keepNext/>
              <w:keepLines/>
              <w:contextualSpacing/>
              <w:jc w:val="both"/>
              <w:rPr>
                <w:rFonts w:ascii="Arial" w:hAnsi="Arial" w:cs="Arial"/>
                <w:sz w:val="16"/>
                <w:szCs w:val="16"/>
                <w:lang w:val="en-US"/>
              </w:rPr>
            </w:pPr>
          </w:p>
        </w:tc>
        <w:tc>
          <w:tcPr>
            <w:tcW w:w="4770" w:type="dxa"/>
          </w:tcPr>
          <w:p w:rsidR="00945025" w:rsidRPr="00785403" w:rsidRDefault="00945025" w:rsidP="00B564D6">
            <w:pPr>
              <w:keepNext/>
              <w:keepLines/>
              <w:contextualSpacing/>
              <w:jc w:val="both"/>
              <w:rPr>
                <w:rFonts w:ascii="Arial" w:hAnsi="Arial" w:cs="Arial"/>
                <w:b/>
                <w:bCs/>
                <w:sz w:val="16"/>
                <w:szCs w:val="16"/>
              </w:rPr>
            </w:pPr>
            <w:r w:rsidRPr="00785403">
              <w:rPr>
                <w:rFonts w:ascii="Arial" w:hAnsi="Arial" w:cs="Arial"/>
                <w:b/>
                <w:bCs/>
                <w:sz w:val="16"/>
                <w:szCs w:val="16"/>
                <w:lang w:val="en-US"/>
              </w:rPr>
              <w:t xml:space="preserve"> </w:t>
            </w:r>
            <w:r w:rsidRPr="00785403">
              <w:rPr>
                <w:rFonts w:ascii="Arial" w:hAnsi="Arial" w:cs="Arial"/>
                <w:b/>
                <w:bCs/>
                <w:sz w:val="16"/>
                <w:szCs w:val="16"/>
              </w:rPr>
              <w:t>ПОДПИСИ:</w:t>
            </w:r>
          </w:p>
          <w:p w:rsidR="00945025" w:rsidRPr="00785403" w:rsidRDefault="00945025" w:rsidP="00B564D6">
            <w:pPr>
              <w:keepNext/>
              <w:keepLines/>
              <w:contextualSpacing/>
              <w:jc w:val="both"/>
              <w:rPr>
                <w:rFonts w:ascii="Arial" w:hAnsi="Arial" w:cs="Arial"/>
                <w:sz w:val="16"/>
                <w:szCs w:val="16"/>
              </w:rPr>
            </w:pPr>
          </w:p>
          <w:tbl>
            <w:tblPr>
              <w:tblW w:w="0" w:type="auto"/>
              <w:tblLayout w:type="fixed"/>
              <w:tblLook w:val="0000" w:firstRow="0" w:lastRow="0" w:firstColumn="0" w:lastColumn="0" w:noHBand="0" w:noVBand="0"/>
            </w:tblPr>
            <w:tblGrid>
              <w:gridCol w:w="4360"/>
            </w:tblGrid>
            <w:tr w:rsidR="00945025" w:rsidRPr="00785403" w:rsidTr="00B564D6">
              <w:trPr>
                <w:cantSplit/>
              </w:trPr>
              <w:tc>
                <w:tcPr>
                  <w:tcW w:w="4360" w:type="dxa"/>
                  <w:tcBorders>
                    <w:top w:val="nil"/>
                    <w:left w:val="nil"/>
                    <w:bottom w:val="nil"/>
                    <w:right w:val="nil"/>
                  </w:tcBorders>
                  <w:vAlign w:val="bottom"/>
                </w:tcPr>
                <w:p w:rsidR="00945025" w:rsidRPr="00785403" w:rsidRDefault="00945025" w:rsidP="00B564D6">
                  <w:pPr>
                    <w:keepNext/>
                    <w:keepLines/>
                    <w:spacing w:after="120"/>
                    <w:contextualSpacing/>
                    <w:rPr>
                      <w:rFonts w:ascii="Arial" w:hAnsi="Arial" w:cs="Arial"/>
                      <w:sz w:val="16"/>
                      <w:szCs w:val="16"/>
                    </w:rPr>
                  </w:pPr>
                  <w:r w:rsidRPr="00785403">
                    <w:rPr>
                      <w:rFonts w:ascii="Arial" w:hAnsi="Arial" w:cs="Arial"/>
                      <w:sz w:val="16"/>
                      <w:szCs w:val="16"/>
                    </w:rPr>
                    <w:t>………………………                ………………………</w:t>
                  </w:r>
                </w:p>
              </w:tc>
            </w:tr>
            <w:tr w:rsidR="00945025" w:rsidRPr="00785403" w:rsidTr="00B564D6">
              <w:trPr>
                <w:cantSplit/>
              </w:trPr>
              <w:tc>
                <w:tcPr>
                  <w:tcW w:w="4360" w:type="dxa"/>
                  <w:tcBorders>
                    <w:top w:val="nil"/>
                    <w:left w:val="nil"/>
                    <w:bottom w:val="nil"/>
                    <w:right w:val="nil"/>
                  </w:tcBorders>
                </w:tcPr>
                <w:p w:rsidR="00945025" w:rsidRPr="00785403" w:rsidRDefault="00945025" w:rsidP="00B564D6">
                  <w:pPr>
                    <w:keepNext/>
                    <w:keepLines/>
                    <w:contextualSpacing/>
                    <w:jc w:val="both"/>
                    <w:rPr>
                      <w:rFonts w:ascii="Arial" w:hAnsi="Arial" w:cs="Arial"/>
                      <w:sz w:val="16"/>
                      <w:szCs w:val="16"/>
                    </w:rPr>
                  </w:pPr>
                  <w:r w:rsidRPr="00785403">
                    <w:rPr>
                      <w:rFonts w:ascii="Arial" w:hAnsi="Arial" w:cs="Arial"/>
                      <w:sz w:val="16"/>
                      <w:szCs w:val="16"/>
                    </w:rPr>
                    <w:t xml:space="preserve">От лица Moody’s                  От лица Эмитента                                   </w:t>
                  </w:r>
                </w:p>
              </w:tc>
            </w:tr>
          </w:tbl>
          <w:p w:rsidR="00945025" w:rsidRPr="00785403" w:rsidRDefault="00945025" w:rsidP="00B564D6">
            <w:pPr>
              <w:keepNext/>
              <w:keepLines/>
              <w:contextualSpacing/>
              <w:jc w:val="both"/>
              <w:rPr>
                <w:rFonts w:ascii="Arial" w:hAnsi="Arial" w:cs="Arial"/>
                <w:sz w:val="16"/>
                <w:szCs w:val="16"/>
              </w:rPr>
            </w:pPr>
          </w:p>
        </w:tc>
      </w:tr>
    </w:tbl>
    <w:p w:rsidR="00945025" w:rsidRPr="00785403" w:rsidRDefault="00945025" w:rsidP="00945025">
      <w:pPr>
        <w:contextualSpacing/>
        <w:jc w:val="both"/>
        <w:rPr>
          <w:rFonts w:ascii="Arial" w:hAnsi="Arial" w:cs="Arial"/>
          <w:sz w:val="16"/>
          <w:szCs w:val="16"/>
        </w:rPr>
      </w:pPr>
      <w:r w:rsidRPr="00785403">
        <w:rPr>
          <w:rFonts w:ascii="Arial" w:hAnsi="Arial" w:cs="Arial"/>
          <w:sz w:val="16"/>
          <w:szCs w:val="16"/>
        </w:rPr>
        <w:br w:type="page"/>
      </w:r>
    </w:p>
    <w:tbl>
      <w:tblPr>
        <w:tblW w:w="9474" w:type="dxa"/>
        <w:tblLook w:val="0000" w:firstRow="0" w:lastRow="0" w:firstColumn="0" w:lastColumn="0" w:noHBand="0" w:noVBand="0"/>
      </w:tblPr>
      <w:tblGrid>
        <w:gridCol w:w="4737"/>
        <w:gridCol w:w="4737"/>
      </w:tblGrid>
      <w:tr w:rsidR="00945025" w:rsidRPr="00785403" w:rsidTr="00B564D6">
        <w:trPr>
          <w:trHeight w:val="537"/>
        </w:trPr>
        <w:tc>
          <w:tcPr>
            <w:tcW w:w="4737" w:type="dxa"/>
          </w:tcPr>
          <w:p w:rsidR="00945025" w:rsidRPr="00785403" w:rsidRDefault="00945025" w:rsidP="00B564D6">
            <w:pPr>
              <w:widowControl w:val="0"/>
              <w:contextualSpacing/>
              <w:jc w:val="center"/>
              <w:rPr>
                <w:rFonts w:ascii="Arial" w:hAnsi="Arial" w:cs="Arial"/>
                <w:b/>
                <w:sz w:val="16"/>
                <w:szCs w:val="16"/>
              </w:rPr>
            </w:pPr>
          </w:p>
          <w:p w:rsidR="00945025" w:rsidRPr="00644382" w:rsidRDefault="00945025" w:rsidP="00B564D6">
            <w:pPr>
              <w:widowControl w:val="0"/>
              <w:contextualSpacing/>
              <w:jc w:val="center"/>
              <w:rPr>
                <w:rFonts w:ascii="Arial" w:hAnsi="Arial" w:cs="Arial"/>
                <w:sz w:val="16"/>
                <w:szCs w:val="16"/>
                <w:lang w:val="en-US"/>
              </w:rPr>
            </w:pPr>
            <w:r w:rsidRPr="00644382">
              <w:rPr>
                <w:rFonts w:ascii="Arial" w:hAnsi="Arial" w:cs="Arial"/>
                <w:b/>
                <w:sz w:val="16"/>
                <w:szCs w:val="16"/>
                <w:lang w:val="en-US"/>
              </w:rPr>
              <w:t>TERMS AND CONDITIONS</w:t>
            </w:r>
          </w:p>
        </w:tc>
        <w:tc>
          <w:tcPr>
            <w:tcW w:w="4737" w:type="dxa"/>
          </w:tcPr>
          <w:p w:rsidR="00945025" w:rsidRPr="00644382" w:rsidRDefault="00945025" w:rsidP="00B564D6">
            <w:pPr>
              <w:pStyle w:val="5"/>
              <w:keepNext w:val="0"/>
              <w:widowControl w:val="0"/>
              <w:contextualSpacing/>
              <w:jc w:val="center"/>
              <w:rPr>
                <w:rFonts w:ascii="Arial" w:hAnsi="Arial" w:cs="Arial"/>
                <w:szCs w:val="16"/>
              </w:rPr>
            </w:pPr>
          </w:p>
          <w:p w:rsidR="00945025" w:rsidRPr="00644382" w:rsidRDefault="00945025" w:rsidP="00B564D6">
            <w:pPr>
              <w:pStyle w:val="5"/>
              <w:keepNext w:val="0"/>
              <w:widowControl w:val="0"/>
              <w:contextualSpacing/>
              <w:jc w:val="center"/>
              <w:rPr>
                <w:rFonts w:ascii="Arial" w:hAnsi="Arial" w:cs="Arial"/>
                <w:szCs w:val="16"/>
                <w:lang w:val="ru-RU"/>
              </w:rPr>
            </w:pPr>
            <w:r w:rsidRPr="00644382">
              <w:rPr>
                <w:rFonts w:ascii="Arial" w:hAnsi="Arial" w:cs="Arial"/>
                <w:szCs w:val="16"/>
                <w:lang w:val="ru-RU"/>
              </w:rPr>
              <w:t>ПОЛОЖЕНИЯ И УСЛОВИЯ</w:t>
            </w:r>
          </w:p>
          <w:p w:rsidR="00945025" w:rsidRPr="00FD2DBB" w:rsidRDefault="00945025" w:rsidP="00B564D6">
            <w:pPr>
              <w:widowControl w:val="0"/>
              <w:contextualSpacing/>
              <w:jc w:val="both"/>
              <w:rPr>
                <w:rFonts w:ascii="Arial" w:hAnsi="Arial" w:cs="Arial"/>
                <w:sz w:val="16"/>
                <w:szCs w:val="16"/>
              </w:rPr>
            </w:pPr>
          </w:p>
          <w:p w:rsidR="00945025" w:rsidRPr="00E852B7" w:rsidRDefault="00945025" w:rsidP="00B564D6">
            <w:pPr>
              <w:widowControl w:val="0"/>
              <w:tabs>
                <w:tab w:val="num" w:pos="75"/>
              </w:tabs>
              <w:spacing w:after="120"/>
              <w:ind w:left="75"/>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rPr>
            </w:pPr>
            <w:r w:rsidRPr="00785403">
              <w:rPr>
                <w:rFonts w:ascii="Arial" w:hAnsi="Arial" w:cs="Arial"/>
                <w:b/>
                <w:sz w:val="16"/>
                <w:szCs w:val="16"/>
                <w:lang w:val="en-US"/>
              </w:rPr>
              <w:t>Issuer</w:t>
            </w:r>
            <w:r w:rsidRPr="00785403">
              <w:rPr>
                <w:rFonts w:ascii="Arial" w:hAnsi="Arial" w:cs="Arial"/>
                <w:b/>
                <w:sz w:val="16"/>
                <w:szCs w:val="16"/>
              </w:rPr>
              <w:t>’</w:t>
            </w:r>
            <w:r w:rsidRPr="00785403">
              <w:rPr>
                <w:rFonts w:ascii="Arial" w:hAnsi="Arial" w:cs="Arial"/>
                <w:b/>
                <w:sz w:val="16"/>
                <w:szCs w:val="16"/>
                <w:lang w:val="en-US"/>
              </w:rPr>
              <w:t>s</w:t>
            </w:r>
            <w:r w:rsidRPr="00785403">
              <w:rPr>
                <w:rFonts w:ascii="Arial" w:hAnsi="Arial" w:cs="Arial"/>
                <w:b/>
                <w:sz w:val="16"/>
                <w:szCs w:val="16"/>
              </w:rPr>
              <w:t xml:space="preserve"> </w:t>
            </w:r>
            <w:r w:rsidRPr="00785403">
              <w:rPr>
                <w:rFonts w:ascii="Arial" w:hAnsi="Arial" w:cs="Arial"/>
                <w:b/>
                <w:sz w:val="16"/>
                <w:szCs w:val="16"/>
                <w:lang w:val="en-US"/>
              </w:rPr>
              <w:t>Undertakings</w:t>
            </w:r>
          </w:p>
          <w:p w:rsidR="00945025" w:rsidRPr="00785403" w:rsidRDefault="00945025" w:rsidP="00B564D6">
            <w:pPr>
              <w:widowControl w:val="0"/>
              <w:spacing w:after="120"/>
              <w:ind w:left="720"/>
              <w:contextualSpacing/>
              <w:jc w:val="both"/>
              <w:rPr>
                <w:rFonts w:ascii="Arial" w:hAnsi="Arial" w:cs="Arial"/>
                <w:sz w:val="16"/>
                <w:szCs w:val="16"/>
                <w:lang w:val="en-US"/>
              </w:rPr>
            </w:pPr>
            <w:r w:rsidRPr="00785403">
              <w:rPr>
                <w:rFonts w:ascii="Arial" w:hAnsi="Arial" w:cs="Arial"/>
                <w:sz w:val="16"/>
                <w:szCs w:val="16"/>
                <w:lang w:val="en-US"/>
              </w:rPr>
              <w:t>The Issuer agrees to furnish to Moody's with pertinent financial reports and other information and data required by Moody's, in its sole discretion, in order that Moody’s may appraise the Issuer or the specific issue. The Issuer also agrees on an ongoing basis to provide or procure the provision of updated information, including periodic financial reports and any other pertinent information which may be necessary for the purposes of monitoring the Rating (the “</w:t>
            </w:r>
            <w:r w:rsidRPr="00785403">
              <w:rPr>
                <w:rFonts w:ascii="Arial" w:hAnsi="Arial" w:cs="Arial"/>
                <w:b/>
                <w:sz w:val="16"/>
                <w:szCs w:val="16"/>
                <w:lang w:val="en-US"/>
              </w:rPr>
              <w:t>Information</w:t>
            </w:r>
            <w:r w:rsidRPr="00785403">
              <w:rPr>
                <w:rFonts w:ascii="Arial" w:hAnsi="Arial" w:cs="Arial"/>
                <w:sz w:val="16"/>
                <w:szCs w:val="16"/>
                <w:lang w:val="en-US"/>
              </w:rPr>
              <w:t>”). The Issuer agrees to respond to Moody’s reasonable enquiries in respect of the Issuer’s direct and indirect shareholdings and board composition.</w:t>
            </w:r>
          </w:p>
          <w:p w:rsidR="00945025" w:rsidRPr="00785403" w:rsidRDefault="00945025" w:rsidP="00B564D6">
            <w:pPr>
              <w:widowControl w:val="0"/>
              <w:spacing w:after="120"/>
              <w:ind w:left="720"/>
              <w:contextualSpacing/>
              <w:jc w:val="both"/>
              <w:rPr>
                <w:rFonts w:ascii="Arial" w:hAnsi="Arial" w:cs="Arial"/>
                <w:sz w:val="16"/>
                <w:szCs w:val="16"/>
                <w:lang w:val="en-US"/>
              </w:rPr>
            </w:pPr>
          </w:p>
        </w:tc>
        <w:tc>
          <w:tcPr>
            <w:tcW w:w="4737" w:type="dxa"/>
          </w:tcPr>
          <w:p w:rsidR="00945025" w:rsidRPr="00785403"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785403">
              <w:rPr>
                <w:rFonts w:ascii="Arial" w:hAnsi="Arial" w:cs="Arial"/>
                <w:b/>
                <w:sz w:val="16"/>
                <w:szCs w:val="16"/>
              </w:rPr>
              <w:t>Обязательства</w:t>
            </w:r>
            <w:r w:rsidRPr="00785403">
              <w:rPr>
                <w:rFonts w:ascii="Arial" w:hAnsi="Arial" w:cs="Arial"/>
                <w:b/>
                <w:bCs/>
                <w:sz w:val="16"/>
                <w:szCs w:val="16"/>
              </w:rPr>
              <w:t xml:space="preserve"> Эмитента</w:t>
            </w:r>
          </w:p>
          <w:p w:rsidR="00945025" w:rsidRPr="00785403" w:rsidRDefault="00945025" w:rsidP="00B564D6">
            <w:pPr>
              <w:widowControl w:val="0"/>
              <w:spacing w:after="120"/>
              <w:ind w:left="663"/>
              <w:contextualSpacing/>
              <w:jc w:val="both"/>
              <w:rPr>
                <w:rFonts w:ascii="Arial" w:hAnsi="Arial" w:cs="Arial"/>
                <w:sz w:val="16"/>
                <w:szCs w:val="16"/>
              </w:rPr>
            </w:pPr>
            <w:r w:rsidRPr="00785403">
              <w:rPr>
                <w:rFonts w:ascii="Arial" w:hAnsi="Arial" w:cs="Arial"/>
                <w:sz w:val="16"/>
                <w:szCs w:val="16"/>
              </w:rPr>
              <w:t xml:space="preserve">Эмитент обязуется предоставить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актуальные финансовые отчеты, а также иную информацию и сведения, запрашиваемые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которые, по собственному усмотрению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необходимы для оценки кредитоспособности Эмитента или выпуска конкретных ценных бумаг. Эмитент также обязуется на постоянной основе предоставлять или обеспечивать предоставление обновленных сведений, включая регулярные финансовые отчеты и любую другую информацию, которая необходима для мониторинга и поддержания Рейтинга (далее – «</w:t>
            </w:r>
            <w:r w:rsidRPr="00785403">
              <w:rPr>
                <w:rFonts w:ascii="Arial" w:hAnsi="Arial" w:cs="Arial"/>
                <w:b/>
                <w:sz w:val="16"/>
                <w:szCs w:val="16"/>
              </w:rPr>
              <w:t>Сведения</w:t>
            </w:r>
            <w:r w:rsidRPr="00785403">
              <w:rPr>
                <w:rFonts w:ascii="Arial" w:hAnsi="Arial" w:cs="Arial"/>
                <w:sz w:val="16"/>
                <w:szCs w:val="16"/>
              </w:rPr>
              <w:t xml:space="preserve">»). Эмитент соглашается предоставлять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ответы на обоснованные запросы в отношении прямых и косвенных акционеров и членов совета директоров.</w:t>
            </w:r>
          </w:p>
        </w:tc>
      </w:tr>
      <w:tr w:rsidR="00945025" w:rsidRPr="00785403" w:rsidTr="00B564D6">
        <w:trPr>
          <w:trHeight w:val="1699"/>
        </w:trPr>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t>Moody’s Undertakings</w:t>
            </w:r>
          </w:p>
          <w:p w:rsidR="00945025" w:rsidRDefault="00945025" w:rsidP="00B564D6">
            <w:pPr>
              <w:widowControl w:val="0"/>
              <w:spacing w:after="120"/>
              <w:ind w:left="720"/>
              <w:contextualSpacing/>
              <w:jc w:val="both"/>
              <w:rPr>
                <w:rFonts w:ascii="Arial" w:hAnsi="Arial" w:cs="Arial"/>
                <w:sz w:val="16"/>
                <w:szCs w:val="16"/>
                <w:lang w:val="en-US"/>
              </w:rPr>
            </w:pPr>
            <w:r w:rsidRPr="00785403">
              <w:rPr>
                <w:rFonts w:ascii="Arial" w:hAnsi="Arial" w:cs="Arial"/>
                <w:sz w:val="16"/>
                <w:szCs w:val="16"/>
                <w:lang w:val="en-US"/>
              </w:rPr>
              <w:t xml:space="preserve">Subject to </w:t>
            </w:r>
            <w:r w:rsidRPr="00785403">
              <w:rPr>
                <w:rFonts w:ascii="Arial" w:hAnsi="Arial" w:cs="Arial"/>
                <w:sz w:val="16"/>
                <w:szCs w:val="16"/>
                <w:u w:val="single"/>
                <w:lang w:val="en-US"/>
              </w:rPr>
              <w:t>clause 3</w:t>
            </w:r>
            <w:r w:rsidRPr="00785403">
              <w:rPr>
                <w:rFonts w:ascii="Arial" w:hAnsi="Arial" w:cs="Arial"/>
                <w:sz w:val="16"/>
                <w:szCs w:val="16"/>
                <w:lang w:val="en-US"/>
              </w:rPr>
              <w:t xml:space="preserve"> Moody’s undertakes to review the Information (and such other available information as it may deem relevant) and, if Moody's deems it appropriate, issue/renew  the Global Scale Rating, maintain and monitor the Global Scale Rating during the term of this Agreement or until the Rating is withdrawn (such actions, the “</w:t>
            </w:r>
            <w:r w:rsidRPr="00785403">
              <w:rPr>
                <w:rFonts w:ascii="Arial" w:hAnsi="Arial" w:cs="Arial"/>
                <w:b/>
                <w:sz w:val="16"/>
                <w:szCs w:val="16"/>
                <w:lang w:val="en-US"/>
              </w:rPr>
              <w:t>Services</w:t>
            </w:r>
            <w:r w:rsidRPr="00785403">
              <w:rPr>
                <w:rFonts w:ascii="Arial" w:hAnsi="Arial" w:cs="Arial"/>
                <w:sz w:val="16"/>
                <w:szCs w:val="16"/>
                <w:lang w:val="en-US"/>
              </w:rPr>
              <w:t xml:space="preserve">”).  </w:t>
            </w:r>
          </w:p>
          <w:p w:rsidR="00364094" w:rsidRDefault="00364094" w:rsidP="00B564D6">
            <w:pPr>
              <w:widowControl w:val="0"/>
              <w:spacing w:after="120"/>
              <w:ind w:left="720"/>
              <w:contextualSpacing/>
              <w:jc w:val="both"/>
              <w:rPr>
                <w:rFonts w:ascii="Arial" w:hAnsi="Arial" w:cs="Arial"/>
                <w:sz w:val="16"/>
                <w:szCs w:val="16"/>
                <w:lang w:val="en-US"/>
              </w:rPr>
            </w:pPr>
          </w:p>
          <w:p w:rsidR="00364094" w:rsidRPr="00E977EB" w:rsidRDefault="00364094" w:rsidP="00364094">
            <w:pPr>
              <w:widowControl w:val="0"/>
              <w:spacing w:after="120"/>
              <w:ind w:left="720"/>
              <w:jc w:val="both"/>
              <w:rPr>
                <w:rFonts w:ascii="Arial" w:hAnsi="Arial" w:cs="Arial"/>
                <w:sz w:val="16"/>
                <w:szCs w:val="16"/>
                <w:lang w:val="en-US"/>
              </w:rPr>
            </w:pPr>
            <w:r w:rsidRPr="002C3EA1">
              <w:rPr>
                <w:rFonts w:ascii="Arial" w:hAnsi="Arial" w:cs="Arial"/>
                <w:sz w:val="16"/>
                <w:szCs w:val="16"/>
                <w:lang w:val="en-US"/>
              </w:rPr>
              <w:t>For the avoidance of doubt,</w:t>
            </w:r>
            <w:r w:rsidRPr="0094504B">
              <w:rPr>
                <w:rFonts w:ascii="Arial" w:hAnsi="Arial" w:cs="Arial"/>
                <w:sz w:val="16"/>
                <w:szCs w:val="16"/>
                <w:lang w:val="en-US"/>
              </w:rPr>
              <w:t xml:space="preserve"> </w:t>
            </w:r>
            <w:r>
              <w:rPr>
                <w:rFonts w:ascii="Arial" w:hAnsi="Arial" w:cs="Arial"/>
                <w:sz w:val="16"/>
                <w:szCs w:val="16"/>
                <w:lang w:val="en-US"/>
              </w:rPr>
              <w:t xml:space="preserve">the Parties hereby confirm and agree that under this Agreement </w:t>
            </w:r>
            <w:r w:rsidRPr="0094504B">
              <w:rPr>
                <w:rFonts w:ascii="Arial" w:hAnsi="Arial" w:cs="Arial"/>
                <w:sz w:val="16"/>
                <w:szCs w:val="16"/>
                <w:lang w:val="en-US"/>
              </w:rPr>
              <w:t>Moody’s</w:t>
            </w:r>
            <w:r>
              <w:rPr>
                <w:rFonts w:ascii="Arial" w:hAnsi="Arial" w:cs="Arial"/>
                <w:sz w:val="16"/>
                <w:szCs w:val="16"/>
                <w:lang w:val="en-US"/>
              </w:rPr>
              <w:t xml:space="preserve"> provides to the Issuer only services on monitoring and maintaining of early assigned ratings.</w:t>
            </w:r>
          </w:p>
          <w:p w:rsidR="00364094" w:rsidRPr="002C3EA1" w:rsidRDefault="00364094" w:rsidP="00364094">
            <w:pPr>
              <w:widowControl w:val="0"/>
              <w:spacing w:after="120"/>
              <w:ind w:left="720"/>
              <w:jc w:val="both"/>
              <w:rPr>
                <w:rFonts w:ascii="Arial" w:hAnsi="Arial" w:cs="Arial"/>
                <w:sz w:val="16"/>
                <w:szCs w:val="16"/>
                <w:lang w:val="en-US"/>
              </w:rPr>
            </w:pPr>
            <w:r w:rsidRPr="002C3EA1">
              <w:rPr>
                <w:rFonts w:ascii="Arial" w:hAnsi="Arial" w:cs="Arial"/>
                <w:sz w:val="16"/>
                <w:szCs w:val="16"/>
                <w:lang w:val="en-US"/>
              </w:rPr>
              <w:t xml:space="preserve">Throughout the effective period hereof Moody’s at </w:t>
            </w:r>
            <w:r>
              <w:rPr>
                <w:rFonts w:ascii="Arial" w:hAnsi="Arial" w:cs="Arial"/>
                <w:sz w:val="16"/>
                <w:szCs w:val="16"/>
                <w:lang w:val="en-US"/>
              </w:rPr>
              <w:t>its</w:t>
            </w:r>
            <w:r w:rsidRPr="002C3EA1">
              <w:rPr>
                <w:rFonts w:ascii="Arial" w:hAnsi="Arial" w:cs="Arial"/>
                <w:sz w:val="16"/>
                <w:szCs w:val="16"/>
                <w:lang w:val="en-US"/>
              </w:rPr>
              <w:t xml:space="preserve"> sole discretion may from time to time at the written request of the Is</w:t>
            </w:r>
            <w:r>
              <w:rPr>
                <w:rFonts w:ascii="Arial" w:hAnsi="Arial" w:cs="Arial"/>
                <w:sz w:val="16"/>
                <w:szCs w:val="16"/>
                <w:lang w:val="en-US"/>
              </w:rPr>
              <w:t>suer provide the information on</w:t>
            </w:r>
            <w:r w:rsidRPr="002C3EA1">
              <w:rPr>
                <w:rFonts w:ascii="Arial" w:hAnsi="Arial" w:cs="Arial"/>
                <w:sz w:val="16"/>
                <w:szCs w:val="16"/>
                <w:lang w:val="en-US"/>
              </w:rPr>
              <w:t xml:space="preserve"> cha</w:t>
            </w:r>
            <w:r>
              <w:rPr>
                <w:rFonts w:ascii="Arial" w:hAnsi="Arial" w:cs="Arial"/>
                <w:sz w:val="16"/>
                <w:szCs w:val="16"/>
                <w:lang w:val="en-US"/>
              </w:rPr>
              <w:t xml:space="preserve">in of owners of Moody’s </w:t>
            </w:r>
            <w:r w:rsidRPr="002C3EA1">
              <w:rPr>
                <w:rFonts w:ascii="Arial" w:hAnsi="Arial" w:cs="Arial"/>
                <w:sz w:val="16"/>
                <w:szCs w:val="16"/>
                <w:lang w:val="en-US"/>
              </w:rPr>
              <w:t>attaching confirming documents (her</w:t>
            </w:r>
            <w:r>
              <w:rPr>
                <w:rFonts w:ascii="Arial" w:hAnsi="Arial" w:cs="Arial"/>
                <w:sz w:val="16"/>
                <w:szCs w:val="16"/>
                <w:lang w:val="en-US"/>
              </w:rPr>
              <w:t>einafter – the Data).</w:t>
            </w:r>
          </w:p>
          <w:p w:rsidR="00364094" w:rsidRPr="002C3EA1" w:rsidRDefault="00364094" w:rsidP="00364094">
            <w:pPr>
              <w:widowControl w:val="0"/>
              <w:spacing w:after="120"/>
              <w:ind w:left="720"/>
              <w:jc w:val="both"/>
              <w:rPr>
                <w:rFonts w:ascii="Arial" w:hAnsi="Arial" w:cs="Arial"/>
                <w:sz w:val="16"/>
                <w:szCs w:val="16"/>
                <w:lang w:val="en-US"/>
              </w:rPr>
            </w:pPr>
            <w:r w:rsidRPr="002C3EA1">
              <w:rPr>
                <w:rFonts w:ascii="Arial" w:hAnsi="Arial" w:cs="Arial"/>
                <w:sz w:val="16"/>
                <w:szCs w:val="16"/>
                <w:lang w:val="en-US"/>
              </w:rPr>
              <w:t>The Data shall be provided in hard copy signed by the authorized person and shall be sen</w:t>
            </w:r>
            <w:r>
              <w:rPr>
                <w:rFonts w:ascii="Arial" w:hAnsi="Arial" w:cs="Arial"/>
                <w:sz w:val="16"/>
                <w:szCs w:val="16"/>
                <w:lang w:val="en-US"/>
              </w:rPr>
              <w:t>t to the address of the Issuer.</w:t>
            </w:r>
          </w:p>
          <w:p w:rsidR="00364094" w:rsidRPr="00785403" w:rsidRDefault="00364094" w:rsidP="00364094">
            <w:pPr>
              <w:widowControl w:val="0"/>
              <w:spacing w:after="120"/>
              <w:ind w:left="720"/>
              <w:contextualSpacing/>
              <w:jc w:val="both"/>
              <w:rPr>
                <w:rFonts w:ascii="Arial" w:hAnsi="Arial" w:cs="Arial"/>
                <w:sz w:val="16"/>
                <w:szCs w:val="16"/>
                <w:lang w:val="en-US"/>
              </w:rPr>
            </w:pPr>
            <w:r w:rsidRPr="002C3EA1">
              <w:rPr>
                <w:rFonts w:ascii="Arial" w:hAnsi="Arial" w:cs="Arial"/>
                <w:sz w:val="16"/>
                <w:szCs w:val="16"/>
                <w:lang w:val="en-US"/>
              </w:rPr>
              <w:t>For the avoidance of doubt, the possibility of disclosure and its extent shall always be at the sole discretion of Moody’s.</w:t>
            </w:r>
          </w:p>
        </w:tc>
        <w:tc>
          <w:tcPr>
            <w:tcW w:w="4737" w:type="dxa"/>
          </w:tcPr>
          <w:p w:rsidR="00945025" w:rsidRPr="00785403"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785403">
              <w:rPr>
                <w:rFonts w:ascii="Arial" w:hAnsi="Arial" w:cs="Arial"/>
                <w:b/>
                <w:sz w:val="16"/>
                <w:szCs w:val="16"/>
              </w:rPr>
              <w:t>Обязательства</w:t>
            </w:r>
            <w:r w:rsidRPr="00785403">
              <w:rPr>
                <w:rFonts w:ascii="Arial" w:hAnsi="Arial" w:cs="Arial"/>
                <w:b/>
                <w:bCs/>
                <w:sz w:val="16"/>
                <w:szCs w:val="16"/>
              </w:rPr>
              <w:t xml:space="preserve"> Moody’s</w:t>
            </w:r>
          </w:p>
          <w:p w:rsidR="00945025" w:rsidRDefault="00945025" w:rsidP="00B564D6">
            <w:pPr>
              <w:widowControl w:val="0"/>
              <w:spacing w:after="120"/>
              <w:ind w:left="663"/>
              <w:contextualSpacing/>
              <w:jc w:val="both"/>
              <w:rPr>
                <w:rFonts w:ascii="Arial" w:hAnsi="Arial" w:cs="Arial"/>
                <w:sz w:val="16"/>
                <w:szCs w:val="16"/>
              </w:rPr>
            </w:pPr>
            <w:r w:rsidRPr="00785403">
              <w:rPr>
                <w:rFonts w:ascii="Arial" w:hAnsi="Arial" w:cs="Arial"/>
                <w:sz w:val="16"/>
                <w:szCs w:val="16"/>
              </w:rPr>
              <w:t xml:space="preserve">С учетом </w:t>
            </w:r>
            <w:r w:rsidRPr="00785403">
              <w:rPr>
                <w:rFonts w:ascii="Arial" w:hAnsi="Arial" w:cs="Arial"/>
                <w:sz w:val="16"/>
                <w:szCs w:val="16"/>
                <w:u w:val="single"/>
              </w:rPr>
              <w:t>пункта 3</w:t>
            </w:r>
            <w:r w:rsidRPr="00785403">
              <w:rPr>
                <w:rFonts w:ascii="Arial" w:hAnsi="Arial" w:cs="Arial"/>
                <w:sz w:val="16"/>
                <w:szCs w:val="16"/>
              </w:rPr>
              <w:t xml:space="preserve"> Moody’s обязуется рассмотреть Сведения (а также иную имеющуюся информацию, которая, по мнению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является необходимой), и, если оно сочтет это возможным, присвоить / обновить Рейтинг по Глобальной Шкале, осуществлять поддержание и мониторинг Рейтинга по Глобальной Шкале в период действия настоящего Соглашения или до момента отзыва Рейтинга (такие действия далее именуются </w:t>
            </w:r>
            <w:r w:rsidRPr="00785403">
              <w:rPr>
                <w:rFonts w:ascii="Arial" w:hAnsi="Arial" w:cs="Arial"/>
                <w:b/>
                <w:bCs/>
                <w:sz w:val="16"/>
                <w:szCs w:val="16"/>
              </w:rPr>
              <w:t>«Услуги»</w:t>
            </w:r>
            <w:r w:rsidRPr="00785403">
              <w:rPr>
                <w:rFonts w:ascii="Arial" w:hAnsi="Arial" w:cs="Arial"/>
                <w:sz w:val="16"/>
                <w:szCs w:val="16"/>
              </w:rPr>
              <w:t>).</w:t>
            </w:r>
          </w:p>
          <w:p w:rsidR="00364094" w:rsidRDefault="00364094" w:rsidP="00B564D6">
            <w:pPr>
              <w:widowControl w:val="0"/>
              <w:spacing w:after="120"/>
              <w:ind w:left="663"/>
              <w:contextualSpacing/>
              <w:jc w:val="both"/>
              <w:rPr>
                <w:rFonts w:ascii="Arial" w:hAnsi="Arial" w:cs="Arial"/>
                <w:sz w:val="16"/>
                <w:szCs w:val="16"/>
              </w:rPr>
            </w:pPr>
          </w:p>
          <w:p w:rsidR="00364094" w:rsidRDefault="00364094" w:rsidP="00364094">
            <w:pPr>
              <w:widowControl w:val="0"/>
              <w:spacing w:after="120"/>
              <w:ind w:left="663"/>
              <w:jc w:val="both"/>
              <w:rPr>
                <w:rFonts w:ascii="Arial" w:hAnsi="Arial" w:cs="Arial"/>
                <w:sz w:val="16"/>
                <w:szCs w:val="16"/>
              </w:rPr>
            </w:pPr>
            <w:r>
              <w:rPr>
                <w:rFonts w:ascii="Arial" w:hAnsi="Arial" w:cs="Arial"/>
                <w:sz w:val="16"/>
                <w:szCs w:val="16"/>
              </w:rPr>
              <w:t xml:space="preserve">Во избежание сомнений, Стороны настоящим подтверждают и соглашаются, что по настоящему Соглашению </w:t>
            </w:r>
            <w:r w:rsidRPr="00181DD1">
              <w:rPr>
                <w:rFonts w:ascii="Arial" w:hAnsi="Arial" w:cs="Arial"/>
                <w:sz w:val="16"/>
                <w:szCs w:val="16"/>
              </w:rPr>
              <w:t xml:space="preserve">Moody’s </w:t>
            </w:r>
            <w:r>
              <w:rPr>
                <w:rFonts w:ascii="Arial" w:hAnsi="Arial" w:cs="Arial"/>
                <w:sz w:val="16"/>
                <w:szCs w:val="16"/>
              </w:rPr>
              <w:t>оказывает</w:t>
            </w:r>
            <w:r w:rsidRPr="0094504B">
              <w:rPr>
                <w:rFonts w:ascii="Arial" w:hAnsi="Arial" w:cs="Arial"/>
                <w:sz w:val="16"/>
                <w:szCs w:val="16"/>
              </w:rPr>
              <w:t xml:space="preserve"> </w:t>
            </w:r>
            <w:r>
              <w:rPr>
                <w:rFonts w:ascii="Arial" w:hAnsi="Arial" w:cs="Arial"/>
                <w:sz w:val="16"/>
                <w:szCs w:val="16"/>
              </w:rPr>
              <w:t>Эмитенту услуги исключительно по мониторингу</w:t>
            </w:r>
            <w:r w:rsidRPr="0094504B">
              <w:rPr>
                <w:rFonts w:ascii="Arial" w:hAnsi="Arial" w:cs="Arial"/>
                <w:sz w:val="16"/>
                <w:szCs w:val="16"/>
              </w:rPr>
              <w:t xml:space="preserve"> </w:t>
            </w:r>
            <w:r>
              <w:rPr>
                <w:rFonts w:ascii="Arial" w:hAnsi="Arial" w:cs="Arial"/>
                <w:sz w:val="16"/>
                <w:szCs w:val="16"/>
              </w:rPr>
              <w:t>и поддержанию ранее присвоенных рейтингов.</w:t>
            </w:r>
          </w:p>
          <w:p w:rsidR="00364094" w:rsidRPr="002C3EA1" w:rsidRDefault="00364094" w:rsidP="00364094">
            <w:pPr>
              <w:widowControl w:val="0"/>
              <w:spacing w:after="120"/>
              <w:ind w:left="663"/>
              <w:jc w:val="both"/>
              <w:rPr>
                <w:rFonts w:ascii="Arial" w:hAnsi="Arial" w:cs="Arial"/>
                <w:sz w:val="16"/>
                <w:szCs w:val="16"/>
              </w:rPr>
            </w:pPr>
            <w:r w:rsidRPr="002C3EA1">
              <w:rPr>
                <w:rFonts w:ascii="Arial" w:hAnsi="Arial" w:cs="Arial"/>
                <w:sz w:val="16"/>
                <w:szCs w:val="16"/>
              </w:rPr>
              <w:t>В течение срока действи</w:t>
            </w:r>
            <w:r>
              <w:rPr>
                <w:rFonts w:ascii="Arial" w:hAnsi="Arial" w:cs="Arial"/>
                <w:sz w:val="16"/>
                <w:szCs w:val="16"/>
              </w:rPr>
              <w:t xml:space="preserve">я настоящего Соглашения Moody’s </w:t>
            </w:r>
            <w:r w:rsidRPr="002C3EA1">
              <w:rPr>
                <w:rFonts w:ascii="Arial" w:hAnsi="Arial" w:cs="Arial"/>
                <w:sz w:val="16"/>
                <w:szCs w:val="16"/>
              </w:rPr>
              <w:t xml:space="preserve">по своему усмотрению </w:t>
            </w:r>
            <w:r>
              <w:rPr>
                <w:rFonts w:ascii="Arial" w:hAnsi="Arial" w:cs="Arial"/>
                <w:sz w:val="16"/>
                <w:szCs w:val="16"/>
              </w:rPr>
              <w:t>может</w:t>
            </w:r>
            <w:r w:rsidRPr="002C3EA1">
              <w:rPr>
                <w:rFonts w:ascii="Arial" w:hAnsi="Arial" w:cs="Arial"/>
                <w:sz w:val="16"/>
                <w:szCs w:val="16"/>
              </w:rPr>
              <w:t xml:space="preserve"> по письменному запросу Эмитента предоставлять последнему информацию </w:t>
            </w:r>
            <w:r>
              <w:rPr>
                <w:rFonts w:ascii="Arial" w:hAnsi="Arial" w:cs="Arial"/>
                <w:sz w:val="16"/>
                <w:szCs w:val="16"/>
              </w:rPr>
              <w:t>о цепочке собственников Moody’s</w:t>
            </w:r>
            <w:r w:rsidRPr="002C3EA1">
              <w:rPr>
                <w:rFonts w:ascii="Arial" w:hAnsi="Arial" w:cs="Arial"/>
                <w:sz w:val="16"/>
                <w:szCs w:val="16"/>
              </w:rPr>
              <w:t xml:space="preserve"> с приложением подтверждающих документов (далее – Информация).</w:t>
            </w:r>
          </w:p>
          <w:p w:rsidR="00364094" w:rsidRPr="002C3EA1" w:rsidRDefault="00364094" w:rsidP="00364094">
            <w:pPr>
              <w:widowControl w:val="0"/>
              <w:spacing w:after="120"/>
              <w:ind w:left="663"/>
              <w:jc w:val="both"/>
              <w:rPr>
                <w:rFonts w:ascii="Arial" w:hAnsi="Arial" w:cs="Arial"/>
                <w:sz w:val="16"/>
                <w:szCs w:val="16"/>
              </w:rPr>
            </w:pPr>
            <w:r w:rsidRPr="002C3EA1">
              <w:rPr>
                <w:rFonts w:ascii="Arial" w:hAnsi="Arial" w:cs="Arial"/>
                <w:sz w:val="16"/>
                <w:szCs w:val="16"/>
              </w:rPr>
              <w:t>Информация предоставляется на бумажном носителе, заверенная подписью уполномоченного лица и направляется в адрес Эмитента.</w:t>
            </w:r>
          </w:p>
          <w:p w:rsidR="00364094" w:rsidRDefault="00364094" w:rsidP="00364094">
            <w:pPr>
              <w:widowControl w:val="0"/>
              <w:spacing w:after="120"/>
              <w:ind w:left="663"/>
              <w:contextualSpacing/>
              <w:jc w:val="both"/>
              <w:rPr>
                <w:rFonts w:ascii="Arial" w:hAnsi="Arial" w:cs="Arial"/>
                <w:sz w:val="16"/>
                <w:szCs w:val="16"/>
              </w:rPr>
            </w:pPr>
            <w:r w:rsidRPr="002C3EA1">
              <w:rPr>
                <w:rFonts w:ascii="Arial" w:hAnsi="Arial" w:cs="Arial"/>
                <w:sz w:val="16"/>
                <w:szCs w:val="16"/>
              </w:rPr>
              <w:t xml:space="preserve">Во избежание сомнений, возможность раскрытия Информации и ее объем всегда </w:t>
            </w:r>
            <w:r>
              <w:rPr>
                <w:rFonts w:ascii="Arial" w:hAnsi="Arial" w:cs="Arial"/>
                <w:sz w:val="16"/>
                <w:szCs w:val="16"/>
              </w:rPr>
              <w:t>остаются на усмотрение Moody’s</w:t>
            </w:r>
            <w:r w:rsidRPr="002C3EA1">
              <w:rPr>
                <w:rFonts w:ascii="Arial" w:hAnsi="Arial" w:cs="Arial"/>
                <w:sz w:val="16"/>
                <w:szCs w:val="16"/>
              </w:rPr>
              <w:t>.</w:t>
            </w:r>
          </w:p>
          <w:p w:rsidR="00364094" w:rsidRPr="00785403" w:rsidRDefault="00364094" w:rsidP="00364094">
            <w:pPr>
              <w:widowControl w:val="0"/>
              <w:spacing w:after="120"/>
              <w:ind w:left="663"/>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t>Issuer’s Acknowledgements</w:t>
            </w:r>
          </w:p>
          <w:p w:rsidR="00945025" w:rsidRPr="00785403" w:rsidRDefault="00945025" w:rsidP="00B564D6">
            <w:pPr>
              <w:widowControl w:val="0"/>
              <w:spacing w:after="120"/>
              <w:ind w:left="720"/>
              <w:contextualSpacing/>
              <w:jc w:val="both"/>
              <w:outlineLvl w:val="0"/>
              <w:rPr>
                <w:rFonts w:ascii="Arial" w:hAnsi="Arial" w:cs="Arial"/>
                <w:sz w:val="16"/>
                <w:szCs w:val="16"/>
                <w:lang w:val="en-US"/>
              </w:rPr>
            </w:pPr>
            <w:r w:rsidRPr="00785403">
              <w:rPr>
                <w:rFonts w:ascii="Arial" w:hAnsi="Arial" w:cs="Arial"/>
                <w:sz w:val="16"/>
                <w:szCs w:val="16"/>
                <w:lang w:val="en-US"/>
              </w:rPr>
              <w:t>The Issuer acknowledges and agrees that:</w:t>
            </w:r>
          </w:p>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 xml:space="preserve">The Rating is </w:t>
            </w:r>
            <w:r w:rsidRPr="00785403">
              <w:rPr>
                <w:rFonts w:ascii="Arial" w:eastAsia="SimSun" w:hAnsi="Arial" w:cs="Arial"/>
                <w:sz w:val="16"/>
                <w:szCs w:val="16"/>
                <w:lang w:val="en-US"/>
              </w:rPr>
              <w:t>Moody’s current opinion regarding the relative future creditworthiness of a credit commitment, a debt or debt-like security, or an issuer of such obligations. The Rating does not address any other risk, including but not limited to: liquidity risk, market value risk, or price volatility</w:t>
            </w:r>
            <w:r w:rsidRPr="00785403">
              <w:rPr>
                <w:rFonts w:ascii="Arial" w:hAnsi="Arial" w:cs="Arial"/>
                <w:sz w:val="16"/>
                <w:szCs w:val="16"/>
                <w:lang w:val="en-US"/>
              </w:rPr>
              <w:t>;</w:t>
            </w:r>
          </w:p>
        </w:tc>
        <w:tc>
          <w:tcPr>
            <w:tcW w:w="4737" w:type="dxa"/>
          </w:tcPr>
          <w:p w:rsidR="00945025" w:rsidRPr="00785403"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785403">
              <w:rPr>
                <w:rFonts w:ascii="Arial" w:hAnsi="Arial" w:cs="Arial"/>
                <w:b/>
                <w:sz w:val="16"/>
                <w:szCs w:val="16"/>
              </w:rPr>
              <w:t>Заявления</w:t>
            </w:r>
            <w:r w:rsidRPr="00785403">
              <w:rPr>
                <w:rFonts w:ascii="Arial" w:hAnsi="Arial" w:cs="Arial"/>
                <w:b/>
                <w:bCs/>
                <w:sz w:val="16"/>
                <w:szCs w:val="16"/>
              </w:rPr>
              <w:t xml:space="preserve"> Эмитента</w:t>
            </w:r>
          </w:p>
          <w:p w:rsidR="00945025" w:rsidRPr="00785403" w:rsidRDefault="00945025" w:rsidP="00B564D6">
            <w:pPr>
              <w:widowControl w:val="0"/>
              <w:spacing w:after="120"/>
              <w:ind w:left="663"/>
              <w:contextualSpacing/>
              <w:jc w:val="both"/>
              <w:rPr>
                <w:rFonts w:ascii="Arial" w:hAnsi="Arial" w:cs="Arial"/>
                <w:sz w:val="16"/>
                <w:szCs w:val="16"/>
              </w:rPr>
            </w:pPr>
            <w:r w:rsidRPr="00785403">
              <w:rPr>
                <w:rFonts w:ascii="Arial" w:hAnsi="Arial" w:cs="Arial"/>
                <w:sz w:val="16"/>
                <w:szCs w:val="16"/>
              </w:rPr>
              <w:t>Эмитент заявляет и соглашается, что:</w:t>
            </w:r>
          </w:p>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 xml:space="preserve">Рейтинг является текущим мнением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об относительной будущей кредитоспособности долгового обязательства, долговой или подобной ценной бумаги или эмитента такого обязательства. В Рейтинге не учитываются прочие риски, в частности,  риск потери ликвидности, риск изменения рыночной цены или риск текущих изменений цен;</w:t>
            </w:r>
          </w:p>
          <w:p w:rsidR="00945025" w:rsidRPr="00785403" w:rsidRDefault="00945025" w:rsidP="00B564D6">
            <w:pPr>
              <w:widowControl w:val="0"/>
              <w:ind w:left="630"/>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b/>
                <w:sz w:val="16"/>
                <w:szCs w:val="16"/>
                <w:lang w:val="en-US"/>
              </w:rPr>
            </w:pPr>
            <w:r w:rsidRPr="00785403">
              <w:rPr>
                <w:rFonts w:ascii="Arial" w:hAnsi="Arial" w:cs="Arial"/>
                <w:sz w:val="16"/>
                <w:szCs w:val="16"/>
                <w:lang w:val="en-US"/>
              </w:rPr>
              <w:t>Moody’s will rely on the Information and owes no obligation to the Issuer to verify, audit or validate independently any such Information;</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M</w:t>
            </w:r>
            <w:r w:rsidRPr="00785403">
              <w:rPr>
                <w:rFonts w:ascii="Arial" w:hAnsi="Arial" w:cs="Arial"/>
                <w:sz w:val="16"/>
                <w:szCs w:val="16"/>
                <w:lang w:val="en-US"/>
              </w:rPr>
              <w:t>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будет исходить из предоставленных Сведений и не несет перед Эмитентом обязательства проводить независимую проверку, аудит или подтверждение таких Сведений;</w:t>
            </w:r>
          </w:p>
          <w:p w:rsidR="00945025" w:rsidRPr="00785403" w:rsidRDefault="00945025" w:rsidP="00B564D6">
            <w:pPr>
              <w:widowControl w:val="0"/>
              <w:spacing w:after="120"/>
              <w:ind w:left="123"/>
              <w:contextualSpacing/>
              <w:jc w:val="both"/>
              <w:rPr>
                <w:rFonts w:ascii="Arial" w:hAnsi="Arial" w:cs="Arial"/>
                <w:b/>
                <w:sz w:val="16"/>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b/>
                <w:sz w:val="16"/>
                <w:szCs w:val="16"/>
                <w:lang w:val="en-US"/>
              </w:rPr>
            </w:pPr>
            <w:r w:rsidRPr="00785403">
              <w:rPr>
                <w:rFonts w:ascii="Arial" w:hAnsi="Arial" w:cs="Arial"/>
                <w:sz w:val="16"/>
                <w:szCs w:val="16"/>
                <w:lang w:val="en-US"/>
              </w:rPr>
              <w:t>Moody’s may aggregate and/or transform any Information provided by or on behalf of the Issuer so that it is not capable of association with any individual issuer, and publish, distribute or use such aggregated or transformed data in connection with its products and services;</w:t>
            </w:r>
          </w:p>
        </w:tc>
        <w:tc>
          <w:tcPr>
            <w:tcW w:w="4737" w:type="dxa"/>
          </w:tcPr>
          <w:p w:rsidR="00945025" w:rsidRPr="00785403" w:rsidRDefault="00945025" w:rsidP="00B564D6">
            <w:pPr>
              <w:widowControl w:val="0"/>
              <w:numPr>
                <w:ilvl w:val="0"/>
                <w:numId w:val="5"/>
              </w:numPr>
              <w:contextualSpacing/>
              <w:jc w:val="both"/>
              <w:rPr>
                <w:rFonts w:ascii="Arial" w:hAnsi="Arial" w:cs="Arial"/>
                <w:b/>
                <w:sz w:val="16"/>
                <w:szCs w:val="16"/>
              </w:rPr>
            </w:pP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имеет право объединять и/или изменять любые Сведения, предоставленные Эмитентом или от его имени, таким образом, чтобы они не ассоциировались с каким-либо конкретным Эмитентом, и затем публиковать, распространять или </w:t>
            </w:r>
            <w:r w:rsidRPr="00785403">
              <w:rPr>
                <w:rFonts w:ascii="Arial" w:hAnsi="Arial" w:cs="Arial"/>
                <w:sz w:val="16"/>
                <w:szCs w:val="16"/>
              </w:rPr>
              <w:lastRenderedPageBreak/>
              <w:t>использовать такие объединенные или измененные данные в связи со своими продуктами и услугами;</w:t>
            </w: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b/>
                <w:sz w:val="16"/>
                <w:szCs w:val="16"/>
                <w:lang w:val="en-US"/>
              </w:rPr>
            </w:pPr>
            <w:r w:rsidRPr="00785403">
              <w:rPr>
                <w:rFonts w:ascii="Arial" w:hAnsi="Arial" w:cs="Arial"/>
                <w:sz w:val="16"/>
                <w:szCs w:val="16"/>
                <w:lang w:val="en-US"/>
              </w:rPr>
              <w:lastRenderedPageBreak/>
              <w:t>the Issuer is solely responsible and liable for the quality of the Information provided;</w:t>
            </w:r>
          </w:p>
        </w:tc>
        <w:tc>
          <w:tcPr>
            <w:tcW w:w="4737" w:type="dxa"/>
          </w:tcPr>
          <w:p w:rsidR="00945025" w:rsidRPr="00785403" w:rsidRDefault="00945025" w:rsidP="00B564D6">
            <w:pPr>
              <w:widowControl w:val="0"/>
              <w:numPr>
                <w:ilvl w:val="0"/>
                <w:numId w:val="5"/>
              </w:numPr>
              <w:contextualSpacing/>
              <w:jc w:val="both"/>
              <w:rPr>
                <w:rFonts w:ascii="Arial" w:hAnsi="Arial" w:cs="Arial"/>
                <w:b/>
                <w:sz w:val="16"/>
                <w:szCs w:val="16"/>
              </w:rPr>
            </w:pPr>
            <w:r w:rsidRPr="00785403">
              <w:rPr>
                <w:rFonts w:ascii="Arial" w:hAnsi="Arial" w:cs="Arial"/>
                <w:sz w:val="16"/>
                <w:szCs w:val="16"/>
              </w:rPr>
              <w:t xml:space="preserve">Эмитент лично несет ответственность за качество предоставляемых Сведений; </w:t>
            </w: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b/>
                <w:sz w:val="16"/>
                <w:szCs w:val="16"/>
                <w:lang w:val="en-US"/>
              </w:rPr>
            </w:pPr>
            <w:r w:rsidRPr="00785403">
              <w:rPr>
                <w:rFonts w:ascii="Arial" w:hAnsi="Arial" w:cs="Arial"/>
                <w:sz w:val="16"/>
                <w:szCs w:val="16"/>
                <w:lang w:val="en-US"/>
              </w:rPr>
              <w:t>the Issuer has undertaken all reasonable due diligence in respect of such Information and all Information supplied is true, accurate and complete and not misleading in all respects;</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Эмитент предпринял разумную проверку таких Сведений и все предоставленные Сведения являются верными, точными и полными и не вводят в заблуждение ни в каком отношении;</w:t>
            </w:r>
          </w:p>
          <w:p w:rsidR="00945025" w:rsidRPr="00785403" w:rsidRDefault="00945025" w:rsidP="00B564D6">
            <w:pPr>
              <w:widowControl w:val="0"/>
              <w:spacing w:after="120"/>
              <w:ind w:left="123"/>
              <w:contextualSpacing/>
              <w:jc w:val="both"/>
              <w:rPr>
                <w:rFonts w:ascii="Arial" w:hAnsi="Arial" w:cs="Arial"/>
                <w:b/>
                <w:sz w:val="16"/>
                <w:szCs w:val="16"/>
              </w:rPr>
            </w:pPr>
          </w:p>
        </w:tc>
      </w:tr>
      <w:tr w:rsidR="00945025" w:rsidRPr="00785403" w:rsidTr="00B564D6">
        <w:tc>
          <w:tcPr>
            <w:tcW w:w="4737" w:type="dxa"/>
          </w:tcPr>
          <w:p w:rsidR="00945025" w:rsidRPr="00644382" w:rsidRDefault="00945025" w:rsidP="00B564D6">
            <w:pPr>
              <w:widowControl w:val="0"/>
              <w:numPr>
                <w:ilvl w:val="0"/>
                <w:numId w:val="2"/>
              </w:numPr>
              <w:spacing w:after="120"/>
              <w:contextualSpacing/>
              <w:jc w:val="both"/>
              <w:rPr>
                <w:rFonts w:ascii="Arial" w:hAnsi="Arial" w:cs="Arial"/>
                <w:sz w:val="16"/>
                <w:szCs w:val="16"/>
                <w:lang w:val="en-US"/>
              </w:rPr>
            </w:pPr>
            <w:r w:rsidRPr="00644382">
              <w:rPr>
                <w:rFonts w:ascii="Arial" w:hAnsi="Arial" w:cs="Arial"/>
                <w:sz w:val="16"/>
                <w:szCs w:val="16"/>
                <w:lang w:val="en-US"/>
              </w:rPr>
              <w:t>Moody’s may disclose any information received from the Issuer to the extent required by law, regulation, judicial or governmental order, subpoena or other legal process or requested or required by any governmental or regulatory authority;</w:t>
            </w:r>
          </w:p>
        </w:tc>
        <w:tc>
          <w:tcPr>
            <w:tcW w:w="4737" w:type="dxa"/>
          </w:tcPr>
          <w:p w:rsidR="00945025" w:rsidRPr="00644382" w:rsidRDefault="00945025" w:rsidP="00B564D6">
            <w:pPr>
              <w:widowControl w:val="0"/>
              <w:numPr>
                <w:ilvl w:val="0"/>
                <w:numId w:val="5"/>
              </w:numPr>
              <w:contextualSpacing/>
              <w:jc w:val="both"/>
              <w:rPr>
                <w:rFonts w:ascii="Arial" w:hAnsi="Arial" w:cs="Arial"/>
                <w:sz w:val="16"/>
                <w:szCs w:val="16"/>
              </w:rPr>
            </w:pPr>
            <w:r w:rsidRPr="00644382">
              <w:rPr>
                <w:rFonts w:ascii="Arial" w:hAnsi="Arial" w:cs="Arial"/>
                <w:sz w:val="16"/>
                <w:szCs w:val="16"/>
                <w:lang w:val="en-US"/>
              </w:rPr>
              <w:t>Moody</w:t>
            </w:r>
            <w:r w:rsidRPr="00644382">
              <w:rPr>
                <w:rFonts w:ascii="Arial" w:hAnsi="Arial" w:cs="Arial"/>
                <w:sz w:val="16"/>
                <w:szCs w:val="16"/>
              </w:rPr>
              <w:t>’</w:t>
            </w:r>
            <w:r w:rsidRPr="00644382">
              <w:rPr>
                <w:rFonts w:ascii="Arial" w:hAnsi="Arial" w:cs="Arial"/>
                <w:sz w:val="16"/>
                <w:szCs w:val="16"/>
                <w:lang w:val="en-US"/>
              </w:rPr>
              <w:t>s</w:t>
            </w:r>
            <w:r w:rsidRPr="00644382">
              <w:rPr>
                <w:rFonts w:ascii="Arial" w:hAnsi="Arial" w:cs="Arial"/>
                <w:sz w:val="16"/>
                <w:szCs w:val="16"/>
              </w:rPr>
              <w:t xml:space="preserve"> может раскрывать любую информацию, полученную от Эмитента, в той мере, в которой того требует законодательство, нормативный правовой акт или государственное распоряжение, повестка или иной юридический процесс, или по запросу или требованию любого государственного или регулирующего органа;</w:t>
            </w: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Moody’s is and shall be under no obligation to issue or publish the Rating;</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Moody’s не связано и не будет связано обязательством присвоить или опубликовать Рейтинг.</w:t>
            </w:r>
          </w:p>
          <w:p w:rsidR="00945025" w:rsidRPr="00785403" w:rsidRDefault="00945025" w:rsidP="00B564D6">
            <w:pPr>
              <w:widowControl w:val="0"/>
              <w:spacing w:after="120"/>
              <w:ind w:left="630"/>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 xml:space="preserve">Moody’s is not providing and shall not provide any financial, </w:t>
            </w:r>
            <w:r w:rsidRPr="00785403">
              <w:rPr>
                <w:rFonts w:ascii="Arial" w:hAnsi="Arial" w:cs="Arial"/>
                <w:b/>
                <w:sz w:val="16"/>
                <w:szCs w:val="16"/>
                <w:lang w:val="en-US"/>
              </w:rPr>
              <w:t>legal, tax,</w:t>
            </w:r>
            <w:r w:rsidRPr="00785403">
              <w:rPr>
                <w:rFonts w:ascii="Arial" w:hAnsi="Arial" w:cs="Arial"/>
                <w:sz w:val="16"/>
                <w:szCs w:val="16"/>
                <w:lang w:val="en-US"/>
              </w:rPr>
              <w:t xml:space="preserve"> advisory, consultative or business services to the Issuer,</w:t>
            </w:r>
            <w:r w:rsidRPr="00785403">
              <w:rPr>
                <w:rFonts w:ascii="Arial" w:hAnsi="Arial" w:cs="Arial"/>
                <w:b/>
                <w:sz w:val="16"/>
                <w:szCs w:val="16"/>
                <w:lang w:val="en-US"/>
              </w:rPr>
              <w:t xml:space="preserve"> or advice on structuring transactions or drafting or negotiating transaction documentation</w:t>
            </w:r>
            <w:r w:rsidRPr="00785403">
              <w:rPr>
                <w:rFonts w:ascii="Arial" w:hAnsi="Arial" w:cs="Arial"/>
                <w:sz w:val="16"/>
                <w:szCs w:val="16"/>
                <w:lang w:val="en-US"/>
              </w:rPr>
              <w:t>.</w:t>
            </w:r>
            <w:r w:rsidRPr="00785403">
              <w:rPr>
                <w:rFonts w:ascii="Arial" w:hAnsi="Arial" w:cs="Arial"/>
                <w:b/>
                <w:sz w:val="16"/>
                <w:szCs w:val="16"/>
                <w:lang w:val="en-US"/>
              </w:rPr>
              <w:t xml:space="preserve"> The Issuer should take its own legal, tax, financial and other advice when structuring, negotiating and documenting transactions.</w:t>
            </w:r>
            <w:r w:rsidRPr="00785403">
              <w:rPr>
                <w:rFonts w:ascii="Arial" w:hAnsi="Arial" w:cs="Arial"/>
                <w:sz w:val="16"/>
                <w:szCs w:val="16"/>
                <w:lang w:val="en-US"/>
              </w:rPr>
              <w:t xml:space="preserve">  A rating opinion or discussions with Moody’s analysts shall not be deemed as rendering advice on business operations.  </w:t>
            </w:r>
            <w:r w:rsidRPr="00785403">
              <w:rPr>
                <w:rFonts w:ascii="Arial" w:eastAsia="SimSun" w:hAnsi="Arial" w:cs="Arial"/>
                <w:sz w:val="16"/>
                <w:szCs w:val="16"/>
                <w:lang w:val="en-US"/>
              </w:rPr>
              <w:t xml:space="preserve">Any Rating must be construed solely as a statement of opinion and not a statement of fact, an offer, invitation, inducement or recommendation to purchase, sell or hold any securities or otherwise act in relation to the Issuer or any other entity or otherwise in connection with any associated transaction or any other matter. </w:t>
            </w:r>
          </w:p>
          <w:p w:rsidR="00945025" w:rsidRPr="00785403" w:rsidRDefault="00945025" w:rsidP="00B564D6">
            <w:pPr>
              <w:widowControl w:val="0"/>
              <w:spacing w:after="120"/>
              <w:ind w:left="1350"/>
              <w:contextualSpacing/>
              <w:jc w:val="both"/>
              <w:rPr>
                <w:rFonts w:ascii="Arial" w:hAnsi="Arial" w:cs="Arial"/>
                <w:sz w:val="16"/>
                <w:szCs w:val="16"/>
                <w:lang w:val="en-US"/>
              </w:rPr>
            </w:pPr>
            <w:r w:rsidRPr="00785403">
              <w:rPr>
                <w:rFonts w:ascii="Arial" w:hAnsi="Arial" w:cs="Arial"/>
                <w:sz w:val="16"/>
                <w:szCs w:val="16"/>
                <w:lang w:val="en-US"/>
              </w:rPr>
              <w:t>Moody's is not a party to any transaction documents and therefore is not bound by clauses in such transaction documents that require a party thereto to obtain an opinion from a rating agency that certain specified events or amendments to the structure or documentation of the transaction will not result in a change in, or withdrawal of, the existing rating maintained by that rating agency (such opinion, in whatever form, along with any information or feedback relating thereto, shall hereinafter be referred to as a “</w:t>
            </w:r>
            <w:r w:rsidRPr="00785403">
              <w:rPr>
                <w:rFonts w:ascii="Arial" w:hAnsi="Arial" w:cs="Arial"/>
                <w:b/>
                <w:sz w:val="16"/>
                <w:szCs w:val="16"/>
                <w:lang w:val="en-US"/>
              </w:rPr>
              <w:t>RAC</w:t>
            </w:r>
            <w:r w:rsidRPr="00785403">
              <w:rPr>
                <w:rFonts w:ascii="Arial" w:hAnsi="Arial" w:cs="Arial"/>
                <w:sz w:val="16"/>
                <w:szCs w:val="16"/>
                <w:lang w:val="en-US"/>
              </w:rPr>
              <w:t>”).  Moody’s is not obliged to give any such RAC and retains sole discretion whether to do so.  The provisions of this Agreement shall apply to the provision by Moody’s of any RAC, and references to Rating herein shall be deemed to include any such RACs. In the event that Moody’s provides the Issuer a RAC, which has not been publicly disclosed by Moody’s, the Issuer shall keep the RAC strictly confidential, and not disclose it to any person without Moody’s prior written consent;</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Moody’s не оказывает и не будет оказывать Эмитенту какие-либо финансовые, юридические, налоговые, консультационные или деловые услуги, и не предоставляет консультаций по структурированию сделок или составлению проектов и обсуждению документации по сделкам. Эмитент обязан самостоятельно получать юридические, налоговые, финансовые и иные консультации при структуризации, обсуждении и составлении документации по сделкам. Рейтинговая оценка или обсуждение с аналитиками Moody’s не должны расцениваться как предоставление консультации по поводу ведения коммерческой деятельности. Любой Рейтинг должен расцениваться исключительно как выражение мнения, но не как заявление о факте, предложение, приглашение, побуждение или рекомендация приобрести, продать или сохранить любые ценные бумаги или иным образом действовать в отношении Эмитента или любого другого юридического лица или иным образом в связи с любой связанной сделкой или любым иным вопросом.</w:t>
            </w:r>
          </w:p>
          <w:p w:rsidR="00945025" w:rsidRPr="00785403" w:rsidRDefault="00945025" w:rsidP="00B564D6">
            <w:pPr>
              <w:widowControl w:val="0"/>
              <w:ind w:left="630"/>
              <w:contextualSpacing/>
              <w:jc w:val="both"/>
              <w:rPr>
                <w:rFonts w:ascii="Arial" w:hAnsi="Arial" w:cs="Arial"/>
                <w:sz w:val="16"/>
                <w:szCs w:val="16"/>
              </w:rPr>
            </w:pPr>
          </w:p>
          <w:p w:rsidR="00945025" w:rsidRPr="00785403" w:rsidRDefault="00945025" w:rsidP="00B564D6">
            <w:pPr>
              <w:widowControl w:val="0"/>
              <w:ind w:left="1350"/>
              <w:contextualSpacing/>
              <w:jc w:val="both"/>
              <w:rPr>
                <w:rFonts w:ascii="Arial" w:hAnsi="Arial" w:cs="Arial"/>
                <w:sz w:val="16"/>
                <w:szCs w:val="16"/>
              </w:rPr>
            </w:pPr>
            <w:r w:rsidRPr="00785403">
              <w:rPr>
                <w:rFonts w:ascii="Arial" w:hAnsi="Arial" w:cs="Arial"/>
                <w:sz w:val="16"/>
                <w:szCs w:val="16"/>
              </w:rPr>
              <w:t xml:space="preserve">Moody’s не является стороной никаких документов по сделке и, таким образом, не связано никакими положениями таких документов по сделке, сторона по которым должна получить мнение рейтингового агентства, согласно которому определенные указанные события или изменения в структуре сделки или документах по сделке не повлекут изменения или отмены текущего рейтинга, поддерживаемого этим рейтинговым агентством (далее такое мнение, выраженное в любой форме, в совокупности с любой информацией или комментариями в отношении указанного мнения – «RAC»). Moody’s не несет обязанности давать RAC и может сделать это исключительно по своему собственному усмотрению. Положения настоящего Соглашения будут применяться к любым RAC от Moody’s, а любые упоминания Рейтинга в настоящем документе будут подразумевать также такие RAC. В случае если Moody’s предоставит Эмитенту не раскрытый им публично </w:t>
            </w:r>
            <w:r w:rsidRPr="00785403">
              <w:rPr>
                <w:rFonts w:ascii="Arial" w:hAnsi="Arial" w:cs="Arial"/>
                <w:sz w:val="16"/>
                <w:szCs w:val="16"/>
              </w:rPr>
              <w:lastRenderedPageBreak/>
              <w:t>RAC, Эмитент обязуется сохранять строгую конфиденциальность такого RAC и не разглашать его какому-либо лицу без получения предварительного письменного согласия Moody’s;</w:t>
            </w:r>
          </w:p>
          <w:p w:rsidR="00945025" w:rsidRPr="00785403" w:rsidRDefault="00945025" w:rsidP="00B564D6">
            <w:pPr>
              <w:widowControl w:val="0"/>
              <w:ind w:left="630"/>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lastRenderedPageBreak/>
              <w:t>Moody’s is entitled (but not obliged) to engage its subsidiaries and affiliated companies for the purposes of requesting and collecting certain Information from the Issuer in relation to any Global Scale Rating;</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Moody’s вправе (но не обязано) привлекать свои  дочерние общества и аффилированные компании к запрашиванию и сбору определенных Сведений от Эмитента в отношении любого Рейтинга по Глобальной Шкале;</w:t>
            </w:r>
          </w:p>
          <w:p w:rsidR="00945025" w:rsidRPr="00785403" w:rsidRDefault="00945025" w:rsidP="00B564D6">
            <w:pPr>
              <w:widowControl w:val="0"/>
              <w:ind w:left="630"/>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 xml:space="preserve">if Moody’s determines that it cannot issue Rating, this Agreement shall terminate in its entirety or, where applicable, only in the appropriate part of this Agreement (whichever was the subject of Moody’s determination not to issue a Global Scale Rating) without further effect on the parties from the time of notification to the Issuer, save as provided in sub-clause 6.3 and, with respect to the payment of fees as detailed in the Appendix; </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если Moody’s определяет, что оно не может присвоить Рейтинг, настоящее Соглашение будет считаться прекращенным полностью или в соответствующей части - (что каждый раз определяется решением Moody’s не присваивать Рейтинг по Глобальной Шкале), и его действие для сторон прекратится с момента уведомления  Эмитента. Однако Соглашение не прекращается в отношении подпункта 6.3, а также в отношении обязанности уплатить вознаграждение, предусмотренное в Приложении;</w:t>
            </w:r>
          </w:p>
          <w:p w:rsidR="00945025" w:rsidRPr="00785403" w:rsidRDefault="00945025" w:rsidP="00B564D6">
            <w:pPr>
              <w:widowControl w:val="0"/>
              <w:ind w:left="630"/>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Moody’s is an independent Rating agency and is therefore free to determine, apply and amend from time to time its methodologies in its sole discretion in accordance with applicable law;</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Moody’s является независимым рейтинговым агентством и, вследствие этого, вправе по своему собственному усмотрению определять, применять и периодически изменять свои методы в соответствии с действующим законодательством;</w:t>
            </w: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any Rating is an opinion that Moody’s  may, at its sole discretion, revise or withdraw at any time without notice and Moody’s does not guarantee or give any other assurance (whether to the Issuer or to any third party) as to the Rating or of any information and/or communication used by it in relation to the Issuer or the Issuer Obligations;</w:t>
            </w:r>
          </w:p>
        </w:tc>
        <w:tc>
          <w:tcPr>
            <w:tcW w:w="4737" w:type="dxa"/>
          </w:tcPr>
          <w:p w:rsidR="00945025" w:rsidRPr="00785403" w:rsidRDefault="00945025" w:rsidP="00B564D6">
            <w:pPr>
              <w:widowControl w:val="0"/>
              <w:numPr>
                <w:ilvl w:val="0"/>
                <w:numId w:val="5"/>
              </w:numPr>
              <w:tabs>
                <w:tab w:val="num" w:pos="1440"/>
              </w:tabs>
              <w:contextualSpacing/>
              <w:jc w:val="both"/>
              <w:rPr>
                <w:rFonts w:ascii="Arial" w:hAnsi="Arial" w:cs="Arial"/>
                <w:sz w:val="16"/>
                <w:szCs w:val="16"/>
              </w:rPr>
            </w:pPr>
            <w:r w:rsidRPr="00785403">
              <w:rPr>
                <w:rFonts w:ascii="Arial" w:hAnsi="Arial" w:cs="Arial"/>
                <w:sz w:val="16"/>
                <w:szCs w:val="16"/>
              </w:rPr>
              <w:t>Любой рейтинг является мнением, которое Moody’s по своему собственному усмотрению может пересмотреть или отозвать в любое время без уведомления. Moody’s не дает  никаких гарантий или заверений (ни Эмитенту, ни третьим лицам) в отношении Рейтинга или иных сведений и/или средств, которые оно использует в отношении Эмитента или Обязательств  Эмитента;</w:t>
            </w:r>
          </w:p>
          <w:p w:rsidR="00945025" w:rsidRPr="00785403" w:rsidRDefault="00945025" w:rsidP="00B564D6">
            <w:pPr>
              <w:pStyle w:val="1"/>
              <w:keepNext w:val="0"/>
              <w:widowControl w:val="0"/>
              <w:ind w:left="630"/>
              <w:contextualSpacing/>
              <w:jc w:val="left"/>
              <w:rPr>
                <w:rFonts w:ascii="Arial" w:hAnsi="Arial" w:cs="Arial"/>
                <w:b w:val="0"/>
                <w:bCs w:val="0"/>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any Rating is not a recommendation to buy, hold or sell securities, and any issuance, revision or withdrawal of the Rating shall not give rise to any claim of any kind against Moody’s;</w:t>
            </w:r>
          </w:p>
          <w:p w:rsidR="00945025" w:rsidRPr="00785403" w:rsidRDefault="00945025" w:rsidP="00B564D6">
            <w:pPr>
              <w:widowControl w:val="0"/>
              <w:ind w:left="630"/>
              <w:contextualSpacing/>
              <w:jc w:val="both"/>
              <w:rPr>
                <w:rFonts w:ascii="Arial" w:hAnsi="Arial" w:cs="Arial"/>
                <w:sz w:val="16"/>
                <w:szCs w:val="16"/>
                <w:lang w:val="en-US"/>
              </w:rPr>
            </w:pP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Никакой рейтинг не является рекомендацией для покупки, владения или продажи ценных бумаг, а присвоение, пересмотр или отзыв Рейтинга не является основанием для какого бы то ни было иска против Moody’s;</w:t>
            </w:r>
          </w:p>
          <w:p w:rsidR="00945025" w:rsidRPr="00785403" w:rsidRDefault="00945025" w:rsidP="00B564D6">
            <w:pPr>
              <w:widowControl w:val="0"/>
              <w:ind w:left="630"/>
              <w:contextualSpacing/>
              <w:jc w:val="both"/>
              <w:rPr>
                <w:rFonts w:ascii="Arial" w:hAnsi="Arial" w:cs="Arial"/>
                <w:sz w:val="16"/>
                <w:szCs w:val="16"/>
              </w:rPr>
            </w:pPr>
          </w:p>
        </w:tc>
      </w:tr>
      <w:tr w:rsidR="00945025" w:rsidRPr="00785403" w:rsidTr="00B564D6">
        <w:tc>
          <w:tcPr>
            <w:tcW w:w="4737" w:type="dxa"/>
          </w:tcPr>
          <w:p w:rsidR="00945025" w:rsidRPr="00644382"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 xml:space="preserve">the Issuer is acting for its own account and </w:t>
            </w:r>
            <w:r w:rsidRPr="00644382">
              <w:rPr>
                <w:rFonts w:ascii="Arial" w:hAnsi="Arial" w:cs="Arial"/>
                <w:sz w:val="16"/>
                <w:szCs w:val="16"/>
                <w:lang w:val="en-US"/>
              </w:rPr>
              <w:t xml:space="preserve">has made its own independent decisions to enter into this Agreement and as to whether this Agreement is appropriate or fair based on its own judgment and upon advice from such advisors as it has deemed necessary; </w:t>
            </w:r>
          </w:p>
          <w:p w:rsidR="00945025" w:rsidRPr="00644382" w:rsidRDefault="00945025" w:rsidP="00B564D6">
            <w:pPr>
              <w:widowControl w:val="0"/>
              <w:spacing w:after="120"/>
              <w:ind w:left="630"/>
              <w:contextualSpacing/>
              <w:jc w:val="both"/>
              <w:rPr>
                <w:rFonts w:ascii="Arial" w:hAnsi="Arial" w:cs="Arial"/>
                <w:sz w:val="16"/>
                <w:szCs w:val="16"/>
                <w:lang w:val="en-US"/>
              </w:rPr>
            </w:pPr>
          </w:p>
        </w:tc>
        <w:tc>
          <w:tcPr>
            <w:tcW w:w="4737" w:type="dxa"/>
          </w:tcPr>
          <w:p w:rsidR="00945025" w:rsidRPr="00644382" w:rsidRDefault="00945025" w:rsidP="00B564D6">
            <w:pPr>
              <w:widowControl w:val="0"/>
              <w:numPr>
                <w:ilvl w:val="0"/>
                <w:numId w:val="5"/>
              </w:numPr>
              <w:contextualSpacing/>
              <w:jc w:val="both"/>
              <w:rPr>
                <w:rFonts w:ascii="Arial" w:hAnsi="Arial" w:cs="Arial"/>
                <w:sz w:val="16"/>
                <w:szCs w:val="16"/>
              </w:rPr>
            </w:pPr>
            <w:r w:rsidRPr="00644382">
              <w:rPr>
                <w:rFonts w:ascii="Arial" w:hAnsi="Arial" w:cs="Arial"/>
                <w:sz w:val="16"/>
                <w:szCs w:val="16"/>
              </w:rPr>
              <w:t>Эмитент действует самостоятельно и принял собственное независимое решение заключить данное Соглашение. Эмитент сам определил, является ли данное Соглашение  целесообразным или справедливым, исходя из собственного мнения или с помощью тех консультантов, которых он счел нужным привлечь;</w:t>
            </w:r>
          </w:p>
          <w:p w:rsidR="00945025" w:rsidRPr="00644382" w:rsidRDefault="00945025" w:rsidP="00B564D6">
            <w:pPr>
              <w:widowControl w:val="0"/>
              <w:ind w:left="630"/>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 xml:space="preserve">the Services provided under this Agreement are confirmed by Service Acceptance Certificates to be signed by the Issuer and Moody’s, parties acknowledging that the relevant Services have been completed.  </w:t>
            </w:r>
          </w:p>
          <w:p w:rsidR="00945025" w:rsidRPr="00785403" w:rsidRDefault="00945025" w:rsidP="00B564D6">
            <w:pPr>
              <w:widowControl w:val="0"/>
              <w:spacing w:after="120"/>
              <w:ind w:left="1418"/>
              <w:contextualSpacing/>
              <w:jc w:val="both"/>
              <w:rPr>
                <w:rFonts w:ascii="Arial" w:hAnsi="Arial" w:cs="Arial"/>
                <w:sz w:val="16"/>
                <w:szCs w:val="16"/>
                <w:lang w:val="en-US"/>
              </w:rPr>
            </w:pPr>
          </w:p>
          <w:p w:rsidR="00945025" w:rsidRPr="00785403" w:rsidRDefault="00945025" w:rsidP="00B564D6">
            <w:pPr>
              <w:widowControl w:val="0"/>
              <w:ind w:left="1359"/>
              <w:contextualSpacing/>
              <w:jc w:val="both"/>
              <w:rPr>
                <w:rFonts w:ascii="Arial" w:hAnsi="Arial" w:cs="Arial"/>
                <w:sz w:val="16"/>
                <w:szCs w:val="16"/>
                <w:lang w:val="en-US"/>
              </w:rPr>
            </w:pPr>
            <w:r w:rsidRPr="00785403">
              <w:rPr>
                <w:rFonts w:ascii="Arial" w:hAnsi="Arial" w:cs="Arial"/>
                <w:sz w:val="16"/>
                <w:szCs w:val="16"/>
                <w:lang w:val="en-US"/>
              </w:rPr>
              <w:t xml:space="preserve">Moody’s will issue a Service Acceptance Certificate within 10 business days of delivery of an invoice. The Issuer undertakes to sign Service Acceptance Certificates within 10 business days after their receipt (in which case the Services shall be deemed to be delivered at the date of signing) or provide a substantiated refusal.  In case the Issuer does not provide </w:t>
            </w:r>
            <w:r w:rsidRPr="00785403">
              <w:rPr>
                <w:rFonts w:ascii="Arial" w:hAnsi="Arial" w:cs="Arial"/>
                <w:sz w:val="16"/>
                <w:szCs w:val="16"/>
                <w:lang w:val="en-US"/>
              </w:rPr>
              <w:lastRenderedPageBreak/>
              <w:t xml:space="preserve">a signed Service Acceptance Certificate or a substantiated refusal within the stated period, the Service Acceptance Certificate shall be deemed signed by the Issuer and the Services shall be deemed rendered by Moody’s on the date of the Service Acceptance Certificate. VAT factura invoices will be issued within 5 calendar days of issuance of the Service Acceptance Certificate. </w:t>
            </w:r>
          </w:p>
          <w:p w:rsidR="00945025" w:rsidRPr="00785403" w:rsidRDefault="00945025" w:rsidP="00B564D6">
            <w:pPr>
              <w:widowControl w:val="0"/>
              <w:spacing w:after="120"/>
              <w:contextualSpacing/>
              <w:jc w:val="both"/>
              <w:rPr>
                <w:rFonts w:ascii="Arial" w:hAnsi="Arial" w:cs="Arial"/>
                <w:sz w:val="16"/>
                <w:szCs w:val="16"/>
                <w:lang w:val="en-US"/>
              </w:rPr>
            </w:pPr>
          </w:p>
          <w:p w:rsidR="00945025" w:rsidRPr="00785403" w:rsidRDefault="00945025" w:rsidP="00B564D6">
            <w:pPr>
              <w:widowControl w:val="0"/>
              <w:spacing w:after="120"/>
              <w:ind w:left="1418"/>
              <w:contextualSpacing/>
              <w:jc w:val="both"/>
              <w:rPr>
                <w:rFonts w:ascii="Arial" w:hAnsi="Arial" w:cs="Arial"/>
                <w:sz w:val="16"/>
                <w:szCs w:val="16"/>
                <w:lang w:val="en-US"/>
              </w:rPr>
            </w:pPr>
          </w:p>
          <w:p w:rsidR="00945025" w:rsidRPr="00785403" w:rsidRDefault="00945025" w:rsidP="00B564D6">
            <w:pPr>
              <w:widowControl w:val="0"/>
              <w:ind w:left="1359"/>
              <w:contextualSpacing/>
              <w:jc w:val="both"/>
              <w:rPr>
                <w:rFonts w:ascii="Arial" w:hAnsi="Arial" w:cs="Arial"/>
                <w:sz w:val="16"/>
                <w:szCs w:val="16"/>
                <w:lang w:val="en-US"/>
              </w:rPr>
            </w:pP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lastRenderedPageBreak/>
              <w:t>Услуги, оказанные в соответствии с настоящим Соглашением, подтверждаются Актом сдачи-приемки услуг, подписываемым Эмитентом и Moody’s, в котором все стороны признают оказание соответствующих Услуг.</w:t>
            </w:r>
          </w:p>
          <w:p w:rsidR="00945025" w:rsidRPr="00785403" w:rsidRDefault="00945025" w:rsidP="00B564D6">
            <w:pPr>
              <w:widowControl w:val="0"/>
              <w:ind w:left="630"/>
              <w:contextualSpacing/>
              <w:jc w:val="both"/>
              <w:rPr>
                <w:rFonts w:ascii="Arial" w:hAnsi="Arial" w:cs="Arial"/>
                <w:sz w:val="16"/>
                <w:szCs w:val="16"/>
              </w:rPr>
            </w:pPr>
          </w:p>
          <w:p w:rsidR="00945025" w:rsidRPr="00785403" w:rsidRDefault="00945025" w:rsidP="00B564D6">
            <w:pPr>
              <w:widowControl w:val="0"/>
              <w:ind w:left="1359"/>
              <w:contextualSpacing/>
              <w:jc w:val="both"/>
              <w:rPr>
                <w:rFonts w:ascii="Arial" w:hAnsi="Arial" w:cs="Arial"/>
                <w:sz w:val="16"/>
                <w:szCs w:val="16"/>
              </w:rPr>
            </w:pPr>
            <w:r w:rsidRPr="00785403">
              <w:rPr>
                <w:rFonts w:ascii="Arial" w:hAnsi="Arial" w:cs="Arial"/>
                <w:sz w:val="16"/>
                <w:szCs w:val="16"/>
              </w:rPr>
              <w:t xml:space="preserve">Moody’s выставляет Акт сдачи-приемки услуг в течение 10 рабочих дней после выставления счета. Эмитент обязуется в течение 10 рабочих дней после получения Актов сдачи-приемки услуг подписать их (в этом случае Услуги считаются оказанными на дату подписания) или предоставить </w:t>
            </w:r>
            <w:r w:rsidRPr="00785403">
              <w:rPr>
                <w:rFonts w:ascii="Arial" w:hAnsi="Arial" w:cs="Arial"/>
                <w:sz w:val="16"/>
                <w:szCs w:val="16"/>
              </w:rPr>
              <w:lastRenderedPageBreak/>
              <w:t>мотивированный отказ. В случае непредоставления подписанного экземпляра Акта сдачи-приемки услуг или мотивированного отказа в течение указанного срока, Акт сдачи-приемки услуг считается подписанным Эмитентом, а Услуги оказанными Moody’s на дату составления Акта сдачи-приемки услуг. Счета фактуры выставляются в течение 5 календарных дней после оформления Акта сдачи-приемки услуг.</w:t>
            </w:r>
          </w:p>
          <w:p w:rsidR="00945025" w:rsidRPr="00785403" w:rsidRDefault="00945025" w:rsidP="00B564D6">
            <w:pPr>
              <w:widowControl w:val="0"/>
              <w:ind w:left="1359"/>
              <w:contextualSpacing/>
              <w:jc w:val="both"/>
              <w:rPr>
                <w:rFonts w:ascii="Arial" w:hAnsi="Arial" w:cs="Arial"/>
                <w:sz w:val="16"/>
                <w:szCs w:val="16"/>
              </w:rPr>
            </w:pPr>
          </w:p>
          <w:p w:rsidR="00945025" w:rsidRPr="00785403" w:rsidRDefault="00945025" w:rsidP="00B564D6">
            <w:pPr>
              <w:widowControl w:val="0"/>
              <w:ind w:left="1359"/>
              <w:contextualSpacing/>
              <w:jc w:val="both"/>
              <w:rPr>
                <w:rFonts w:ascii="Arial" w:hAnsi="Arial" w:cs="Arial"/>
                <w:sz w:val="16"/>
                <w:szCs w:val="16"/>
              </w:rPr>
            </w:pPr>
          </w:p>
        </w:tc>
      </w:tr>
      <w:tr w:rsidR="00945025" w:rsidRPr="00785403" w:rsidTr="00B564D6">
        <w:tc>
          <w:tcPr>
            <w:tcW w:w="4737" w:type="dxa"/>
          </w:tcPr>
          <w:p w:rsidR="00945025" w:rsidRPr="00E852B7"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lastRenderedPageBreak/>
              <w:t xml:space="preserve">the Rating may be assigned, renewed maintained and monitored in respect of the Issuer’s creditworthiness as </w:t>
            </w:r>
            <w:r w:rsidRPr="00644382">
              <w:rPr>
                <w:rFonts w:ascii="Arial" w:hAnsi="Arial" w:cs="Arial"/>
                <w:sz w:val="16"/>
                <w:szCs w:val="16"/>
                <w:lang w:val="en-US"/>
              </w:rPr>
              <w:t>well as in respect of each issue of its specific obligations (including bonds or other securities);</w:t>
            </w:r>
          </w:p>
          <w:p w:rsidR="00945025" w:rsidRPr="00644382" w:rsidRDefault="00945025" w:rsidP="00B564D6">
            <w:pPr>
              <w:widowControl w:val="0"/>
              <w:numPr>
                <w:ilvl w:val="0"/>
                <w:numId w:val="2"/>
              </w:numPr>
              <w:spacing w:after="120"/>
              <w:contextualSpacing/>
              <w:jc w:val="both"/>
              <w:rPr>
                <w:rFonts w:ascii="Arial" w:hAnsi="Arial" w:cs="Arial"/>
                <w:sz w:val="16"/>
                <w:szCs w:val="16"/>
                <w:lang w:val="en-US"/>
              </w:rPr>
            </w:pPr>
            <w:r w:rsidRPr="00F17CF1">
              <w:rPr>
                <w:rFonts w:ascii="Arial" w:hAnsi="Arial" w:cs="Arial"/>
                <w:sz w:val="16"/>
                <w:szCs w:val="16"/>
                <w:lang w:val="en-US"/>
              </w:rPr>
              <w:t>the Issuer acknowledges that Moody’s credit ratings are not intended for use by retail investors. Notwithstanding anything to the contrary contained in this Agreement, the I</w:t>
            </w:r>
            <w:r w:rsidRPr="00785403">
              <w:rPr>
                <w:rFonts w:ascii="Arial" w:hAnsi="Arial" w:cs="Arial"/>
                <w:sz w:val="16"/>
                <w:szCs w:val="16"/>
                <w:lang w:val="en-US"/>
              </w:rPr>
              <w:t xml:space="preserve">ssuer confirms that he has not requested, and will not request, under this Agreement any credit rating in relation to any issuance addressed solely to, or intended solely for, retail investors. “Retail investor” refers to any person or undertaking that is not a qualified or professional investor (or equivalent thereof) for the purposes of any applicable securities laws, including EU Directive 2003/71/EC, the Australian Corporations Act 2001, the Hong Kong Companies (Winding Up and Miscellaneous Provisions) Ordinance, the Hong Kong Securities and Futures Ordinance, the Japanese Financial Instruments and Exchange Act and the Singaporean </w:t>
            </w:r>
            <w:r w:rsidRPr="00644382">
              <w:rPr>
                <w:rFonts w:ascii="Arial" w:hAnsi="Arial" w:cs="Arial"/>
                <w:sz w:val="16"/>
                <w:szCs w:val="16"/>
                <w:lang w:val="en-US"/>
              </w:rPr>
              <w:t>Securities and Futures Act (each as amended from time to time).</w:t>
            </w:r>
          </w:p>
        </w:tc>
        <w:tc>
          <w:tcPr>
            <w:tcW w:w="4737" w:type="dxa"/>
          </w:tcPr>
          <w:p w:rsidR="00945025" w:rsidRPr="00FD2DBB" w:rsidRDefault="00945025" w:rsidP="00B564D6">
            <w:pPr>
              <w:widowControl w:val="0"/>
              <w:numPr>
                <w:ilvl w:val="0"/>
                <w:numId w:val="5"/>
              </w:numPr>
              <w:contextualSpacing/>
              <w:jc w:val="both"/>
              <w:rPr>
                <w:rFonts w:ascii="Arial" w:hAnsi="Arial" w:cs="Arial"/>
                <w:sz w:val="16"/>
                <w:szCs w:val="16"/>
              </w:rPr>
            </w:pPr>
            <w:r w:rsidRPr="00644382">
              <w:rPr>
                <w:rFonts w:ascii="Arial" w:hAnsi="Arial" w:cs="Arial"/>
                <w:sz w:val="16"/>
                <w:szCs w:val="16"/>
              </w:rPr>
              <w:t>Рейтинг может быть присвоен, обновлен, поддерживаться и отслеживаться в отношении кредитоспособности Эмитента, так и в отношении каждого выпуска его конкретных долговых обязательств (включая облигации или иные ценные бумаги);</w:t>
            </w:r>
          </w:p>
          <w:p w:rsidR="00945025" w:rsidRPr="00E852B7" w:rsidRDefault="00945025" w:rsidP="00B564D6">
            <w:pPr>
              <w:widowControl w:val="0"/>
              <w:ind w:left="1350"/>
              <w:contextualSpacing/>
              <w:jc w:val="both"/>
              <w:rPr>
                <w:rFonts w:ascii="Arial" w:hAnsi="Arial" w:cs="Arial"/>
                <w:sz w:val="16"/>
                <w:szCs w:val="16"/>
              </w:rPr>
            </w:pPr>
          </w:p>
          <w:p w:rsidR="00945025" w:rsidRPr="00644382" w:rsidRDefault="00945025" w:rsidP="00B564D6">
            <w:pPr>
              <w:widowControl w:val="0"/>
              <w:numPr>
                <w:ilvl w:val="0"/>
                <w:numId w:val="5"/>
              </w:numPr>
              <w:contextualSpacing/>
              <w:jc w:val="both"/>
              <w:rPr>
                <w:rFonts w:ascii="Arial" w:hAnsi="Arial" w:cs="Arial"/>
                <w:sz w:val="16"/>
                <w:szCs w:val="16"/>
              </w:rPr>
            </w:pPr>
            <w:r w:rsidRPr="00E852B7">
              <w:rPr>
                <w:rFonts w:ascii="Arial" w:hAnsi="Arial" w:cs="Arial"/>
                <w:sz w:val="16"/>
                <w:szCs w:val="16"/>
              </w:rPr>
              <w:t xml:space="preserve">Эмитент признает, что кредитные рейтинги </w:t>
            </w:r>
            <w:r w:rsidRPr="00E852B7">
              <w:rPr>
                <w:rFonts w:ascii="Arial" w:hAnsi="Arial" w:cs="Arial"/>
                <w:sz w:val="16"/>
                <w:szCs w:val="16"/>
                <w:lang w:val="en-US"/>
              </w:rPr>
              <w:t>Mood</w:t>
            </w:r>
            <w:r w:rsidRPr="00F17CF1">
              <w:rPr>
                <w:rFonts w:ascii="Arial" w:hAnsi="Arial" w:cs="Arial"/>
                <w:sz w:val="16"/>
                <w:szCs w:val="16"/>
                <w:lang w:val="en-US"/>
              </w:rPr>
              <w:t>y</w:t>
            </w:r>
            <w:r w:rsidRPr="00F17CF1">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не предназначены для использования розничными инвесторами. Несмотря на любые положения об обратном, содержащиеся в настоящем Соглашении, Эмитент подтверждает, что он не запрашивал и не будет запрашивать в соответствии с настоящим Соглашением какой-либо кредитный рейтинг в отношении выпуска, адресованного исключительно, или предназначенного исключительно для розничных инвесторов. Под «Розничным </w:t>
            </w:r>
            <w:r w:rsidRPr="00644382">
              <w:rPr>
                <w:rFonts w:ascii="Arial" w:hAnsi="Arial" w:cs="Arial"/>
                <w:sz w:val="16"/>
                <w:szCs w:val="16"/>
              </w:rPr>
              <w:t xml:space="preserve">инвестором» понимается любое лицо или </w:t>
            </w:r>
            <w:r w:rsidRPr="00785403">
              <w:rPr>
                <w:rFonts w:ascii="Arial" w:hAnsi="Arial" w:cs="Arial"/>
                <w:sz w:val="16"/>
                <w:szCs w:val="16"/>
              </w:rPr>
              <w:t>организация</w:t>
            </w:r>
            <w:r w:rsidRPr="00644382">
              <w:rPr>
                <w:rFonts w:ascii="Arial" w:hAnsi="Arial" w:cs="Arial"/>
                <w:sz w:val="16"/>
                <w:szCs w:val="16"/>
              </w:rPr>
              <w:t>, которое не является квалифицированным или профессиональным инвестором (или аналогичным им) для целей любых применимых законов о ценных бумагах, включая Директиву Европейского Союза 2003/71/</w:t>
            </w:r>
            <w:r w:rsidRPr="00644382">
              <w:rPr>
                <w:rFonts w:ascii="Arial" w:hAnsi="Arial" w:cs="Arial"/>
                <w:sz w:val="16"/>
                <w:szCs w:val="16"/>
                <w:lang w:val="en-US"/>
              </w:rPr>
              <w:t>EC</w:t>
            </w:r>
            <w:r w:rsidRPr="00644382">
              <w:rPr>
                <w:rFonts w:ascii="Arial" w:hAnsi="Arial" w:cs="Arial"/>
                <w:sz w:val="16"/>
                <w:szCs w:val="16"/>
              </w:rPr>
              <w:t>, Акт о корпорациях Австралии 2001 года, Постановление Гонконга о компаниях (Ликвидация и иные положения), Постановление Гонконга о ценных бумагах и фьючерсах, Закон Японии о финансовых инструментах и обмене валюты и Закон Сингапура о ценных бумагах и фьючерсах (каждый с учетом вносимых время от времени поправок).</w:t>
            </w: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The undersigned represents and warrants that, except to the extent prohibited or penalized under U.S. law:</w:t>
            </w:r>
          </w:p>
          <w:p w:rsidR="00945025" w:rsidRPr="00785403" w:rsidRDefault="00945025" w:rsidP="00B564D6">
            <w:pPr>
              <w:widowControl w:val="0"/>
              <w:numPr>
                <w:ilvl w:val="0"/>
                <w:numId w:val="27"/>
              </w:numPr>
              <w:spacing w:after="120"/>
              <w:contextualSpacing/>
              <w:jc w:val="both"/>
              <w:rPr>
                <w:rFonts w:ascii="Arial" w:hAnsi="Arial" w:cs="Arial"/>
                <w:sz w:val="16"/>
                <w:szCs w:val="16"/>
                <w:lang w:val="en-US"/>
              </w:rPr>
            </w:pPr>
            <w:r w:rsidRPr="00785403">
              <w:rPr>
                <w:rFonts w:ascii="Arial" w:hAnsi="Arial" w:cs="Arial"/>
                <w:sz w:val="16"/>
                <w:szCs w:val="16"/>
                <w:lang w:val="en-US"/>
              </w:rPr>
              <w:t>neither the undersigned nor the Issuer, or any officer, director, employee, affiliate or agent thereof, nor any person that owns (50 or more percent) or controls, directly or indirectly, the undersigned or the Issuer is a person, which is included on a list of prohibited persons published by the government of a country with jurisdiction over Moody’s, the Issuer, or the undersigned, including but not limited to the List of Specially Designated Nationals and Blocked Persons maintained by the Office of Foreign Assets Control of the U.S. Department of the Treasury or the U.K. Consolidated Financial Sanctions List published by Her Majesty’s Treasury and no such prohibited person currently has any interest in any asset that is relevant to the Rating(s) requested through this Agreement; and</w:t>
            </w:r>
          </w:p>
          <w:p w:rsidR="00945025" w:rsidRPr="00644382" w:rsidRDefault="00945025" w:rsidP="00B564D6">
            <w:pPr>
              <w:widowControl w:val="0"/>
              <w:numPr>
                <w:ilvl w:val="0"/>
                <w:numId w:val="27"/>
              </w:numPr>
              <w:spacing w:after="120"/>
              <w:contextualSpacing/>
              <w:jc w:val="both"/>
              <w:rPr>
                <w:rFonts w:ascii="Arial" w:hAnsi="Arial" w:cs="Arial"/>
                <w:sz w:val="16"/>
                <w:szCs w:val="16"/>
                <w:lang w:val="en-US"/>
              </w:rPr>
            </w:pPr>
            <w:r w:rsidRPr="00785403">
              <w:rPr>
                <w:rFonts w:ascii="Arial" w:hAnsi="Arial" w:cs="Arial"/>
                <w:sz w:val="16"/>
                <w:szCs w:val="16"/>
                <w:lang w:val="en-US"/>
              </w:rPr>
              <w:t xml:space="preserve">neither the undersigned nor the Issuer nor any person that owns (50 or more percent) or controls, directly or </w:t>
            </w:r>
            <w:r w:rsidRPr="00785403">
              <w:rPr>
                <w:rFonts w:ascii="Arial" w:hAnsi="Arial" w:cs="Arial"/>
                <w:sz w:val="16"/>
                <w:szCs w:val="16"/>
                <w:lang w:val="en-US"/>
              </w:rPr>
              <w:lastRenderedPageBreak/>
              <w:t xml:space="preserve">indirectly, the undersigned or the Issuer is organized, headquartered, or </w:t>
            </w:r>
            <w:r w:rsidRPr="00644382">
              <w:rPr>
                <w:rFonts w:ascii="Arial" w:hAnsi="Arial" w:cs="Arial"/>
                <w:sz w:val="16"/>
                <w:szCs w:val="16"/>
                <w:lang w:val="en-US"/>
              </w:rPr>
              <w:t xml:space="preserve">ordinarily resident in a country or region that is subject to economic and/or trade sanctions imposed by the United States Government, including but not limited to Crimea, Cuba, North Korea, Iran, Syria, or Sudan (“Sanctioned Countries”) or a governmental instrumentality of such country and no portion of any asset that is relevant to the Rating(s) requested through this </w:t>
            </w:r>
            <w:r w:rsidRPr="00FD2DBB">
              <w:rPr>
                <w:rFonts w:ascii="Arial" w:hAnsi="Arial" w:cs="Arial"/>
                <w:sz w:val="16"/>
                <w:szCs w:val="16"/>
                <w:lang w:val="en-US"/>
              </w:rPr>
              <w:t>Agreement originated from, or relates to commerce involving, such persons or countries</w:t>
            </w:r>
            <w:r w:rsidRPr="00644382">
              <w:rPr>
                <w:rFonts w:ascii="Arial" w:hAnsi="Arial" w:cs="Arial"/>
                <w:sz w:val="16"/>
                <w:szCs w:val="16"/>
                <w:lang w:val="en-US"/>
              </w:rPr>
              <w:t xml:space="preserve"> ; and</w:t>
            </w:r>
          </w:p>
          <w:p w:rsidR="00945025" w:rsidRPr="00644382" w:rsidRDefault="00945025" w:rsidP="00B564D6">
            <w:pPr>
              <w:widowControl w:val="0"/>
              <w:numPr>
                <w:ilvl w:val="0"/>
                <w:numId w:val="27"/>
              </w:numPr>
              <w:spacing w:after="120"/>
              <w:contextualSpacing/>
              <w:jc w:val="both"/>
              <w:rPr>
                <w:rFonts w:ascii="Arial" w:hAnsi="Arial" w:cs="Arial"/>
                <w:sz w:val="16"/>
                <w:szCs w:val="16"/>
                <w:lang w:val="en-US"/>
              </w:rPr>
            </w:pPr>
            <w:r w:rsidRPr="00644382">
              <w:rPr>
                <w:rFonts w:ascii="Arial" w:hAnsi="Arial" w:cs="Arial"/>
                <w:sz w:val="16"/>
                <w:szCs w:val="16"/>
                <w:lang w:val="en-US"/>
              </w:rPr>
              <w:t>neither the Issuer nor its group companies, if any, derive a material portion of its or their profits or revenues from business involving Sanctioned Countries.</w:t>
            </w:r>
          </w:p>
          <w:p w:rsidR="00945025" w:rsidRPr="00644382" w:rsidRDefault="00945025" w:rsidP="00B564D6">
            <w:pPr>
              <w:widowControl w:val="0"/>
              <w:spacing w:after="120"/>
              <w:ind w:left="1350"/>
              <w:contextualSpacing/>
              <w:jc w:val="both"/>
              <w:rPr>
                <w:rFonts w:ascii="Arial" w:hAnsi="Arial" w:cs="Arial"/>
                <w:sz w:val="16"/>
                <w:szCs w:val="16"/>
                <w:lang w:val="en-US"/>
              </w:rPr>
            </w:pPr>
            <w:r w:rsidRPr="00644382">
              <w:rPr>
                <w:rFonts w:ascii="Arial" w:hAnsi="Arial" w:cs="Arial"/>
                <w:sz w:val="16"/>
                <w:szCs w:val="16"/>
                <w:lang w:val="en-US"/>
              </w:rPr>
              <w:t xml:space="preserve">The undersigned agrees to notify Moody's if these circumstances change and further agrees that in the event that Moody’s determines that it is prohibited under applicable law from issuing any rating hereunder, Moody’s may terminate its activity in connection with such rating and will not be obligated to produce to any person any work product or other information developed by Moody’s in connection with such rating activity. </w:t>
            </w:r>
          </w:p>
          <w:p w:rsidR="00945025" w:rsidRPr="00FD2DBB" w:rsidRDefault="00945025" w:rsidP="00B564D6">
            <w:pPr>
              <w:widowControl w:val="0"/>
              <w:spacing w:after="120"/>
              <w:ind w:left="630"/>
              <w:contextualSpacing/>
              <w:jc w:val="both"/>
              <w:rPr>
                <w:rFonts w:ascii="Arial" w:hAnsi="Arial" w:cs="Arial"/>
                <w:sz w:val="16"/>
                <w:szCs w:val="16"/>
                <w:lang w:val="en-US"/>
              </w:rPr>
            </w:pPr>
          </w:p>
        </w:tc>
        <w:tc>
          <w:tcPr>
            <w:tcW w:w="4737" w:type="dxa"/>
          </w:tcPr>
          <w:p w:rsidR="00945025" w:rsidRPr="00E852B7" w:rsidRDefault="00945025" w:rsidP="00B564D6">
            <w:pPr>
              <w:widowControl w:val="0"/>
              <w:numPr>
                <w:ilvl w:val="0"/>
                <w:numId w:val="5"/>
              </w:numPr>
              <w:contextualSpacing/>
              <w:jc w:val="both"/>
              <w:rPr>
                <w:rFonts w:ascii="Arial" w:hAnsi="Arial" w:cs="Arial"/>
                <w:sz w:val="16"/>
                <w:szCs w:val="16"/>
              </w:rPr>
            </w:pPr>
            <w:r w:rsidRPr="00E852B7">
              <w:rPr>
                <w:rFonts w:ascii="Arial" w:hAnsi="Arial" w:cs="Arial"/>
                <w:sz w:val="16"/>
                <w:szCs w:val="16"/>
              </w:rPr>
              <w:lastRenderedPageBreak/>
              <w:t xml:space="preserve">Нижеподписавшийся заявляет и гарантирует, что (кроме как в той мере, в какой это запрещено или карается по законодательству США): </w:t>
            </w:r>
          </w:p>
          <w:p w:rsidR="00945025" w:rsidRPr="00E852B7" w:rsidRDefault="00945025" w:rsidP="00B564D6">
            <w:pPr>
              <w:widowControl w:val="0"/>
              <w:contextualSpacing/>
              <w:rPr>
                <w:rFonts w:ascii="Arial" w:hAnsi="Arial" w:cs="Arial"/>
                <w:sz w:val="16"/>
                <w:szCs w:val="16"/>
              </w:rPr>
            </w:pPr>
          </w:p>
          <w:p w:rsidR="00945025" w:rsidRPr="00785403" w:rsidRDefault="00945025" w:rsidP="00B564D6">
            <w:pPr>
              <w:widowControl w:val="0"/>
              <w:numPr>
                <w:ilvl w:val="0"/>
                <w:numId w:val="28"/>
              </w:numPr>
              <w:ind w:left="1710"/>
              <w:contextualSpacing/>
              <w:jc w:val="both"/>
              <w:rPr>
                <w:rFonts w:ascii="Arial" w:hAnsi="Arial" w:cs="Arial"/>
                <w:sz w:val="16"/>
                <w:szCs w:val="16"/>
              </w:rPr>
            </w:pPr>
            <w:r w:rsidRPr="00F17CF1">
              <w:rPr>
                <w:rFonts w:ascii="Arial" w:hAnsi="Arial" w:cs="Arial"/>
                <w:sz w:val="16"/>
                <w:szCs w:val="16"/>
              </w:rPr>
              <w:t xml:space="preserve">ни нижеподписавшийся, ни Эмитент, ни какое-либо их должностное </w:t>
            </w:r>
            <w:r w:rsidRPr="00785403">
              <w:rPr>
                <w:rFonts w:ascii="Arial" w:hAnsi="Arial" w:cs="Arial"/>
                <w:sz w:val="16"/>
                <w:szCs w:val="16"/>
              </w:rPr>
              <w:t xml:space="preserve">лицо, директор, работник, аффилированное лицо или агент, ни какое-либо лицо, владеющее (50 или более процентами) или контролирующее, прямо или косвенно, нижеподписавшегося или Эмитента, не является лицом, включенным в список запрещенных лиц, публикуемый правительством государства, имеющего юрисдикцию над Moody’s, Эмитентом или нижеподписавшимся, включая, в частности, Список граждан особых категорий и запрещенных лиц, составляемый Управлением по Контролю за Иностранными Активами Государственного казначейства США или Объединенный список финансовых санкций Соединенного Королевства, публикуемый Казначейством Ее </w:t>
            </w:r>
            <w:r w:rsidRPr="00785403">
              <w:rPr>
                <w:rFonts w:ascii="Arial" w:hAnsi="Arial" w:cs="Arial"/>
                <w:sz w:val="16"/>
                <w:szCs w:val="16"/>
              </w:rPr>
              <w:lastRenderedPageBreak/>
              <w:t>Величества, и что никакое такое запрещенное лицо в настоящее время не имеет никаких прав на какие-либо активы, относящиеся к Рейтингу (Рейтингам), запрашиваемому на основании настоящего Соглашения; и</w:t>
            </w:r>
          </w:p>
          <w:p w:rsidR="00945025" w:rsidRPr="00785403" w:rsidRDefault="00945025" w:rsidP="00B564D6">
            <w:pPr>
              <w:widowControl w:val="0"/>
              <w:ind w:left="990"/>
              <w:contextualSpacing/>
              <w:jc w:val="both"/>
              <w:rPr>
                <w:rFonts w:ascii="Arial" w:hAnsi="Arial" w:cs="Arial"/>
                <w:sz w:val="16"/>
                <w:szCs w:val="16"/>
              </w:rPr>
            </w:pPr>
          </w:p>
          <w:p w:rsidR="00945025" w:rsidRPr="00644382" w:rsidRDefault="00945025" w:rsidP="00B564D6">
            <w:pPr>
              <w:widowControl w:val="0"/>
              <w:numPr>
                <w:ilvl w:val="0"/>
                <w:numId w:val="28"/>
              </w:numPr>
              <w:ind w:left="1710"/>
              <w:contextualSpacing/>
              <w:jc w:val="both"/>
              <w:rPr>
                <w:rFonts w:ascii="Arial" w:hAnsi="Arial" w:cs="Arial"/>
                <w:sz w:val="16"/>
                <w:szCs w:val="16"/>
              </w:rPr>
            </w:pPr>
            <w:r w:rsidRPr="00785403">
              <w:rPr>
                <w:rFonts w:ascii="Arial" w:hAnsi="Arial" w:cs="Arial"/>
                <w:sz w:val="16"/>
                <w:szCs w:val="16"/>
              </w:rPr>
              <w:t xml:space="preserve">ни нижеподписавшийся, ни Эмитент, ни какое-либо лицо, владеющее (50 или более процентами) или контролирующее, прямо или косвенно, нижеподписавшегося или Эмитента, не учреждено, не имеет штаб-квартиру и не является </w:t>
            </w:r>
            <w:r w:rsidRPr="00644382">
              <w:rPr>
                <w:rFonts w:ascii="Arial" w:hAnsi="Arial" w:cs="Arial"/>
                <w:sz w:val="16"/>
                <w:szCs w:val="16"/>
              </w:rPr>
              <w:t>резидентом страны</w:t>
            </w:r>
            <w:r w:rsidRPr="00785403">
              <w:rPr>
                <w:rFonts w:ascii="Arial" w:hAnsi="Arial" w:cs="Arial"/>
                <w:sz w:val="16"/>
                <w:szCs w:val="16"/>
              </w:rPr>
              <w:t xml:space="preserve"> </w:t>
            </w:r>
            <w:r w:rsidRPr="00644382">
              <w:rPr>
                <w:rFonts w:ascii="Arial" w:hAnsi="Arial" w:cs="Arial"/>
                <w:sz w:val="16"/>
                <w:szCs w:val="16"/>
              </w:rPr>
              <w:t>или региона, в отношении которой Правительством Соединенных Штатов установлены экономические и/или торговые санкции, включая, в частности, Крым , Кубу, Северную Корею, Иран, Сирию и Судан</w:t>
            </w:r>
            <w:r w:rsidRPr="00785403">
              <w:rPr>
                <w:rFonts w:ascii="Arial" w:hAnsi="Arial" w:cs="Arial"/>
                <w:sz w:val="16"/>
                <w:szCs w:val="16"/>
              </w:rPr>
              <w:t xml:space="preserve"> </w:t>
            </w:r>
            <w:r w:rsidRPr="00644382">
              <w:rPr>
                <w:rFonts w:ascii="Arial" w:hAnsi="Arial" w:cs="Arial"/>
                <w:sz w:val="16"/>
                <w:szCs w:val="16"/>
              </w:rPr>
              <w:t xml:space="preserve">(«Страны, против которых введены санкции»), и не является государственной компанией такой страны, и никакая часть любых активов, относящихся к Рейтингу (Рейтингам), запрашиваемому на основании настоящего Соглашения, не имеет своим источником такие лица или страны и не связана с какой-либо торговлей с участием таких лиц или стран; и </w:t>
            </w:r>
          </w:p>
          <w:p w:rsidR="00945025" w:rsidRPr="00644382" w:rsidRDefault="00945025" w:rsidP="00B564D6">
            <w:pPr>
              <w:pStyle w:val="af8"/>
              <w:rPr>
                <w:rFonts w:ascii="Arial" w:hAnsi="Arial" w:cs="Arial"/>
                <w:sz w:val="16"/>
                <w:szCs w:val="16"/>
              </w:rPr>
            </w:pPr>
          </w:p>
          <w:p w:rsidR="00945025" w:rsidRPr="00644382" w:rsidRDefault="00945025" w:rsidP="00B564D6">
            <w:pPr>
              <w:widowControl w:val="0"/>
              <w:numPr>
                <w:ilvl w:val="0"/>
                <w:numId w:val="28"/>
              </w:numPr>
              <w:ind w:left="1710"/>
              <w:contextualSpacing/>
              <w:jc w:val="both"/>
              <w:rPr>
                <w:rFonts w:ascii="Arial" w:hAnsi="Arial" w:cs="Arial"/>
                <w:sz w:val="16"/>
                <w:szCs w:val="16"/>
              </w:rPr>
            </w:pPr>
            <w:r w:rsidRPr="00644382">
              <w:rPr>
                <w:rFonts w:ascii="Arial" w:hAnsi="Arial" w:cs="Arial"/>
                <w:sz w:val="16"/>
                <w:szCs w:val="16"/>
              </w:rPr>
              <w:t>ни Эмитент, ни компании его группы (если применимо) не получают существенную часть его (их) доходов или прибыли в результате ведения бизнеса с участием Стран, против которых введены санкции.</w:t>
            </w:r>
          </w:p>
          <w:p w:rsidR="00945025" w:rsidRPr="00644382" w:rsidRDefault="00945025" w:rsidP="00B564D6">
            <w:pPr>
              <w:widowControl w:val="0"/>
              <w:contextualSpacing/>
              <w:jc w:val="both"/>
              <w:rPr>
                <w:rFonts w:ascii="Arial" w:hAnsi="Arial" w:cs="Arial"/>
                <w:sz w:val="16"/>
                <w:szCs w:val="16"/>
              </w:rPr>
            </w:pPr>
          </w:p>
          <w:p w:rsidR="00945025" w:rsidRPr="00644382" w:rsidRDefault="00945025" w:rsidP="00B564D6">
            <w:pPr>
              <w:widowControl w:val="0"/>
              <w:ind w:left="1350"/>
              <w:contextualSpacing/>
              <w:jc w:val="both"/>
              <w:rPr>
                <w:rFonts w:ascii="Arial" w:hAnsi="Arial" w:cs="Arial"/>
                <w:sz w:val="16"/>
                <w:szCs w:val="16"/>
              </w:rPr>
            </w:pPr>
            <w:r w:rsidRPr="00644382">
              <w:rPr>
                <w:rFonts w:ascii="Arial" w:hAnsi="Arial" w:cs="Arial"/>
                <w:sz w:val="16"/>
                <w:szCs w:val="16"/>
              </w:rPr>
              <w:t>Нижеподписавшийся обязуется уведомлять Moody’s о любом изменении таких обстоятельств, а также соглашается с тем, что в случае если Moody’s примет решение, что действующее законодательство запрещает присваивать какие-либо Рейтинги в соответствии с настоящим Соглашением, то Moody’s будет вправе прекратить свою деятельность в связи с таким присвоением Рейтинга и не будет нести обязательство предоставлять какому-либо лицу какой-либо результат работы или иные сведения, разработанные Moody’s в связи с такой деятельностью по присвоению Рейтинга.</w:t>
            </w: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lastRenderedPageBreak/>
              <w:t>To the extent Moody’s publishes written research or press releases specifically regarding the Issuer, as a direct result of this Agreement, and the Issuer desires to link to or post the same on its website, the Issuer agrees to the terms and conditions contained in Appendix A;</w:t>
            </w:r>
          </w:p>
          <w:p w:rsidR="00945025" w:rsidRPr="00785403" w:rsidRDefault="00945025" w:rsidP="00B564D6">
            <w:pPr>
              <w:widowControl w:val="0"/>
              <w:spacing w:after="120"/>
              <w:contextualSpacing/>
              <w:jc w:val="both"/>
              <w:rPr>
                <w:rFonts w:ascii="Arial" w:hAnsi="Arial" w:cs="Arial"/>
                <w:sz w:val="16"/>
                <w:szCs w:val="16"/>
                <w:lang w:val="en-US"/>
              </w:rPr>
            </w:pP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В той мере, в какой Moody’s публикует письменный отчет или пресс-релизы, конкретно затрагивающие Эмитента, в прямой связи с настоящим Соглашением, а Эмитент желает разместить этот отчет или релизы на своем сайте или поставить на них ссылку,  Эмитент настоящим соглашается с условиями, содержащимися в Приложении А;</w:t>
            </w:r>
          </w:p>
          <w:p w:rsidR="00945025" w:rsidRPr="00785403" w:rsidRDefault="00945025" w:rsidP="00B564D6">
            <w:pPr>
              <w:widowControl w:val="0"/>
              <w:contextualSpacing/>
              <w:jc w:val="both"/>
              <w:rPr>
                <w:rFonts w:ascii="Arial" w:hAnsi="Arial" w:cs="Arial"/>
                <w:sz w:val="16"/>
                <w:szCs w:val="16"/>
              </w:rPr>
            </w:pPr>
            <w:r w:rsidRPr="00785403">
              <w:rPr>
                <w:rFonts w:ascii="Arial" w:hAnsi="Arial" w:cs="Arial"/>
                <w:sz w:val="16"/>
                <w:szCs w:val="16"/>
              </w:rPr>
              <w:t xml:space="preserve">    </w:t>
            </w:r>
          </w:p>
        </w:tc>
      </w:tr>
      <w:tr w:rsidR="00945025" w:rsidRPr="00785403" w:rsidTr="00B564D6">
        <w:tc>
          <w:tcPr>
            <w:tcW w:w="4737" w:type="dxa"/>
          </w:tcPr>
          <w:p w:rsidR="00945025" w:rsidRPr="00644382"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 xml:space="preserve">The Issuer agrees that any rating requested and assigned shall only be used for its intended purpose. For the avoidance of doubt and as an example, the Issuer that requests and is assigned the Issuer rating shall not represent such rating as the rating </w:t>
            </w:r>
            <w:r w:rsidRPr="00644382">
              <w:rPr>
                <w:rFonts w:ascii="Arial" w:hAnsi="Arial" w:cs="Arial"/>
                <w:sz w:val="16"/>
                <w:szCs w:val="16"/>
                <w:lang w:val="en-US"/>
              </w:rPr>
              <w:t>which would be applicable to any of its securities;</w:t>
            </w:r>
          </w:p>
          <w:p w:rsidR="00945025" w:rsidRPr="00644382" w:rsidRDefault="00945025" w:rsidP="00B564D6">
            <w:pPr>
              <w:widowControl w:val="0"/>
              <w:spacing w:after="120"/>
              <w:contextualSpacing/>
              <w:jc w:val="both"/>
              <w:rPr>
                <w:rFonts w:ascii="Arial" w:hAnsi="Arial" w:cs="Arial"/>
                <w:sz w:val="16"/>
                <w:szCs w:val="16"/>
                <w:lang w:val="en-US"/>
              </w:rPr>
            </w:pPr>
          </w:p>
        </w:tc>
        <w:tc>
          <w:tcPr>
            <w:tcW w:w="4737" w:type="dxa"/>
          </w:tcPr>
          <w:p w:rsidR="00945025" w:rsidRPr="00644382" w:rsidRDefault="00945025" w:rsidP="00B564D6">
            <w:pPr>
              <w:widowControl w:val="0"/>
              <w:numPr>
                <w:ilvl w:val="0"/>
                <w:numId w:val="5"/>
              </w:numPr>
              <w:contextualSpacing/>
              <w:jc w:val="both"/>
              <w:rPr>
                <w:rFonts w:ascii="Arial" w:hAnsi="Arial" w:cs="Arial"/>
                <w:sz w:val="16"/>
                <w:szCs w:val="16"/>
              </w:rPr>
            </w:pPr>
            <w:r w:rsidRPr="00644382">
              <w:rPr>
                <w:rFonts w:ascii="Arial" w:hAnsi="Arial" w:cs="Arial"/>
                <w:sz w:val="16"/>
                <w:szCs w:val="16"/>
              </w:rPr>
              <w:t>Эмитент соглашается с тем, что любая затребованная и полученная рейтинговая оценка будет использована только для целей, для которых она предназначена. Во избежание сомнений и в качестве примера, Эмитент, который запрашивает и получает Рейтинговую оценку Эмитента, не должен представлять такую оценку как относящуюся к любой из его ценных бумаг;</w:t>
            </w:r>
          </w:p>
          <w:p w:rsidR="00945025" w:rsidRPr="00644382" w:rsidRDefault="00945025" w:rsidP="00B564D6">
            <w:pPr>
              <w:widowControl w:val="0"/>
              <w:ind w:left="630"/>
              <w:contextualSpacing/>
              <w:jc w:val="both"/>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 xml:space="preserve">It is understood that Moody’s may use third </w:t>
            </w:r>
            <w:r w:rsidRPr="00785403">
              <w:rPr>
                <w:rFonts w:ascii="Arial" w:hAnsi="Arial" w:cs="Arial"/>
                <w:sz w:val="16"/>
                <w:szCs w:val="16"/>
                <w:lang w:val="en-US"/>
              </w:rPr>
              <w:lastRenderedPageBreak/>
              <w:t xml:space="preserve">party contractors or agents bound by confidentiality obligations to assist in the ratings process and its related business and research activities. In this Agreement, Moody’s refers to the Moody’s </w:t>
            </w:r>
            <w:r w:rsidRPr="00644382">
              <w:rPr>
                <w:rFonts w:ascii="Arial" w:hAnsi="Arial" w:cs="Arial"/>
                <w:sz w:val="16"/>
                <w:szCs w:val="16"/>
                <w:lang w:val="en-US"/>
              </w:rPr>
              <w:t>entit</w:t>
            </w:r>
            <w:r w:rsidRPr="00FD2DBB">
              <w:rPr>
                <w:rFonts w:ascii="Arial" w:hAnsi="Arial" w:cs="Arial"/>
                <w:sz w:val="16"/>
                <w:szCs w:val="16"/>
                <w:lang w:val="en-US"/>
              </w:rPr>
              <w:t xml:space="preserve">y specified above and all </w:t>
            </w:r>
            <w:r w:rsidRPr="00E852B7">
              <w:rPr>
                <w:rFonts w:ascii="Arial" w:hAnsi="Arial" w:cs="Arial"/>
                <w:sz w:val="16"/>
                <w:szCs w:val="16"/>
                <w:lang w:val="en-US"/>
              </w:rPr>
              <w:t>its relevant group companies as well as all of their directors, officers, employees and agents, unless otherwise specified. Nothing expressed or referred to in this Agreement shall be construed to giv</w:t>
            </w:r>
            <w:r w:rsidRPr="00F17CF1">
              <w:rPr>
                <w:rFonts w:ascii="Arial" w:hAnsi="Arial" w:cs="Arial"/>
                <w:sz w:val="16"/>
                <w:szCs w:val="16"/>
                <w:lang w:val="en-US"/>
              </w:rPr>
              <w:t xml:space="preserve">e any person other than Moody’s </w:t>
            </w:r>
            <w:r w:rsidRPr="00785403">
              <w:rPr>
                <w:rFonts w:ascii="Arial" w:hAnsi="Arial" w:cs="Arial"/>
                <w:sz w:val="16"/>
                <w:szCs w:val="16"/>
                <w:lang w:val="en-US"/>
              </w:rPr>
              <w:t>and the Issuer any legal or equitable right, remedy or claim under or with respect to this Agreement or any provision of this Agreement. Moody’s may assign this Agreement to any other Moody’s group company and Moody’s group companies as well as all of their directors, officers, employees and agents are entitled to the benefit of the protective provisions in this Agreement;</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lang w:val="en-US"/>
              </w:rPr>
              <w:lastRenderedPageBreak/>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может использовать сторонних </w:t>
            </w:r>
            <w:r w:rsidRPr="00785403">
              <w:rPr>
                <w:rFonts w:ascii="Arial" w:hAnsi="Arial" w:cs="Arial"/>
                <w:sz w:val="16"/>
                <w:szCs w:val="16"/>
              </w:rPr>
              <w:lastRenderedPageBreak/>
              <w:t xml:space="preserve">подрядчиков или агентов, связанных обязательствами конфиденциальности, в целях содействия в процессе присвоения рейтингов и связанной с ним деловой и исследовательской деятельности. В настоящем Соглашении упоминания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означают юридическое лицо, указанное выше, а также все соответствующие компании его группы, а также их директора, должностные лица, работники и агенты, если не указано иное. Никакие положения, прямо изложенные либо ссылающиеся по тексту настоящего Соглашения, не должны толковаться как наделяющие какое-либо лицо, кроме Moody’s и Эмитента, правом, основанным на нормах общего права или праве справедливости, способом защиты либо правом требования в соответствии с или в отношении настоящего Соглашения либо любого положения настоящего Соглашения.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вправе переуступать права и обязанности по настоящему Соглашению любой другой компании, входящей в группу Moody's и компанииям, входящим в группу Moody's, а также их директора, должностные лица, работники и агенты, вправе воспользоваться защитными положениями данного Соглашения;</w:t>
            </w: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lastRenderedPageBreak/>
              <w:t>The Issuer agrees to keep the provisions of this Agreement (including the Pricing Schedule) confidential and not to disclose such provisions to any person except (i) affiliates, officers, directors, employees, representatives and advisors, and (ii) as required by applicable law, rule or regulation, or at the request of any governmental agency or authority having jurisdiction.  The Issuer will cause its affiliates, officers, directors, employees, representatives and advisors to comply with the foregoing;</w:t>
            </w:r>
          </w:p>
        </w:tc>
        <w:tc>
          <w:tcPr>
            <w:tcW w:w="4737" w:type="dxa"/>
          </w:tcPr>
          <w:p w:rsidR="00945025" w:rsidRPr="00785403"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rPr>
              <w:t xml:space="preserve">Эмитент обязуется сохранить положения настоящего Соглашения (в том числе </w:t>
            </w:r>
            <w:r w:rsidRPr="00785403">
              <w:rPr>
                <w:rFonts w:ascii="Arial" w:hAnsi="Arial" w:cs="Arial"/>
                <w:bCs/>
                <w:sz w:val="16"/>
                <w:szCs w:val="16"/>
              </w:rPr>
              <w:t>Прейскуранта</w:t>
            </w:r>
            <w:r w:rsidRPr="00785403">
              <w:rPr>
                <w:rFonts w:ascii="Arial" w:hAnsi="Arial" w:cs="Arial"/>
                <w:sz w:val="16"/>
                <w:szCs w:val="16"/>
              </w:rPr>
              <w:t>) конфиденциальными и не разглашать такие положения любым лицам, за исключением (</w:t>
            </w:r>
            <w:r w:rsidRPr="00785403">
              <w:rPr>
                <w:rFonts w:ascii="Arial" w:hAnsi="Arial" w:cs="Arial"/>
                <w:sz w:val="16"/>
                <w:szCs w:val="16"/>
                <w:lang w:val="en-US"/>
              </w:rPr>
              <w:t>i</w:t>
            </w:r>
            <w:r w:rsidRPr="00785403">
              <w:rPr>
                <w:rFonts w:ascii="Arial" w:hAnsi="Arial" w:cs="Arial"/>
                <w:sz w:val="16"/>
                <w:szCs w:val="16"/>
              </w:rPr>
              <w:t>) аффилированных лиц, должностных лиц, директоров, работников, представителей и консультантов, и (</w:t>
            </w:r>
            <w:r w:rsidRPr="00785403">
              <w:rPr>
                <w:rFonts w:ascii="Arial" w:hAnsi="Arial" w:cs="Arial"/>
                <w:sz w:val="16"/>
                <w:szCs w:val="16"/>
                <w:lang w:val="en-US"/>
              </w:rPr>
              <w:t>ii</w:t>
            </w:r>
            <w:r w:rsidRPr="00785403">
              <w:rPr>
                <w:rFonts w:ascii="Arial" w:hAnsi="Arial" w:cs="Arial"/>
                <w:sz w:val="16"/>
                <w:szCs w:val="16"/>
              </w:rPr>
              <w:t>) если это необходимо в соответствии с действующим законодательством или по требованию любого государственного учреждения или органа, обладающего такими полномочиями. Эмитент обязуется обеспечить исполнение положений настоящего пункта своими аффилированными лицами, должностными лицами, директорами, работниками, представителями и  консультантами;</w:t>
            </w:r>
          </w:p>
        </w:tc>
      </w:tr>
      <w:tr w:rsidR="00945025" w:rsidRPr="00785403" w:rsidTr="00B564D6">
        <w:tc>
          <w:tcPr>
            <w:tcW w:w="4737" w:type="dxa"/>
          </w:tcPr>
          <w:p w:rsidR="00945025" w:rsidRPr="00785403"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Moody's reserves the right, notwithstanding any termination contemplated by Clause 6, to assign, publish, revise, suspend or withdraw any Rating, so long as any Obligation may remain outstanding;</w:t>
            </w:r>
          </w:p>
        </w:tc>
        <w:tc>
          <w:tcPr>
            <w:tcW w:w="4737" w:type="dxa"/>
          </w:tcPr>
          <w:p w:rsidR="00945025" w:rsidRPr="00644382" w:rsidRDefault="00945025" w:rsidP="00B564D6">
            <w:pPr>
              <w:widowControl w:val="0"/>
              <w:numPr>
                <w:ilvl w:val="0"/>
                <w:numId w:val="5"/>
              </w:numPr>
              <w:contextualSpacing/>
              <w:jc w:val="both"/>
              <w:rPr>
                <w:rFonts w:ascii="Arial" w:hAnsi="Arial" w:cs="Arial"/>
                <w:sz w:val="16"/>
                <w:szCs w:val="16"/>
              </w:rPr>
            </w:pP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оставляет за собой право, несмотря на любое прекращение Соглашения, предусмотренное пунктом 6, присвоить, опубликовать, пересмотреть, приостановить или отозвать Рейтинг, на протяжении всего времени, пока любые </w:t>
            </w:r>
            <w:r w:rsidRPr="00644382">
              <w:rPr>
                <w:rFonts w:ascii="Arial" w:hAnsi="Arial" w:cs="Arial"/>
                <w:sz w:val="16"/>
                <w:szCs w:val="16"/>
              </w:rPr>
              <w:t>Обязательства остаются непогашенными;</w:t>
            </w:r>
          </w:p>
          <w:p w:rsidR="00945025" w:rsidRPr="00644382" w:rsidRDefault="00945025" w:rsidP="00B564D6">
            <w:pPr>
              <w:widowControl w:val="0"/>
              <w:ind w:left="630"/>
              <w:contextualSpacing/>
              <w:jc w:val="both"/>
              <w:rPr>
                <w:rFonts w:ascii="Arial" w:hAnsi="Arial" w:cs="Arial"/>
                <w:sz w:val="16"/>
                <w:szCs w:val="16"/>
              </w:rPr>
            </w:pPr>
          </w:p>
        </w:tc>
      </w:tr>
      <w:tr w:rsidR="00945025" w:rsidRPr="00785403" w:rsidTr="00B564D6">
        <w:tc>
          <w:tcPr>
            <w:tcW w:w="4737" w:type="dxa"/>
          </w:tcPr>
          <w:p w:rsidR="00945025" w:rsidRPr="00644382" w:rsidRDefault="00945025" w:rsidP="00B564D6">
            <w:pPr>
              <w:widowControl w:val="0"/>
              <w:numPr>
                <w:ilvl w:val="0"/>
                <w:numId w:val="2"/>
              </w:numPr>
              <w:spacing w:after="120"/>
              <w:contextualSpacing/>
              <w:jc w:val="both"/>
              <w:rPr>
                <w:rFonts w:ascii="Arial" w:hAnsi="Arial" w:cs="Arial"/>
                <w:sz w:val="16"/>
                <w:szCs w:val="16"/>
                <w:lang w:val="en-US"/>
              </w:rPr>
            </w:pPr>
            <w:r w:rsidRPr="00785403">
              <w:rPr>
                <w:rFonts w:ascii="Arial" w:hAnsi="Arial" w:cs="Arial"/>
                <w:sz w:val="16"/>
                <w:szCs w:val="16"/>
                <w:lang w:val="en-US"/>
              </w:rPr>
              <w:t>Moody's reserves the right to amend this Agreement and the Appendixes to it from time to time in its discretion</w:t>
            </w:r>
            <w:r w:rsidRPr="00644382">
              <w:rPr>
                <w:rFonts w:ascii="Arial" w:hAnsi="Arial" w:cs="Arial"/>
                <w:sz w:val="16"/>
                <w:szCs w:val="16"/>
                <w:lang w:val="en-US"/>
              </w:rPr>
              <w:t>.</w:t>
            </w:r>
          </w:p>
        </w:tc>
        <w:tc>
          <w:tcPr>
            <w:tcW w:w="4737" w:type="dxa"/>
          </w:tcPr>
          <w:p w:rsidR="00945025" w:rsidRPr="00644382" w:rsidRDefault="00945025" w:rsidP="00B564D6">
            <w:pPr>
              <w:widowControl w:val="0"/>
              <w:numPr>
                <w:ilvl w:val="0"/>
                <w:numId w:val="5"/>
              </w:numPr>
              <w:contextualSpacing/>
              <w:jc w:val="both"/>
              <w:rPr>
                <w:rFonts w:ascii="Arial" w:hAnsi="Arial" w:cs="Arial"/>
                <w:sz w:val="16"/>
                <w:szCs w:val="16"/>
              </w:rPr>
            </w:pPr>
            <w:r w:rsidRPr="00644382">
              <w:rPr>
                <w:rFonts w:ascii="Arial" w:hAnsi="Arial" w:cs="Arial"/>
                <w:sz w:val="16"/>
                <w:szCs w:val="16"/>
                <w:lang w:val="en-US"/>
              </w:rPr>
              <w:t>Moody</w:t>
            </w:r>
            <w:r w:rsidRPr="00644382">
              <w:rPr>
                <w:rFonts w:ascii="Arial" w:hAnsi="Arial" w:cs="Arial"/>
                <w:sz w:val="16"/>
                <w:szCs w:val="16"/>
              </w:rPr>
              <w:t>'</w:t>
            </w:r>
            <w:r w:rsidRPr="00644382">
              <w:rPr>
                <w:rFonts w:ascii="Arial" w:hAnsi="Arial" w:cs="Arial"/>
                <w:sz w:val="16"/>
                <w:szCs w:val="16"/>
                <w:lang w:val="en-US"/>
              </w:rPr>
              <w:t>s</w:t>
            </w:r>
            <w:r w:rsidRPr="00644382">
              <w:rPr>
                <w:rFonts w:ascii="Arial" w:hAnsi="Arial" w:cs="Arial"/>
                <w:sz w:val="16"/>
                <w:szCs w:val="16"/>
              </w:rPr>
              <w:t xml:space="preserve"> оставляет за собой право вносить изменения в настоящее Соглашение и Приложения к нему время от времени по своему собственному усмотрению.</w:t>
            </w:r>
          </w:p>
        </w:tc>
      </w:tr>
      <w:tr w:rsidR="00945025" w:rsidRPr="00785403" w:rsidTr="00B564D6">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t>Limitation of Liability and Indemnity</w:t>
            </w:r>
          </w:p>
          <w:p w:rsidR="00945025" w:rsidRPr="00644382" w:rsidRDefault="00945025" w:rsidP="00B564D6">
            <w:pPr>
              <w:widowControl w:val="0"/>
              <w:numPr>
                <w:ilvl w:val="1"/>
                <w:numId w:val="3"/>
              </w:numPr>
              <w:tabs>
                <w:tab w:val="clear" w:pos="792"/>
              </w:tabs>
              <w:spacing w:after="120"/>
              <w:ind w:left="720" w:hanging="540"/>
              <w:contextualSpacing/>
              <w:jc w:val="both"/>
              <w:outlineLvl w:val="0"/>
              <w:rPr>
                <w:rFonts w:ascii="Arial" w:hAnsi="Arial" w:cs="Arial"/>
                <w:sz w:val="16"/>
                <w:szCs w:val="16"/>
                <w:lang w:val="en-US"/>
              </w:rPr>
            </w:pPr>
            <w:r w:rsidRPr="00785403">
              <w:rPr>
                <w:rFonts w:ascii="Arial" w:hAnsi="Arial" w:cs="Arial"/>
                <w:sz w:val="16"/>
                <w:szCs w:val="16"/>
                <w:lang w:val="en-US"/>
              </w:rPr>
              <w:t>Moody's does not guarantee the correctness of any Information, Rating, RAC or communication relating to the Issuer. Notwithstanding anything to the contrary contained herein and to the extent permitted by law, Moody's shall not have any liability in contract, tort</w:t>
            </w:r>
            <w:r w:rsidRPr="00644382">
              <w:rPr>
                <w:rFonts w:ascii="Arial" w:hAnsi="Arial" w:cs="Arial"/>
                <w:sz w:val="16"/>
                <w:szCs w:val="16"/>
                <w:lang w:val="en-US"/>
              </w:rPr>
              <w:t>, statutory duty</w:t>
            </w:r>
            <w:r w:rsidRPr="00785403">
              <w:rPr>
                <w:rFonts w:ascii="Arial" w:hAnsi="Arial" w:cs="Arial"/>
                <w:sz w:val="16"/>
                <w:szCs w:val="16"/>
                <w:lang w:val="en-US"/>
              </w:rPr>
              <w:t xml:space="preserve"> or otherwise, to the Issuer or any other third party for: </w:t>
            </w:r>
          </w:p>
          <w:p w:rsidR="00945025" w:rsidRPr="00785403" w:rsidRDefault="00945025" w:rsidP="00B564D6">
            <w:pPr>
              <w:widowControl w:val="0"/>
              <w:spacing w:after="120"/>
              <w:ind w:left="1276" w:hanging="567"/>
              <w:contextualSpacing/>
              <w:jc w:val="both"/>
              <w:outlineLvl w:val="0"/>
              <w:rPr>
                <w:rFonts w:ascii="Arial" w:hAnsi="Arial" w:cs="Arial"/>
                <w:sz w:val="16"/>
                <w:szCs w:val="16"/>
                <w:lang w:val="en-US"/>
              </w:rPr>
            </w:pPr>
            <w:r w:rsidRPr="00785403">
              <w:rPr>
                <w:rFonts w:ascii="Arial" w:hAnsi="Arial" w:cs="Arial"/>
                <w:sz w:val="16"/>
                <w:szCs w:val="16"/>
                <w:lang w:val="en-US"/>
              </w:rPr>
              <w:t>4.1.1.   any loss, injury or cost caused to the Issuer or any other third party, in whole or in part, and whether direct or indirect, including by any negligence on the part of, or any contingency within or beyond the control of, Moody’s, including but not limited to any losses arising from or in connection with:</w:t>
            </w:r>
          </w:p>
          <w:p w:rsidR="00945025" w:rsidRPr="00785403" w:rsidRDefault="00945025" w:rsidP="00B564D6">
            <w:pPr>
              <w:widowControl w:val="0"/>
              <w:spacing w:after="120"/>
              <w:ind w:left="1985" w:hanging="709"/>
              <w:contextualSpacing/>
              <w:jc w:val="both"/>
              <w:outlineLvl w:val="0"/>
              <w:rPr>
                <w:rFonts w:ascii="Arial" w:hAnsi="Arial" w:cs="Arial"/>
                <w:sz w:val="16"/>
                <w:szCs w:val="16"/>
                <w:lang w:val="en-US"/>
              </w:rPr>
            </w:pPr>
            <w:r w:rsidRPr="00785403">
              <w:rPr>
                <w:rFonts w:ascii="Arial" w:hAnsi="Arial" w:cs="Arial"/>
                <w:sz w:val="16"/>
                <w:szCs w:val="16"/>
                <w:lang w:val="en-US"/>
              </w:rPr>
              <w:t xml:space="preserve">4.1.1.1.   the procuring, compilation, analysis, interpretation, communication, </w:t>
            </w:r>
            <w:r w:rsidRPr="00644382">
              <w:rPr>
                <w:rFonts w:ascii="Arial" w:hAnsi="Arial" w:cs="Arial"/>
                <w:sz w:val="16"/>
                <w:szCs w:val="16"/>
                <w:lang w:val="en-US"/>
              </w:rPr>
              <w:lastRenderedPageBreak/>
              <w:t>dissemination, or delivery of any I</w:t>
            </w:r>
            <w:r w:rsidRPr="00785403">
              <w:rPr>
                <w:rFonts w:ascii="Arial" w:hAnsi="Arial" w:cs="Arial"/>
                <w:sz w:val="16"/>
                <w:szCs w:val="16"/>
                <w:lang w:val="en-US"/>
              </w:rPr>
              <w:t>nformation, RAC or Rating relating to the Issuer;</w:t>
            </w:r>
          </w:p>
          <w:p w:rsidR="00945025" w:rsidRPr="00FD2DBB" w:rsidRDefault="00945025" w:rsidP="00B564D6">
            <w:pPr>
              <w:widowControl w:val="0"/>
              <w:spacing w:after="120"/>
              <w:ind w:left="1985" w:hanging="709"/>
              <w:contextualSpacing/>
              <w:jc w:val="both"/>
              <w:outlineLvl w:val="0"/>
              <w:rPr>
                <w:rFonts w:ascii="Arial" w:hAnsi="Arial" w:cs="Arial"/>
                <w:sz w:val="16"/>
                <w:szCs w:val="16"/>
                <w:lang w:val="en-US"/>
              </w:rPr>
            </w:pPr>
            <w:r w:rsidRPr="00785403">
              <w:rPr>
                <w:rFonts w:ascii="Arial" w:hAnsi="Arial" w:cs="Arial"/>
                <w:sz w:val="16"/>
                <w:szCs w:val="16"/>
                <w:lang w:val="en-US"/>
              </w:rPr>
              <w:t xml:space="preserve">4.1.1.2.  </w:t>
            </w:r>
            <w:r w:rsidRPr="00644382">
              <w:rPr>
                <w:rFonts w:ascii="Arial" w:hAnsi="Arial" w:cs="Arial"/>
                <w:sz w:val="16"/>
                <w:szCs w:val="16"/>
                <w:lang w:val="en-US"/>
              </w:rPr>
              <w:t>the withdrawal of any such Rating and any associated disclosure</w:t>
            </w:r>
            <w:r w:rsidRPr="00FD2DBB">
              <w:rPr>
                <w:rFonts w:ascii="Arial" w:hAnsi="Arial" w:cs="Arial"/>
                <w:sz w:val="16"/>
                <w:szCs w:val="16"/>
                <w:lang w:val="en-US"/>
              </w:rPr>
              <w:t>;</w:t>
            </w:r>
          </w:p>
          <w:p w:rsidR="00945025" w:rsidRPr="00E852B7" w:rsidRDefault="00945025" w:rsidP="00B564D6">
            <w:pPr>
              <w:widowControl w:val="0"/>
              <w:spacing w:after="120"/>
              <w:ind w:left="1985" w:hanging="709"/>
              <w:contextualSpacing/>
              <w:jc w:val="both"/>
              <w:outlineLvl w:val="0"/>
              <w:rPr>
                <w:rFonts w:ascii="Arial" w:hAnsi="Arial" w:cs="Arial"/>
                <w:sz w:val="16"/>
                <w:szCs w:val="16"/>
                <w:lang w:val="en-US"/>
              </w:rPr>
            </w:pPr>
            <w:r w:rsidRPr="00E852B7">
              <w:rPr>
                <w:rFonts w:ascii="Arial" w:hAnsi="Arial" w:cs="Arial"/>
                <w:sz w:val="16"/>
                <w:szCs w:val="16"/>
                <w:lang w:val="en-US"/>
              </w:rPr>
              <w:t>4.1.1.3.  the inability to issue or monitor a Rating due to legislative, judicial or administrative decisions;</w:t>
            </w:r>
          </w:p>
          <w:p w:rsidR="00945025" w:rsidRPr="00785403" w:rsidRDefault="00945025" w:rsidP="00B564D6">
            <w:pPr>
              <w:widowControl w:val="0"/>
              <w:spacing w:after="120"/>
              <w:ind w:left="1985" w:hanging="709"/>
              <w:contextualSpacing/>
              <w:jc w:val="both"/>
              <w:outlineLvl w:val="0"/>
              <w:rPr>
                <w:rFonts w:ascii="Arial" w:hAnsi="Arial" w:cs="Arial"/>
                <w:sz w:val="16"/>
                <w:szCs w:val="16"/>
                <w:lang w:val="en-US"/>
              </w:rPr>
            </w:pPr>
            <w:r w:rsidRPr="00F17CF1">
              <w:rPr>
                <w:rFonts w:ascii="Arial" w:hAnsi="Arial" w:cs="Arial"/>
                <w:sz w:val="16"/>
                <w:szCs w:val="16"/>
                <w:lang w:val="en-US"/>
              </w:rPr>
              <w:t xml:space="preserve">4.1.1.4. any change in Moody’s </w:t>
            </w:r>
            <w:r w:rsidRPr="00785403">
              <w:rPr>
                <w:rFonts w:ascii="Arial" w:hAnsi="Arial" w:cs="Arial"/>
                <w:sz w:val="16"/>
                <w:szCs w:val="16"/>
                <w:lang w:val="en-US"/>
              </w:rPr>
              <w:t>methodologies;</w:t>
            </w:r>
          </w:p>
          <w:p w:rsidR="00945025" w:rsidRPr="00785403" w:rsidRDefault="00945025" w:rsidP="00B564D6">
            <w:pPr>
              <w:widowControl w:val="0"/>
              <w:spacing w:after="120"/>
              <w:ind w:left="1985" w:hanging="709"/>
              <w:contextualSpacing/>
              <w:jc w:val="both"/>
              <w:outlineLvl w:val="0"/>
              <w:rPr>
                <w:rFonts w:ascii="Arial" w:hAnsi="Arial" w:cs="Arial"/>
                <w:sz w:val="16"/>
                <w:szCs w:val="16"/>
                <w:lang w:val="en-US"/>
              </w:rPr>
            </w:pPr>
            <w:r w:rsidRPr="00785403">
              <w:rPr>
                <w:rFonts w:ascii="Arial" w:hAnsi="Arial" w:cs="Arial"/>
                <w:sz w:val="16"/>
                <w:szCs w:val="16"/>
                <w:lang w:val="en-US"/>
              </w:rPr>
              <w:t xml:space="preserve">4.1.1.5. any unauthorized publication, unauthorized use or any misuse; or </w:t>
            </w:r>
          </w:p>
          <w:p w:rsidR="00945025" w:rsidRPr="00785403" w:rsidRDefault="00945025" w:rsidP="00B564D6">
            <w:pPr>
              <w:widowControl w:val="0"/>
              <w:spacing w:after="120"/>
              <w:ind w:left="1985" w:hanging="709"/>
              <w:contextualSpacing/>
              <w:jc w:val="both"/>
              <w:outlineLvl w:val="0"/>
              <w:rPr>
                <w:rFonts w:ascii="Arial" w:hAnsi="Arial" w:cs="Arial"/>
                <w:sz w:val="16"/>
                <w:szCs w:val="16"/>
                <w:lang w:val="en-US"/>
              </w:rPr>
            </w:pPr>
            <w:r w:rsidRPr="00785403">
              <w:rPr>
                <w:rFonts w:ascii="Arial" w:hAnsi="Arial" w:cs="Arial"/>
                <w:sz w:val="16"/>
                <w:szCs w:val="16"/>
                <w:lang w:val="en-US"/>
              </w:rPr>
              <w:t xml:space="preserve">4.1.1.6. any reliance otherwise acknowledged as inappropriate; or </w:t>
            </w:r>
          </w:p>
          <w:p w:rsidR="00945025" w:rsidRPr="00785403" w:rsidRDefault="00945025" w:rsidP="00B564D6">
            <w:pPr>
              <w:widowControl w:val="0"/>
              <w:spacing w:after="120"/>
              <w:ind w:left="1276" w:hanging="567"/>
              <w:contextualSpacing/>
              <w:jc w:val="both"/>
              <w:outlineLvl w:val="0"/>
              <w:rPr>
                <w:rFonts w:ascii="Arial" w:hAnsi="Arial" w:cs="Arial"/>
                <w:sz w:val="16"/>
                <w:szCs w:val="16"/>
                <w:lang w:val="en-US"/>
              </w:rPr>
            </w:pPr>
            <w:r w:rsidRPr="00785403">
              <w:rPr>
                <w:rFonts w:ascii="Arial" w:hAnsi="Arial" w:cs="Arial"/>
                <w:sz w:val="16"/>
                <w:szCs w:val="16"/>
                <w:lang w:val="en-US"/>
              </w:rPr>
              <w:t>4.1.2. any direct, indirect, special, consequential, compensatory or incidental damages whatsoever (including without limitation, lost  profits), even if Moody’s is advised in advance of the  possibility  of such damages, resulting from the use of or inability to use, any such Information</w:t>
            </w:r>
            <w:r w:rsidRPr="00644382">
              <w:rPr>
                <w:rFonts w:ascii="Arial" w:hAnsi="Arial" w:cs="Arial"/>
                <w:sz w:val="16"/>
                <w:szCs w:val="16"/>
                <w:lang w:val="en-US"/>
              </w:rPr>
              <w:t xml:space="preserve">. </w:t>
            </w:r>
          </w:p>
        </w:tc>
        <w:tc>
          <w:tcPr>
            <w:tcW w:w="4737" w:type="dxa"/>
          </w:tcPr>
          <w:p w:rsidR="00945025" w:rsidRPr="00644382" w:rsidRDefault="00945025" w:rsidP="00B564D6">
            <w:pPr>
              <w:widowControl w:val="0"/>
              <w:numPr>
                <w:ilvl w:val="0"/>
                <w:numId w:val="4"/>
              </w:numPr>
              <w:tabs>
                <w:tab w:val="clear" w:pos="360"/>
              </w:tabs>
              <w:spacing w:after="120"/>
              <w:ind w:left="663" w:hanging="540"/>
              <w:contextualSpacing/>
              <w:jc w:val="both"/>
              <w:rPr>
                <w:rFonts w:ascii="Arial" w:hAnsi="Arial" w:cs="Arial"/>
                <w:b/>
                <w:sz w:val="16"/>
                <w:szCs w:val="16"/>
              </w:rPr>
            </w:pPr>
            <w:r w:rsidRPr="00644382">
              <w:rPr>
                <w:rFonts w:ascii="Arial" w:hAnsi="Arial" w:cs="Arial"/>
                <w:b/>
                <w:sz w:val="16"/>
                <w:szCs w:val="16"/>
              </w:rPr>
              <w:lastRenderedPageBreak/>
              <w:t>Ограничение ответственности и условия возмещения убытков</w:t>
            </w:r>
          </w:p>
          <w:p w:rsidR="00945025" w:rsidRPr="00785403" w:rsidRDefault="00945025" w:rsidP="00B564D6">
            <w:pPr>
              <w:widowControl w:val="0"/>
              <w:numPr>
                <w:ilvl w:val="1"/>
                <w:numId w:val="6"/>
              </w:numPr>
              <w:tabs>
                <w:tab w:val="clear" w:pos="792"/>
              </w:tabs>
              <w:spacing w:after="120"/>
              <w:ind w:left="663" w:hanging="540"/>
              <w:contextualSpacing/>
              <w:jc w:val="both"/>
              <w:rPr>
                <w:rFonts w:ascii="Arial" w:hAnsi="Arial" w:cs="Arial"/>
                <w:b/>
                <w:bCs/>
                <w:sz w:val="16"/>
                <w:szCs w:val="16"/>
              </w:rPr>
            </w:pPr>
            <w:r w:rsidRPr="00FD2DBB">
              <w:rPr>
                <w:rFonts w:ascii="Arial" w:hAnsi="Arial" w:cs="Arial"/>
                <w:sz w:val="16"/>
                <w:szCs w:val="16"/>
                <w:lang w:val="en-US"/>
              </w:rPr>
              <w:t>Moody</w:t>
            </w:r>
            <w:r w:rsidRPr="00FD2DBB">
              <w:rPr>
                <w:rFonts w:ascii="Arial" w:hAnsi="Arial" w:cs="Arial"/>
                <w:sz w:val="16"/>
                <w:szCs w:val="16"/>
              </w:rPr>
              <w:t>’</w:t>
            </w:r>
            <w:r w:rsidRPr="00FD2DBB">
              <w:rPr>
                <w:rFonts w:ascii="Arial" w:hAnsi="Arial" w:cs="Arial"/>
                <w:sz w:val="16"/>
                <w:szCs w:val="16"/>
                <w:lang w:val="en-US"/>
              </w:rPr>
              <w:t>s</w:t>
            </w:r>
            <w:r w:rsidRPr="0035680F">
              <w:rPr>
                <w:rFonts w:ascii="Arial" w:hAnsi="Arial" w:cs="Arial"/>
                <w:sz w:val="16"/>
                <w:szCs w:val="16"/>
              </w:rPr>
              <w:t xml:space="preserve"> </w:t>
            </w:r>
            <w:r w:rsidRPr="00E852B7">
              <w:rPr>
                <w:rFonts w:ascii="Arial" w:hAnsi="Arial" w:cs="Arial"/>
                <w:sz w:val="16"/>
                <w:szCs w:val="16"/>
              </w:rPr>
              <w:t xml:space="preserve">не гарантирует правильность Сведений, Рейтинга, </w:t>
            </w:r>
            <w:r w:rsidRPr="00785403">
              <w:rPr>
                <w:rFonts w:ascii="Arial" w:hAnsi="Arial" w:cs="Arial"/>
                <w:sz w:val="16"/>
                <w:szCs w:val="16"/>
                <w:lang w:val="en-US"/>
              </w:rPr>
              <w:t>RAC</w:t>
            </w:r>
            <w:r w:rsidRPr="00785403">
              <w:rPr>
                <w:rFonts w:ascii="Arial" w:hAnsi="Arial" w:cs="Arial"/>
                <w:sz w:val="16"/>
                <w:szCs w:val="16"/>
              </w:rPr>
              <w:t xml:space="preserve"> </w:t>
            </w:r>
            <w:r w:rsidRPr="00644382">
              <w:rPr>
                <w:rFonts w:ascii="Arial" w:hAnsi="Arial" w:cs="Arial"/>
                <w:sz w:val="16"/>
                <w:szCs w:val="16"/>
              </w:rPr>
              <w:t xml:space="preserve">или сообщений в отношении Эмитента. </w:t>
            </w:r>
            <w:r w:rsidRPr="00FD2DBB">
              <w:rPr>
                <w:rFonts w:ascii="Arial" w:hAnsi="Arial" w:cs="Arial"/>
                <w:sz w:val="16"/>
                <w:szCs w:val="16"/>
              </w:rPr>
              <w:t xml:space="preserve">Не взирая ни на какие противоречащие положения настоящего </w:t>
            </w:r>
            <w:r w:rsidRPr="00E852B7">
              <w:rPr>
                <w:rFonts w:ascii="Arial" w:hAnsi="Arial" w:cs="Arial"/>
                <w:sz w:val="16"/>
                <w:szCs w:val="16"/>
              </w:rPr>
              <w:t xml:space="preserve">Соглашения и в той мере, в которой разрешено законодательством, Moody’s </w:t>
            </w:r>
            <w:r w:rsidRPr="00F17CF1">
              <w:rPr>
                <w:rFonts w:ascii="Arial" w:hAnsi="Arial" w:cs="Arial"/>
                <w:sz w:val="16"/>
                <w:szCs w:val="16"/>
              </w:rPr>
              <w:t>не несе</w:t>
            </w:r>
            <w:r w:rsidRPr="00785403">
              <w:rPr>
                <w:rFonts w:ascii="Arial" w:hAnsi="Arial" w:cs="Arial"/>
                <w:sz w:val="16"/>
                <w:szCs w:val="16"/>
              </w:rPr>
              <w:t>т никакой договорной ответственности, деликтной ответственности, ответственности, по закону или иной ответственности перед Эмитентом или любым третьим лицом в отношении:</w:t>
            </w:r>
          </w:p>
          <w:p w:rsidR="00945025" w:rsidRPr="00785403" w:rsidRDefault="00945025" w:rsidP="00B564D6">
            <w:pPr>
              <w:widowControl w:val="0"/>
              <w:numPr>
                <w:ilvl w:val="2"/>
                <w:numId w:val="6"/>
              </w:numPr>
              <w:tabs>
                <w:tab w:val="clear" w:pos="1418"/>
                <w:tab w:val="num" w:pos="1217"/>
              </w:tabs>
              <w:spacing w:after="120"/>
              <w:ind w:hanging="574"/>
              <w:contextualSpacing/>
              <w:jc w:val="both"/>
              <w:rPr>
                <w:rFonts w:ascii="Arial" w:hAnsi="Arial" w:cs="Arial"/>
                <w:b/>
                <w:bCs/>
                <w:sz w:val="16"/>
                <w:szCs w:val="16"/>
              </w:rPr>
            </w:pPr>
            <w:r w:rsidRPr="00785403">
              <w:rPr>
                <w:rFonts w:ascii="Arial" w:hAnsi="Arial" w:cs="Arial"/>
                <w:sz w:val="16"/>
                <w:szCs w:val="16"/>
              </w:rPr>
              <w:t xml:space="preserve">любых убытков, вреда или расходов, понесенных Эмитентом или любым третьим лицом, полностью или частично, прямо или косвенно, в том числе по неосторожности или в результате </w:t>
            </w:r>
            <w:r w:rsidRPr="00785403">
              <w:rPr>
                <w:rFonts w:ascii="Arial" w:hAnsi="Arial" w:cs="Arial"/>
                <w:sz w:val="16"/>
                <w:szCs w:val="16"/>
              </w:rPr>
              <w:lastRenderedPageBreak/>
              <w:t>обстоятельств, зависящих или не зависящих от воли Moody’s, включая, но не ограничиваясь, любые убытки, связанные с или понесенные в ходе:</w:t>
            </w:r>
          </w:p>
          <w:p w:rsidR="00945025" w:rsidRPr="00FD2DBB" w:rsidRDefault="00945025" w:rsidP="00B564D6">
            <w:pPr>
              <w:widowControl w:val="0"/>
              <w:numPr>
                <w:ilvl w:val="3"/>
                <w:numId w:val="6"/>
              </w:numPr>
              <w:tabs>
                <w:tab w:val="clear" w:pos="1800"/>
                <w:tab w:val="num" w:pos="1926"/>
              </w:tabs>
              <w:spacing w:after="120"/>
              <w:ind w:left="1926"/>
              <w:contextualSpacing/>
              <w:jc w:val="both"/>
              <w:rPr>
                <w:rFonts w:ascii="Arial" w:hAnsi="Arial" w:cs="Arial"/>
                <w:b/>
                <w:bCs/>
                <w:sz w:val="16"/>
                <w:szCs w:val="16"/>
              </w:rPr>
            </w:pPr>
            <w:r w:rsidRPr="00785403">
              <w:rPr>
                <w:rFonts w:ascii="Arial" w:hAnsi="Arial" w:cs="Arial"/>
                <w:sz w:val="16"/>
                <w:szCs w:val="16"/>
              </w:rPr>
              <w:t xml:space="preserve">получения, сбора, анализа, толкования, передачи, распространения или предоставления любых </w:t>
            </w:r>
            <w:r w:rsidRPr="00785403">
              <w:rPr>
                <w:rFonts w:ascii="Arial" w:hAnsi="Arial" w:cs="Arial"/>
                <w:sz w:val="16"/>
                <w:szCs w:val="16"/>
                <w:lang w:val="en-US"/>
              </w:rPr>
              <w:t>C</w:t>
            </w:r>
            <w:r w:rsidRPr="00785403">
              <w:rPr>
                <w:rFonts w:ascii="Arial" w:hAnsi="Arial" w:cs="Arial"/>
                <w:sz w:val="16"/>
                <w:szCs w:val="16"/>
              </w:rPr>
              <w:t>ведений, RAC</w:t>
            </w:r>
            <w:r w:rsidRPr="00644382">
              <w:rPr>
                <w:rFonts w:ascii="Arial" w:hAnsi="Arial" w:cs="Arial"/>
                <w:sz w:val="16"/>
                <w:szCs w:val="16"/>
              </w:rPr>
              <w:t xml:space="preserve"> или Рейтинга, относящихся к Эмитенту</w:t>
            </w:r>
            <w:r w:rsidRPr="00FD2DBB">
              <w:rPr>
                <w:rFonts w:ascii="Arial" w:hAnsi="Arial" w:cs="Arial"/>
                <w:sz w:val="16"/>
                <w:szCs w:val="16"/>
              </w:rPr>
              <w:t>;</w:t>
            </w:r>
          </w:p>
          <w:p w:rsidR="00945025" w:rsidRPr="00E852B7" w:rsidRDefault="00945025" w:rsidP="00B564D6">
            <w:pPr>
              <w:widowControl w:val="0"/>
              <w:numPr>
                <w:ilvl w:val="3"/>
                <w:numId w:val="6"/>
              </w:numPr>
              <w:tabs>
                <w:tab w:val="clear" w:pos="1800"/>
                <w:tab w:val="num" w:pos="1926"/>
              </w:tabs>
              <w:spacing w:after="120"/>
              <w:ind w:left="1926"/>
              <w:contextualSpacing/>
              <w:jc w:val="both"/>
              <w:rPr>
                <w:rFonts w:ascii="Arial" w:hAnsi="Arial" w:cs="Arial"/>
                <w:b/>
                <w:bCs/>
                <w:sz w:val="16"/>
                <w:szCs w:val="16"/>
              </w:rPr>
            </w:pPr>
            <w:r w:rsidRPr="00E852B7">
              <w:rPr>
                <w:rFonts w:ascii="Arial" w:hAnsi="Arial" w:cs="Arial"/>
                <w:sz w:val="16"/>
                <w:szCs w:val="16"/>
              </w:rPr>
              <w:t>отзыва такого Рейтинга и связанного с ним раскрытия сведений;</w:t>
            </w:r>
          </w:p>
          <w:p w:rsidR="00945025" w:rsidRPr="00785403" w:rsidRDefault="00945025" w:rsidP="00B564D6">
            <w:pPr>
              <w:widowControl w:val="0"/>
              <w:numPr>
                <w:ilvl w:val="3"/>
                <w:numId w:val="6"/>
              </w:numPr>
              <w:tabs>
                <w:tab w:val="clear" w:pos="1800"/>
                <w:tab w:val="num" w:pos="1926"/>
              </w:tabs>
              <w:spacing w:after="120"/>
              <w:ind w:left="1926"/>
              <w:contextualSpacing/>
              <w:jc w:val="both"/>
              <w:rPr>
                <w:rFonts w:ascii="Arial" w:hAnsi="Arial" w:cs="Arial"/>
                <w:b/>
                <w:bCs/>
                <w:sz w:val="16"/>
                <w:szCs w:val="16"/>
              </w:rPr>
            </w:pPr>
            <w:r w:rsidRPr="00F17CF1">
              <w:rPr>
                <w:rFonts w:ascii="Arial" w:hAnsi="Arial" w:cs="Arial"/>
                <w:sz w:val="16"/>
                <w:szCs w:val="16"/>
              </w:rPr>
              <w:t>невозможности предоставления Рейтинговой оценки или осуществления мониторинга Рейтинга по причине решений, принятых законодательной, судебной или исполнительной властью</w:t>
            </w:r>
            <w:r w:rsidRPr="00785403">
              <w:rPr>
                <w:rFonts w:ascii="Arial" w:hAnsi="Arial" w:cs="Arial"/>
                <w:sz w:val="16"/>
                <w:szCs w:val="16"/>
              </w:rPr>
              <w:t>;</w:t>
            </w:r>
          </w:p>
          <w:p w:rsidR="00945025" w:rsidRPr="00785403" w:rsidRDefault="00945025" w:rsidP="00B564D6">
            <w:pPr>
              <w:widowControl w:val="0"/>
              <w:numPr>
                <w:ilvl w:val="3"/>
                <w:numId w:val="6"/>
              </w:numPr>
              <w:tabs>
                <w:tab w:val="clear" w:pos="1800"/>
                <w:tab w:val="num" w:pos="1926"/>
              </w:tabs>
              <w:spacing w:after="120"/>
              <w:ind w:left="1926"/>
              <w:contextualSpacing/>
              <w:jc w:val="both"/>
              <w:rPr>
                <w:rFonts w:ascii="Arial" w:hAnsi="Arial" w:cs="Arial"/>
                <w:b/>
                <w:bCs/>
                <w:sz w:val="16"/>
                <w:szCs w:val="16"/>
              </w:rPr>
            </w:pPr>
            <w:r w:rsidRPr="00785403">
              <w:rPr>
                <w:rFonts w:ascii="Arial" w:hAnsi="Arial" w:cs="Arial"/>
                <w:sz w:val="16"/>
                <w:szCs w:val="16"/>
              </w:rPr>
              <w:t>любого изменения методов Moody’s;</w:t>
            </w:r>
          </w:p>
          <w:p w:rsidR="00945025" w:rsidRPr="00785403" w:rsidRDefault="00945025" w:rsidP="00B564D6">
            <w:pPr>
              <w:widowControl w:val="0"/>
              <w:numPr>
                <w:ilvl w:val="3"/>
                <w:numId w:val="6"/>
              </w:numPr>
              <w:tabs>
                <w:tab w:val="clear" w:pos="1800"/>
                <w:tab w:val="num" w:pos="1926"/>
              </w:tabs>
              <w:spacing w:after="120"/>
              <w:ind w:left="1926"/>
              <w:contextualSpacing/>
              <w:jc w:val="both"/>
              <w:rPr>
                <w:rFonts w:ascii="Arial" w:hAnsi="Arial" w:cs="Arial"/>
                <w:b/>
                <w:bCs/>
                <w:sz w:val="16"/>
                <w:szCs w:val="16"/>
              </w:rPr>
            </w:pPr>
            <w:r w:rsidRPr="00785403">
              <w:rPr>
                <w:rFonts w:ascii="Arial" w:hAnsi="Arial" w:cs="Arial"/>
                <w:sz w:val="16"/>
                <w:szCs w:val="16"/>
              </w:rPr>
              <w:t xml:space="preserve">любой несанкционированной публикации, несанкционированного или ненадлежащего использования; или </w:t>
            </w:r>
          </w:p>
          <w:p w:rsidR="00945025" w:rsidRPr="00785403" w:rsidRDefault="00945025" w:rsidP="00B564D6">
            <w:pPr>
              <w:widowControl w:val="0"/>
              <w:numPr>
                <w:ilvl w:val="3"/>
                <w:numId w:val="6"/>
              </w:numPr>
              <w:tabs>
                <w:tab w:val="clear" w:pos="1800"/>
                <w:tab w:val="num" w:pos="1926"/>
              </w:tabs>
              <w:spacing w:after="120"/>
              <w:ind w:left="1926"/>
              <w:contextualSpacing/>
              <w:jc w:val="both"/>
              <w:rPr>
                <w:rFonts w:ascii="Arial" w:hAnsi="Arial" w:cs="Arial"/>
                <w:b/>
                <w:bCs/>
                <w:sz w:val="16"/>
                <w:szCs w:val="16"/>
              </w:rPr>
            </w:pPr>
            <w:r w:rsidRPr="00785403">
              <w:rPr>
                <w:rFonts w:ascii="Arial" w:hAnsi="Arial" w:cs="Arial"/>
                <w:sz w:val="16"/>
                <w:szCs w:val="16"/>
              </w:rPr>
              <w:t>других действий на основании Рейтинга, впоследствии признанных ненадлежащими; или</w:t>
            </w:r>
          </w:p>
          <w:p w:rsidR="00945025" w:rsidRPr="00785403" w:rsidRDefault="00945025" w:rsidP="00B564D6">
            <w:pPr>
              <w:widowControl w:val="0"/>
              <w:numPr>
                <w:ilvl w:val="2"/>
                <w:numId w:val="6"/>
              </w:numPr>
              <w:tabs>
                <w:tab w:val="clear" w:pos="1418"/>
                <w:tab w:val="num" w:pos="1217"/>
              </w:tabs>
              <w:spacing w:after="120"/>
              <w:ind w:hanging="574"/>
              <w:contextualSpacing/>
              <w:jc w:val="both"/>
              <w:rPr>
                <w:rFonts w:ascii="Arial" w:hAnsi="Arial" w:cs="Arial"/>
                <w:b/>
                <w:bCs/>
                <w:sz w:val="16"/>
                <w:szCs w:val="16"/>
              </w:rPr>
            </w:pPr>
            <w:r w:rsidRPr="00785403">
              <w:rPr>
                <w:rFonts w:ascii="Arial" w:hAnsi="Arial" w:cs="Arial"/>
                <w:sz w:val="16"/>
                <w:szCs w:val="16"/>
              </w:rPr>
              <w:t xml:space="preserve">любых прямых, косвенных, фактических, последующих, компенсаторных или побочных убытков (включая, в частности, упущенную выгоду), даже если Moody’s было заранее известно о возможности таких убытков, возникающих в результате использования или невозможности использования любых таких Сведений.  </w:t>
            </w:r>
          </w:p>
        </w:tc>
      </w:tr>
      <w:tr w:rsidR="00945025" w:rsidRPr="00785403" w:rsidTr="00B564D6">
        <w:tc>
          <w:tcPr>
            <w:tcW w:w="4737" w:type="dxa"/>
          </w:tcPr>
          <w:p w:rsidR="00945025" w:rsidRPr="00644382" w:rsidRDefault="00945025" w:rsidP="00B564D6">
            <w:pPr>
              <w:widowControl w:val="0"/>
              <w:numPr>
                <w:ilvl w:val="1"/>
                <w:numId w:val="3"/>
              </w:numPr>
              <w:tabs>
                <w:tab w:val="clear" w:pos="792"/>
              </w:tabs>
              <w:spacing w:after="120"/>
              <w:ind w:left="720" w:hanging="540"/>
              <w:contextualSpacing/>
              <w:jc w:val="both"/>
              <w:outlineLvl w:val="0"/>
              <w:rPr>
                <w:rFonts w:ascii="Arial" w:hAnsi="Arial" w:cs="Arial"/>
                <w:sz w:val="16"/>
                <w:szCs w:val="16"/>
                <w:lang w:val="en-US"/>
              </w:rPr>
            </w:pPr>
            <w:r w:rsidRPr="00785403">
              <w:rPr>
                <w:rFonts w:ascii="Arial" w:hAnsi="Arial" w:cs="Arial"/>
                <w:sz w:val="16"/>
                <w:szCs w:val="16"/>
                <w:lang w:val="en-US"/>
              </w:rPr>
              <w:lastRenderedPageBreak/>
              <w:t xml:space="preserve">In the event that, notwithstanding the provisions of </w:t>
            </w:r>
            <w:r w:rsidRPr="00785403">
              <w:rPr>
                <w:rFonts w:ascii="Arial" w:hAnsi="Arial" w:cs="Arial"/>
                <w:sz w:val="16"/>
                <w:szCs w:val="16"/>
                <w:u w:val="single"/>
                <w:lang w:val="en-US"/>
              </w:rPr>
              <w:t>sub</w:t>
            </w:r>
            <w:r w:rsidRPr="00785403">
              <w:rPr>
                <w:rFonts w:ascii="Arial" w:hAnsi="Arial" w:cs="Arial"/>
                <w:sz w:val="16"/>
                <w:szCs w:val="16"/>
                <w:u w:val="single"/>
                <w:lang w:val="en-US"/>
              </w:rPr>
              <w:noBreakHyphen/>
              <w:t>clause 4.1</w:t>
            </w:r>
            <w:r w:rsidRPr="00785403">
              <w:rPr>
                <w:rFonts w:ascii="Arial" w:hAnsi="Arial" w:cs="Arial"/>
                <w:sz w:val="16"/>
                <w:szCs w:val="16"/>
                <w:lang w:val="en-US"/>
              </w:rPr>
              <w:t xml:space="preserve">, Moody’s is determined in a court of competent jurisdiction to have any liability to the Issuer for any reason whatsoever in connection with this Agreement, then the Issuer expressly agrees that maximum aggregate liability of Moody’s to the Issuer shall in no circumstances exceed the greater of (a) the total </w:t>
            </w:r>
            <w:r w:rsidRPr="00644382">
              <w:rPr>
                <w:rFonts w:ascii="Arial" w:hAnsi="Arial" w:cs="Arial"/>
                <w:sz w:val="16"/>
                <w:szCs w:val="16"/>
                <w:lang w:val="en-US"/>
              </w:rPr>
              <w:t>amount paid for the relevant Rating pursuant to the Appendix in the 12 months prior to the breach (and resulting liability) or (b) US$50,000 or an equivalent amount in the relevant billing currency under this Agreement.</w:t>
            </w:r>
          </w:p>
          <w:p w:rsidR="00945025" w:rsidRPr="00644382" w:rsidRDefault="00945025" w:rsidP="00B564D6">
            <w:pPr>
              <w:widowControl w:val="0"/>
              <w:spacing w:after="120"/>
              <w:contextualSpacing/>
              <w:jc w:val="both"/>
              <w:rPr>
                <w:rFonts w:ascii="Arial" w:hAnsi="Arial" w:cs="Arial"/>
                <w:sz w:val="16"/>
                <w:szCs w:val="16"/>
                <w:lang w:val="en-US"/>
              </w:rPr>
            </w:pPr>
          </w:p>
          <w:p w:rsidR="00945025" w:rsidRPr="00644382" w:rsidRDefault="00945025" w:rsidP="00B564D6">
            <w:pPr>
              <w:widowControl w:val="0"/>
              <w:numPr>
                <w:ilvl w:val="1"/>
                <w:numId w:val="3"/>
              </w:numPr>
              <w:tabs>
                <w:tab w:val="clear" w:pos="792"/>
              </w:tabs>
              <w:spacing w:after="120"/>
              <w:ind w:left="720" w:hanging="540"/>
              <w:contextualSpacing/>
              <w:jc w:val="both"/>
              <w:outlineLvl w:val="0"/>
              <w:rPr>
                <w:rFonts w:ascii="Arial" w:hAnsi="Arial" w:cs="Arial"/>
                <w:sz w:val="16"/>
                <w:szCs w:val="16"/>
                <w:lang w:val="en-US"/>
              </w:rPr>
            </w:pPr>
            <w:r w:rsidRPr="00644382">
              <w:rPr>
                <w:rFonts w:ascii="Arial" w:hAnsi="Arial" w:cs="Arial"/>
                <w:sz w:val="16"/>
                <w:szCs w:val="16"/>
                <w:lang w:val="en-US"/>
              </w:rPr>
              <w:t>Nothing in this Agreement attempts to exclude or limit liability for Moody’s fraud, willful misconduct or any other type of liability that by law cannot be excluded or limited (as applicable).</w:t>
            </w:r>
          </w:p>
          <w:p w:rsidR="00945025" w:rsidRPr="00644382" w:rsidRDefault="00945025" w:rsidP="00B564D6">
            <w:pPr>
              <w:widowControl w:val="0"/>
              <w:spacing w:after="120"/>
              <w:ind w:left="708"/>
              <w:contextualSpacing/>
              <w:jc w:val="both"/>
              <w:rPr>
                <w:rFonts w:ascii="Arial" w:hAnsi="Arial" w:cs="Arial"/>
                <w:sz w:val="16"/>
                <w:szCs w:val="16"/>
                <w:lang w:val="en-US"/>
              </w:rPr>
            </w:pPr>
          </w:p>
        </w:tc>
        <w:tc>
          <w:tcPr>
            <w:tcW w:w="4737" w:type="dxa"/>
          </w:tcPr>
          <w:p w:rsidR="00945025" w:rsidRPr="00785403" w:rsidRDefault="00945025" w:rsidP="00B564D6">
            <w:pPr>
              <w:widowControl w:val="0"/>
              <w:numPr>
                <w:ilvl w:val="1"/>
                <w:numId w:val="6"/>
              </w:numPr>
              <w:tabs>
                <w:tab w:val="clear" w:pos="792"/>
              </w:tabs>
              <w:spacing w:after="120"/>
              <w:ind w:left="663" w:hanging="540"/>
              <w:contextualSpacing/>
              <w:jc w:val="both"/>
              <w:rPr>
                <w:rFonts w:ascii="Arial" w:hAnsi="Arial" w:cs="Arial"/>
                <w:sz w:val="16"/>
                <w:szCs w:val="16"/>
              </w:rPr>
            </w:pPr>
            <w:r w:rsidRPr="00644382">
              <w:rPr>
                <w:rFonts w:ascii="Arial" w:hAnsi="Arial" w:cs="Arial"/>
                <w:sz w:val="16"/>
                <w:szCs w:val="16"/>
              </w:rPr>
              <w:t xml:space="preserve">Если, несмотря на положения </w:t>
            </w:r>
            <w:r w:rsidRPr="00644382">
              <w:rPr>
                <w:rFonts w:ascii="Arial" w:hAnsi="Arial" w:cs="Arial"/>
                <w:sz w:val="16"/>
                <w:szCs w:val="16"/>
                <w:u w:val="single"/>
              </w:rPr>
              <w:t>подпункта 4.1,</w:t>
            </w:r>
            <w:r w:rsidRPr="00FD2DBB">
              <w:rPr>
                <w:rFonts w:ascii="Arial" w:hAnsi="Arial" w:cs="Arial"/>
                <w:sz w:val="16"/>
                <w:szCs w:val="16"/>
              </w:rPr>
              <w:t xml:space="preserve"> суд компетентной юрисдикции признает Moody’s </w:t>
            </w:r>
            <w:r w:rsidRPr="00E852B7">
              <w:rPr>
                <w:rFonts w:ascii="Arial" w:hAnsi="Arial" w:cs="Arial"/>
                <w:sz w:val="16"/>
                <w:szCs w:val="16"/>
              </w:rPr>
              <w:t xml:space="preserve">в какой-либо мере по какой-либо причине </w:t>
            </w:r>
            <w:r w:rsidRPr="00F17CF1">
              <w:rPr>
                <w:rFonts w:ascii="Arial" w:hAnsi="Arial" w:cs="Arial"/>
                <w:sz w:val="16"/>
                <w:szCs w:val="16"/>
              </w:rPr>
              <w:t>ответственным</w:t>
            </w:r>
            <w:r w:rsidRPr="00785403">
              <w:rPr>
                <w:rFonts w:ascii="Arial" w:hAnsi="Arial" w:cs="Arial"/>
                <w:sz w:val="16"/>
                <w:szCs w:val="16"/>
              </w:rPr>
              <w:t xml:space="preserve"> перед Эмитентом в связи с настоящим Соглашением, Эмитент прямым образом соглашается, что максимальный размер совокупной ответственности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перед Эмитентом ни при каких обстоятельствах не должен превышать сумму, большую из (а) совокупной суммы Вознаграждения, уплаченной за соответствующий Рейтинг в соответствии с Приложением за 12 месяцев до нарушения (и последующего наступления ответственности) или (</w:t>
            </w:r>
            <w:r w:rsidRPr="00785403">
              <w:rPr>
                <w:rFonts w:ascii="Arial" w:hAnsi="Arial" w:cs="Arial"/>
                <w:sz w:val="16"/>
                <w:szCs w:val="16"/>
                <w:lang w:val="en-US"/>
              </w:rPr>
              <w:t>b</w:t>
            </w:r>
            <w:r w:rsidRPr="00785403">
              <w:rPr>
                <w:rFonts w:ascii="Arial" w:hAnsi="Arial" w:cs="Arial"/>
                <w:sz w:val="16"/>
                <w:szCs w:val="16"/>
              </w:rPr>
              <w:t>) 50,000 долларов США или ее эквивалента в соответствующей валюте оплаты по настоящему Соглашению.</w:t>
            </w:r>
          </w:p>
          <w:p w:rsidR="00945025" w:rsidRPr="00785403" w:rsidRDefault="00945025" w:rsidP="00B564D6">
            <w:pPr>
              <w:pStyle w:val="a4"/>
              <w:widowControl w:val="0"/>
              <w:numPr>
                <w:ilvl w:val="1"/>
                <w:numId w:val="6"/>
              </w:numPr>
              <w:tabs>
                <w:tab w:val="clear" w:pos="792"/>
                <w:tab w:val="num" w:pos="650"/>
              </w:tabs>
              <w:ind w:left="650" w:hanging="567"/>
              <w:contextualSpacing/>
              <w:rPr>
                <w:rFonts w:cs="Arial"/>
                <w:szCs w:val="16"/>
                <w:lang w:val="ru-RU"/>
              </w:rPr>
            </w:pPr>
            <w:r w:rsidRPr="00785403">
              <w:rPr>
                <w:rFonts w:cs="Arial"/>
                <w:szCs w:val="16"/>
                <w:lang w:val="ru-RU"/>
              </w:rPr>
              <w:t xml:space="preserve">Ничто в настоящем Соглашении не имеет целью исключить или ограничить ответственность </w:t>
            </w:r>
            <w:r w:rsidRPr="00785403">
              <w:rPr>
                <w:rFonts w:cs="Arial"/>
                <w:szCs w:val="16"/>
              </w:rPr>
              <w:t>Moody</w:t>
            </w:r>
            <w:r w:rsidRPr="00785403">
              <w:rPr>
                <w:rFonts w:cs="Arial"/>
                <w:szCs w:val="16"/>
                <w:lang w:val="ru-RU"/>
              </w:rPr>
              <w:t>’</w:t>
            </w:r>
            <w:r w:rsidRPr="00785403">
              <w:rPr>
                <w:rFonts w:cs="Arial"/>
                <w:szCs w:val="16"/>
              </w:rPr>
              <w:t>s</w:t>
            </w:r>
            <w:r w:rsidRPr="00785403">
              <w:rPr>
                <w:rFonts w:cs="Arial"/>
                <w:szCs w:val="16"/>
                <w:lang w:val="ru-RU"/>
              </w:rPr>
              <w:t xml:space="preserve"> за обман, умышленное правонарушение или любую иную ответственность, которая (если применима) не может быть исключена по закону.</w:t>
            </w:r>
          </w:p>
        </w:tc>
      </w:tr>
      <w:tr w:rsidR="00945025" w:rsidRPr="00785403" w:rsidTr="00B564D6">
        <w:tc>
          <w:tcPr>
            <w:tcW w:w="4737" w:type="dxa"/>
          </w:tcPr>
          <w:p w:rsidR="00945025" w:rsidRPr="00FD2DBB" w:rsidRDefault="00945025" w:rsidP="00B564D6">
            <w:pPr>
              <w:widowControl w:val="0"/>
              <w:numPr>
                <w:ilvl w:val="1"/>
                <w:numId w:val="3"/>
              </w:numPr>
              <w:tabs>
                <w:tab w:val="clear" w:pos="792"/>
              </w:tabs>
              <w:spacing w:after="120"/>
              <w:ind w:left="720" w:hanging="540"/>
              <w:contextualSpacing/>
              <w:jc w:val="both"/>
              <w:outlineLvl w:val="0"/>
              <w:rPr>
                <w:rFonts w:ascii="Arial" w:hAnsi="Arial" w:cs="Arial"/>
                <w:i/>
                <w:sz w:val="16"/>
                <w:szCs w:val="16"/>
                <w:lang w:val="en-US"/>
              </w:rPr>
            </w:pPr>
            <w:r w:rsidRPr="00785403">
              <w:rPr>
                <w:rFonts w:ascii="Arial" w:hAnsi="Arial" w:cs="Arial"/>
                <w:sz w:val="16"/>
                <w:szCs w:val="16"/>
                <w:lang w:val="en-US"/>
              </w:rPr>
              <w:t>The Issuer will indemnify and hold harmless Moody’s from any losses, claims, damages, costs or injury (including without limitation attorneys’ fees) of whatever nature (whether foreseeable or not) and however caused arising from or in connection with this Agreement or the delivery to the Issuer of, or reliance by the Issuer on, the Rating, RAC</w:t>
            </w:r>
            <w:r w:rsidRPr="00644382">
              <w:rPr>
                <w:rFonts w:ascii="Arial" w:hAnsi="Arial" w:cs="Arial"/>
                <w:sz w:val="16"/>
                <w:szCs w:val="16"/>
                <w:lang w:val="en-US"/>
              </w:rPr>
              <w:t xml:space="preserve"> or any breach of this Agreement by the Issuer including </w:t>
            </w:r>
            <w:r w:rsidRPr="00FD2DBB">
              <w:rPr>
                <w:rFonts w:ascii="Arial" w:hAnsi="Arial" w:cs="Arial"/>
                <w:sz w:val="16"/>
                <w:szCs w:val="16"/>
                <w:lang w:val="en-US"/>
              </w:rPr>
              <w:t xml:space="preserve">resulting from or relating to the use by Moody’s </w:t>
            </w:r>
            <w:r w:rsidRPr="00E852B7">
              <w:rPr>
                <w:rFonts w:ascii="Arial" w:hAnsi="Arial" w:cs="Arial"/>
                <w:sz w:val="16"/>
                <w:szCs w:val="16"/>
                <w:lang w:val="en-US"/>
              </w:rPr>
              <w:t xml:space="preserve">of or reliance by Moody’s on Information provided to </w:t>
            </w:r>
            <w:r w:rsidRPr="00F17CF1">
              <w:rPr>
                <w:rFonts w:ascii="Arial" w:hAnsi="Arial" w:cs="Arial"/>
                <w:sz w:val="16"/>
                <w:szCs w:val="16"/>
                <w:lang w:val="en-US"/>
              </w:rPr>
              <w:t xml:space="preserve">it </w:t>
            </w:r>
            <w:r w:rsidRPr="00785403">
              <w:rPr>
                <w:rFonts w:ascii="Arial" w:hAnsi="Arial" w:cs="Arial"/>
                <w:sz w:val="16"/>
                <w:szCs w:val="16"/>
                <w:lang w:val="en-US"/>
              </w:rPr>
              <w:t xml:space="preserve">by the Issuer save that the terms of this </w:t>
            </w:r>
            <w:r w:rsidRPr="00785403">
              <w:rPr>
                <w:rFonts w:ascii="Arial" w:hAnsi="Arial" w:cs="Arial"/>
                <w:sz w:val="16"/>
                <w:szCs w:val="16"/>
                <w:u w:val="single"/>
                <w:lang w:val="en-US"/>
              </w:rPr>
              <w:t>sub</w:t>
            </w:r>
            <w:r w:rsidRPr="00785403">
              <w:rPr>
                <w:rFonts w:ascii="Arial" w:hAnsi="Arial" w:cs="Arial"/>
                <w:sz w:val="16"/>
                <w:szCs w:val="16"/>
                <w:u w:val="single"/>
                <w:lang w:val="en-US"/>
              </w:rPr>
              <w:noBreakHyphen/>
              <w:t>clause 4.4</w:t>
            </w:r>
            <w:r w:rsidRPr="00785403">
              <w:rPr>
                <w:rFonts w:ascii="Arial" w:hAnsi="Arial" w:cs="Arial"/>
                <w:sz w:val="16"/>
                <w:szCs w:val="16"/>
                <w:lang w:val="en-US"/>
              </w:rPr>
              <w:t xml:space="preserve"> shall not apply to the extent that any such claim arises by reason of any fraud, dishonesty or willful misconduct on the part of Moody’s or its employees other than to the extent such claim derives from any unauthorized publication, unauthorized use or the Issuer’s misuse </w:t>
            </w:r>
            <w:r w:rsidRPr="00644382">
              <w:rPr>
                <w:rFonts w:ascii="Arial" w:hAnsi="Arial" w:cs="Arial"/>
                <w:sz w:val="16"/>
                <w:szCs w:val="16"/>
                <w:lang w:val="en-US"/>
              </w:rPr>
              <w:t>of the Rating</w:t>
            </w:r>
            <w:r w:rsidRPr="00785403">
              <w:rPr>
                <w:rFonts w:ascii="Arial" w:hAnsi="Arial" w:cs="Arial"/>
                <w:sz w:val="16"/>
                <w:szCs w:val="16"/>
                <w:lang w:val="en-US"/>
              </w:rPr>
              <w:t>, RAC</w:t>
            </w:r>
            <w:r w:rsidRPr="00644382">
              <w:rPr>
                <w:rFonts w:ascii="Arial" w:hAnsi="Arial" w:cs="Arial"/>
                <w:sz w:val="16"/>
                <w:szCs w:val="16"/>
                <w:lang w:val="en-US"/>
              </w:rPr>
              <w:t xml:space="preserve"> or from any reliance otherwise acknowledged as inappropriate.</w:t>
            </w:r>
          </w:p>
          <w:p w:rsidR="00945025" w:rsidRPr="00E852B7" w:rsidRDefault="00945025" w:rsidP="00B564D6">
            <w:pPr>
              <w:widowControl w:val="0"/>
              <w:tabs>
                <w:tab w:val="left" w:pos="567"/>
              </w:tabs>
              <w:spacing w:after="120"/>
              <w:ind w:left="360"/>
              <w:contextualSpacing/>
              <w:jc w:val="both"/>
              <w:rPr>
                <w:rFonts w:ascii="Arial" w:hAnsi="Arial" w:cs="Arial"/>
                <w:sz w:val="16"/>
                <w:szCs w:val="16"/>
                <w:lang w:val="en-US"/>
              </w:rPr>
            </w:pPr>
          </w:p>
          <w:p w:rsidR="00945025" w:rsidRPr="00E852B7" w:rsidRDefault="00945025" w:rsidP="00B564D6">
            <w:pPr>
              <w:widowControl w:val="0"/>
              <w:tabs>
                <w:tab w:val="left" w:pos="567"/>
              </w:tabs>
              <w:spacing w:after="120"/>
              <w:ind w:left="360"/>
              <w:contextualSpacing/>
              <w:jc w:val="both"/>
              <w:rPr>
                <w:rFonts w:ascii="Arial" w:hAnsi="Arial" w:cs="Arial"/>
                <w:sz w:val="16"/>
                <w:szCs w:val="16"/>
                <w:lang w:val="en-US"/>
              </w:rPr>
            </w:pPr>
          </w:p>
          <w:p w:rsidR="00945025" w:rsidRPr="00F17CF1" w:rsidRDefault="00945025" w:rsidP="00B564D6">
            <w:pPr>
              <w:widowControl w:val="0"/>
              <w:tabs>
                <w:tab w:val="left" w:pos="567"/>
              </w:tabs>
              <w:spacing w:after="120"/>
              <w:ind w:left="360"/>
              <w:contextualSpacing/>
              <w:jc w:val="both"/>
              <w:rPr>
                <w:rFonts w:ascii="Arial" w:hAnsi="Arial" w:cs="Arial"/>
                <w:sz w:val="16"/>
                <w:szCs w:val="16"/>
                <w:lang w:val="en-US"/>
              </w:rPr>
            </w:pPr>
          </w:p>
          <w:p w:rsidR="00945025" w:rsidRPr="00785403" w:rsidRDefault="00945025" w:rsidP="00B564D6">
            <w:pPr>
              <w:widowControl w:val="0"/>
              <w:tabs>
                <w:tab w:val="left" w:pos="567"/>
              </w:tabs>
              <w:ind w:left="357"/>
              <w:contextualSpacing/>
              <w:jc w:val="both"/>
              <w:rPr>
                <w:rFonts w:ascii="Arial" w:hAnsi="Arial" w:cs="Arial"/>
                <w:sz w:val="16"/>
                <w:szCs w:val="16"/>
                <w:lang w:val="en-US"/>
              </w:rPr>
            </w:pPr>
          </w:p>
          <w:p w:rsidR="00945025" w:rsidRPr="00644382" w:rsidRDefault="00945025" w:rsidP="00B564D6">
            <w:pPr>
              <w:widowControl w:val="0"/>
              <w:numPr>
                <w:ilvl w:val="1"/>
                <w:numId w:val="3"/>
              </w:numPr>
              <w:tabs>
                <w:tab w:val="clear" w:pos="792"/>
              </w:tabs>
              <w:spacing w:after="120"/>
              <w:ind w:left="720" w:hanging="540"/>
              <w:contextualSpacing/>
              <w:jc w:val="both"/>
              <w:outlineLvl w:val="0"/>
              <w:rPr>
                <w:rFonts w:ascii="Arial" w:hAnsi="Arial" w:cs="Arial"/>
                <w:i/>
                <w:sz w:val="16"/>
                <w:szCs w:val="16"/>
                <w:lang w:val="en-US"/>
              </w:rPr>
            </w:pPr>
            <w:r w:rsidRPr="00785403">
              <w:rPr>
                <w:rFonts w:ascii="Arial" w:hAnsi="Arial" w:cs="Arial"/>
                <w:sz w:val="16"/>
                <w:szCs w:val="16"/>
                <w:lang w:val="en-US"/>
              </w:rPr>
              <w:t xml:space="preserve">Any Rating must be construed solely as a statement of opinion and not a statement of fact, an offer, invitation, inducement or recommendation to purchase, sell or hold any securities </w:t>
            </w:r>
            <w:r w:rsidRPr="00644382">
              <w:rPr>
                <w:rFonts w:ascii="Arial" w:eastAsia="SimSun" w:hAnsi="Arial" w:cs="Arial"/>
                <w:sz w:val="16"/>
                <w:szCs w:val="16"/>
                <w:lang w:val="en-US"/>
              </w:rPr>
              <w:t>or otherwise act in relation to the Issuer or any other entity or otherwise in connection with any associated transaction or any other matter</w:t>
            </w:r>
            <w:r w:rsidRPr="00785403">
              <w:rPr>
                <w:rFonts w:ascii="Arial" w:hAnsi="Arial" w:cs="Arial"/>
                <w:sz w:val="16"/>
                <w:szCs w:val="16"/>
                <w:lang w:val="en-US"/>
              </w:rPr>
              <w:t>. No warranty, express or implied, as to the accuracy, timeliness, completeness, merchantability or fitness for any particular purpose of any such Rating or other opinion or Information is given or made by Moody’s in any form or manner whatsoever.</w:t>
            </w:r>
          </w:p>
          <w:p w:rsidR="00945025" w:rsidRPr="00FD2DBB" w:rsidRDefault="00945025" w:rsidP="00B564D6">
            <w:pPr>
              <w:widowControl w:val="0"/>
              <w:contextualSpacing/>
              <w:jc w:val="both"/>
              <w:rPr>
                <w:rFonts w:ascii="Arial" w:hAnsi="Arial" w:cs="Arial"/>
                <w:sz w:val="16"/>
                <w:szCs w:val="16"/>
                <w:lang w:val="en-US"/>
              </w:rPr>
            </w:pPr>
          </w:p>
        </w:tc>
        <w:tc>
          <w:tcPr>
            <w:tcW w:w="4737" w:type="dxa"/>
          </w:tcPr>
          <w:p w:rsidR="00945025" w:rsidRPr="00644382" w:rsidRDefault="00945025" w:rsidP="00B564D6">
            <w:pPr>
              <w:widowControl w:val="0"/>
              <w:numPr>
                <w:ilvl w:val="1"/>
                <w:numId w:val="6"/>
              </w:numPr>
              <w:tabs>
                <w:tab w:val="clear" w:pos="792"/>
              </w:tabs>
              <w:spacing w:after="120"/>
              <w:ind w:left="663" w:hanging="540"/>
              <w:contextualSpacing/>
              <w:jc w:val="both"/>
              <w:rPr>
                <w:rFonts w:ascii="Arial" w:hAnsi="Arial" w:cs="Arial"/>
                <w:sz w:val="16"/>
                <w:szCs w:val="16"/>
              </w:rPr>
            </w:pPr>
            <w:r w:rsidRPr="00E852B7">
              <w:rPr>
                <w:rFonts w:ascii="Arial" w:hAnsi="Arial" w:cs="Arial"/>
                <w:sz w:val="16"/>
                <w:szCs w:val="16"/>
              </w:rPr>
              <w:lastRenderedPageBreak/>
              <w:t xml:space="preserve">Эмитент освобождает от ответственности Moody’s и гарантирует </w:t>
            </w:r>
            <w:r w:rsidRPr="00F17CF1">
              <w:rPr>
                <w:rFonts w:ascii="Arial" w:hAnsi="Arial" w:cs="Arial"/>
                <w:sz w:val="16"/>
                <w:szCs w:val="16"/>
              </w:rPr>
              <w:t>ему</w:t>
            </w:r>
            <w:r w:rsidRPr="00785403">
              <w:rPr>
                <w:rFonts w:ascii="Arial" w:hAnsi="Arial" w:cs="Arial"/>
                <w:sz w:val="16"/>
                <w:szCs w:val="16"/>
              </w:rPr>
              <w:t xml:space="preserve"> возмещение убытков, претензий, ущерба, расходов или вреда (включая, в частности, гонорары юристов) по требованиям какого бы то ни было характера (независимо от того, можно ли было предвидеть предъявление требования или нет) и независимо от их причины, основанным на или в связи с данным Соглашением, присвоением Эмитенту Рейтинга или действиями Эмитента на основании такого Рейтинга, RAC</w:t>
            </w:r>
            <w:r w:rsidRPr="00644382">
              <w:rPr>
                <w:rFonts w:ascii="Arial" w:hAnsi="Arial" w:cs="Arial"/>
                <w:sz w:val="16"/>
                <w:szCs w:val="16"/>
              </w:rPr>
              <w:t>, либо основанным на нарушении Эмитентом данного С</w:t>
            </w:r>
            <w:r w:rsidRPr="00FD2DBB">
              <w:rPr>
                <w:rFonts w:ascii="Arial" w:hAnsi="Arial" w:cs="Arial"/>
                <w:sz w:val="16"/>
                <w:szCs w:val="16"/>
              </w:rPr>
              <w:t xml:space="preserve">оглашения, в том числе в результате или в связи с использованием Moody’s </w:t>
            </w:r>
            <w:r w:rsidRPr="00E852B7">
              <w:rPr>
                <w:rFonts w:ascii="Arial" w:hAnsi="Arial" w:cs="Arial"/>
                <w:sz w:val="16"/>
                <w:szCs w:val="16"/>
              </w:rPr>
              <w:t xml:space="preserve">Сведений, предоставленных Эмитентом, или действий Moody’s на основании таких Сведений, но при этом положения данного </w:t>
            </w:r>
            <w:r w:rsidRPr="00F17CF1">
              <w:rPr>
                <w:rFonts w:ascii="Arial" w:hAnsi="Arial" w:cs="Arial"/>
                <w:sz w:val="16"/>
                <w:szCs w:val="16"/>
                <w:u w:val="single"/>
              </w:rPr>
              <w:t>подпункта 4.4</w:t>
            </w:r>
            <w:r w:rsidRPr="00785403">
              <w:rPr>
                <w:rFonts w:ascii="Arial" w:hAnsi="Arial" w:cs="Arial"/>
                <w:sz w:val="16"/>
                <w:szCs w:val="16"/>
              </w:rPr>
              <w:t xml:space="preserve"> не применяются в случае, если какое-либо такое требование предъявлено в связи с мошенничеством, обманом или умышленными </w:t>
            </w:r>
            <w:r w:rsidRPr="00785403">
              <w:rPr>
                <w:rFonts w:ascii="Arial" w:hAnsi="Arial" w:cs="Arial"/>
                <w:sz w:val="16"/>
                <w:szCs w:val="16"/>
              </w:rPr>
              <w:lastRenderedPageBreak/>
              <w:t>неправомерными действиями со стороны Moody’s или его работников, но не в случае, если предъявленное требование основано на несанкционированной публикации, несанкционированном или ненадлежащем использовании Рейтинга, RAC</w:t>
            </w:r>
            <w:r w:rsidRPr="00644382">
              <w:rPr>
                <w:rFonts w:ascii="Arial" w:hAnsi="Arial" w:cs="Arial"/>
                <w:sz w:val="16"/>
                <w:szCs w:val="16"/>
              </w:rPr>
              <w:t xml:space="preserve"> со стороны Эмитента, или на том, что какое-либо лицо каким-либо образом неверно полагалось на Рейтинг.</w:t>
            </w:r>
          </w:p>
          <w:p w:rsidR="00945025" w:rsidRPr="00785403" w:rsidRDefault="00945025" w:rsidP="00B564D6">
            <w:pPr>
              <w:widowControl w:val="0"/>
              <w:numPr>
                <w:ilvl w:val="1"/>
                <w:numId w:val="6"/>
              </w:numPr>
              <w:tabs>
                <w:tab w:val="clear" w:pos="792"/>
              </w:tabs>
              <w:spacing w:after="120"/>
              <w:ind w:left="663" w:hanging="540"/>
              <w:contextualSpacing/>
              <w:jc w:val="both"/>
              <w:rPr>
                <w:rFonts w:ascii="Arial" w:hAnsi="Arial" w:cs="Arial"/>
                <w:sz w:val="16"/>
                <w:szCs w:val="16"/>
              </w:rPr>
            </w:pPr>
            <w:r w:rsidRPr="00785403">
              <w:rPr>
                <w:rFonts w:ascii="Arial" w:hAnsi="Arial" w:cs="Arial"/>
                <w:sz w:val="16"/>
                <w:szCs w:val="16"/>
              </w:rPr>
              <w:t xml:space="preserve">Любой Рейтинг должен расцениваться исключительно как выражение мнения, но не как заявление о факте, предложение, приглашение, побуждение или рекомендация приобрести, продать или сохранить какие-либо ценные бумаги или иным образом действовать в отношении Эмитента или любого другого юридического лица или иным образом в связи с любой связанной сделкой или любым иным вопросом.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не дает ни в какой форме никаких гарантий, явных или подразумеваемых, в отношении точности, своевременности, полноты, пригодности для продажи или соответствия какой-либо конкретной цели любого такого рейтинга или иного мнения или сведений.</w:t>
            </w:r>
          </w:p>
        </w:tc>
      </w:tr>
      <w:tr w:rsidR="00945025" w:rsidRPr="00785403" w:rsidTr="00B564D6">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lastRenderedPageBreak/>
              <w:t>Payment</w:t>
            </w:r>
          </w:p>
          <w:p w:rsidR="00945025" w:rsidRDefault="00945025" w:rsidP="00B564D6">
            <w:pPr>
              <w:widowControl w:val="0"/>
              <w:numPr>
                <w:ilvl w:val="1"/>
                <w:numId w:val="3"/>
              </w:numPr>
              <w:tabs>
                <w:tab w:val="clear" w:pos="792"/>
              </w:tabs>
              <w:spacing w:after="120"/>
              <w:ind w:left="720" w:hanging="540"/>
              <w:contextualSpacing/>
              <w:jc w:val="both"/>
              <w:outlineLvl w:val="0"/>
              <w:rPr>
                <w:rFonts w:ascii="Arial" w:hAnsi="Arial" w:cs="Arial"/>
                <w:sz w:val="16"/>
                <w:szCs w:val="16"/>
                <w:lang w:val="en-US"/>
              </w:rPr>
            </w:pPr>
            <w:r w:rsidRPr="00644382">
              <w:rPr>
                <w:rFonts w:ascii="Arial" w:hAnsi="Arial" w:cs="Arial"/>
                <w:sz w:val="16"/>
                <w:szCs w:val="16"/>
                <w:lang w:val="en-US"/>
              </w:rPr>
              <w:t>The Issuer shall pay the fees to Moody’s. The amount of the fees payable to Moody’s and the order of payment is set out in the attached Appendix. The Issuer undertakes to pay to Moody’s the fees within 15 days after the receipt of an invoice.</w:t>
            </w:r>
          </w:p>
          <w:p w:rsidR="008B472E" w:rsidRDefault="008B472E" w:rsidP="008B472E">
            <w:pPr>
              <w:widowControl w:val="0"/>
              <w:spacing w:after="120"/>
              <w:ind w:left="720"/>
              <w:contextualSpacing/>
              <w:jc w:val="both"/>
              <w:outlineLvl w:val="0"/>
              <w:rPr>
                <w:rFonts w:ascii="Arial" w:hAnsi="Arial" w:cs="Arial"/>
                <w:sz w:val="16"/>
                <w:szCs w:val="16"/>
                <w:lang w:val="en-US"/>
              </w:rPr>
            </w:pPr>
            <w:r>
              <w:rPr>
                <w:rFonts w:ascii="Arial" w:hAnsi="Arial" w:cs="Arial"/>
                <w:sz w:val="16"/>
                <w:szCs w:val="16"/>
                <w:lang w:val="en-US"/>
              </w:rPr>
              <w:t>The Parties hereby agree that for the period from October 12, 2018 till October 11, 2019 the Annual Fee payable to Moody’s under the Agreement amounts to 2 634 224 (Two million six hundred thirty four thousand two hundred twenty four) Russian roubles, plus VAT at the rate specified in paragraph 3 of article 164 of the Tax Code of the Russian Federation.</w:t>
            </w:r>
          </w:p>
          <w:p w:rsidR="00364094" w:rsidRPr="00644382" w:rsidRDefault="00364094" w:rsidP="00364094">
            <w:pPr>
              <w:widowControl w:val="0"/>
              <w:spacing w:after="120"/>
              <w:ind w:left="720"/>
              <w:contextualSpacing/>
              <w:jc w:val="both"/>
              <w:outlineLvl w:val="0"/>
              <w:rPr>
                <w:rFonts w:ascii="Arial" w:hAnsi="Arial" w:cs="Arial"/>
                <w:sz w:val="16"/>
                <w:szCs w:val="16"/>
                <w:lang w:val="en-US"/>
              </w:rPr>
            </w:pPr>
          </w:p>
        </w:tc>
        <w:tc>
          <w:tcPr>
            <w:tcW w:w="4737" w:type="dxa"/>
          </w:tcPr>
          <w:p w:rsidR="00945025" w:rsidRPr="00644382"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644382">
              <w:rPr>
                <w:rFonts w:ascii="Arial" w:hAnsi="Arial" w:cs="Arial"/>
                <w:b/>
                <w:sz w:val="16"/>
                <w:szCs w:val="16"/>
              </w:rPr>
              <w:t>Оплата</w:t>
            </w:r>
          </w:p>
          <w:p w:rsidR="00945025" w:rsidRPr="00364094" w:rsidRDefault="00945025" w:rsidP="00B564D6">
            <w:pPr>
              <w:widowControl w:val="0"/>
              <w:numPr>
                <w:ilvl w:val="1"/>
                <w:numId w:val="4"/>
              </w:numPr>
              <w:tabs>
                <w:tab w:val="clear" w:pos="792"/>
              </w:tabs>
              <w:spacing w:after="120"/>
              <w:ind w:left="663" w:hanging="540"/>
              <w:contextualSpacing/>
              <w:jc w:val="both"/>
              <w:rPr>
                <w:rFonts w:ascii="Arial" w:hAnsi="Arial" w:cs="Arial"/>
                <w:b/>
                <w:bCs/>
                <w:sz w:val="16"/>
                <w:szCs w:val="16"/>
              </w:rPr>
            </w:pPr>
            <w:r w:rsidRPr="00644382">
              <w:rPr>
                <w:rFonts w:ascii="Arial" w:hAnsi="Arial" w:cs="Arial"/>
                <w:sz w:val="16"/>
                <w:szCs w:val="16"/>
              </w:rPr>
              <w:t xml:space="preserve">Эмитент обязуется уплатить </w:t>
            </w:r>
            <w:r w:rsidRPr="00644382">
              <w:rPr>
                <w:rFonts w:ascii="Arial" w:hAnsi="Arial" w:cs="Arial"/>
                <w:sz w:val="16"/>
                <w:szCs w:val="16"/>
                <w:lang w:val="en-US"/>
              </w:rPr>
              <w:t>Moody</w:t>
            </w:r>
            <w:r w:rsidRPr="00644382">
              <w:rPr>
                <w:rFonts w:ascii="Arial" w:hAnsi="Arial" w:cs="Arial"/>
                <w:sz w:val="16"/>
                <w:szCs w:val="16"/>
              </w:rPr>
              <w:t>’</w:t>
            </w:r>
            <w:r w:rsidRPr="00644382">
              <w:rPr>
                <w:rFonts w:ascii="Arial" w:hAnsi="Arial" w:cs="Arial"/>
                <w:sz w:val="16"/>
                <w:szCs w:val="16"/>
                <w:lang w:val="en-US"/>
              </w:rPr>
              <w:t>s</w:t>
            </w:r>
            <w:r w:rsidRPr="00644382">
              <w:rPr>
                <w:rFonts w:ascii="Arial" w:hAnsi="Arial" w:cs="Arial"/>
                <w:sz w:val="16"/>
                <w:szCs w:val="16"/>
              </w:rPr>
              <w:t xml:space="preserve"> </w:t>
            </w:r>
            <w:r w:rsidRPr="00644382">
              <w:rPr>
                <w:rFonts w:ascii="Arial" w:hAnsi="Arial" w:cs="Arial"/>
                <w:bCs/>
                <w:sz w:val="16"/>
                <w:szCs w:val="16"/>
              </w:rPr>
              <w:t>вознаграждение</w:t>
            </w:r>
            <w:r w:rsidRPr="00644382">
              <w:rPr>
                <w:rFonts w:ascii="Arial" w:hAnsi="Arial" w:cs="Arial"/>
                <w:sz w:val="16"/>
                <w:szCs w:val="16"/>
              </w:rPr>
              <w:t>. Размер вознаграждения, причитающегося Moody’s, а также порядок уплаты вознаграждения, установлены в Приложении. Эмитент обязан уплатить вознаграждение</w:t>
            </w:r>
            <w:r w:rsidRPr="00FD2DBB">
              <w:rPr>
                <w:rFonts w:ascii="Arial" w:hAnsi="Arial" w:cs="Arial"/>
                <w:sz w:val="16"/>
                <w:szCs w:val="16"/>
              </w:rPr>
              <w:t xml:space="preserve"> в пользу </w:t>
            </w:r>
            <w:r w:rsidRPr="00E852B7">
              <w:rPr>
                <w:rFonts w:ascii="Arial" w:hAnsi="Arial" w:cs="Arial"/>
                <w:sz w:val="16"/>
                <w:szCs w:val="16"/>
                <w:lang w:val="en-US"/>
              </w:rPr>
              <w:t>Moody</w:t>
            </w:r>
            <w:r w:rsidRPr="00E852B7">
              <w:rPr>
                <w:rFonts w:ascii="Arial" w:hAnsi="Arial" w:cs="Arial"/>
                <w:sz w:val="16"/>
                <w:szCs w:val="16"/>
              </w:rPr>
              <w:t>’</w:t>
            </w:r>
            <w:r w:rsidRPr="00E852B7">
              <w:rPr>
                <w:rFonts w:ascii="Arial" w:hAnsi="Arial" w:cs="Arial"/>
                <w:sz w:val="16"/>
                <w:szCs w:val="16"/>
                <w:lang w:val="en-US"/>
              </w:rPr>
              <w:t>s</w:t>
            </w:r>
            <w:r w:rsidRPr="00E852B7">
              <w:rPr>
                <w:rFonts w:ascii="Arial" w:hAnsi="Arial" w:cs="Arial"/>
                <w:sz w:val="16"/>
                <w:szCs w:val="16"/>
              </w:rPr>
              <w:t xml:space="preserve"> в течение 15 дней с момента получения счета. </w:t>
            </w:r>
          </w:p>
          <w:p w:rsidR="008B472E" w:rsidRDefault="008B472E" w:rsidP="008B472E">
            <w:pPr>
              <w:widowControl w:val="0"/>
              <w:spacing w:after="120"/>
              <w:ind w:left="663"/>
              <w:contextualSpacing/>
              <w:jc w:val="both"/>
              <w:rPr>
                <w:rFonts w:ascii="Arial" w:hAnsi="Arial" w:cs="Arial"/>
                <w:sz w:val="16"/>
                <w:szCs w:val="16"/>
              </w:rPr>
            </w:pPr>
            <w:r>
              <w:rPr>
                <w:rFonts w:ascii="Arial" w:hAnsi="Arial" w:cs="Arial"/>
                <w:sz w:val="16"/>
                <w:szCs w:val="16"/>
              </w:rPr>
              <w:t xml:space="preserve">Стороны настоящим договорились, что за период с 12 октября 2018 года по 11 октября 2019 года размер Ежегодного Вознаграждения, подлежащий уплате </w:t>
            </w:r>
            <w:r>
              <w:rPr>
                <w:rFonts w:ascii="Arial" w:hAnsi="Arial" w:cs="Arial"/>
                <w:sz w:val="16"/>
                <w:szCs w:val="16"/>
                <w:lang w:val="en-US"/>
              </w:rPr>
              <w:t>Moody</w:t>
            </w:r>
            <w:r>
              <w:rPr>
                <w:rFonts w:ascii="Arial" w:hAnsi="Arial" w:cs="Arial"/>
                <w:sz w:val="16"/>
                <w:szCs w:val="16"/>
              </w:rPr>
              <w:t>’</w:t>
            </w:r>
            <w:r>
              <w:rPr>
                <w:rFonts w:ascii="Arial" w:hAnsi="Arial" w:cs="Arial"/>
                <w:sz w:val="16"/>
                <w:szCs w:val="16"/>
                <w:lang w:val="en-US"/>
              </w:rPr>
              <w:t>s</w:t>
            </w:r>
            <w:r w:rsidRPr="008B472E">
              <w:rPr>
                <w:rFonts w:ascii="Arial" w:hAnsi="Arial" w:cs="Arial"/>
                <w:sz w:val="16"/>
                <w:szCs w:val="16"/>
              </w:rPr>
              <w:t xml:space="preserve"> </w:t>
            </w:r>
            <w:r>
              <w:rPr>
                <w:rFonts w:ascii="Arial" w:hAnsi="Arial" w:cs="Arial"/>
                <w:sz w:val="16"/>
                <w:szCs w:val="16"/>
              </w:rPr>
              <w:t>в соответствии с настоящим Соглашением, составит 2 634 224 (Два миллиона шестьсот тридцать четыре тысячи двести двадцать четыре) рубля, кроме того НДС по ставке, установленной п. 3 ст. 164 НК РФ.</w:t>
            </w:r>
          </w:p>
          <w:p w:rsidR="00364094" w:rsidRPr="00E852B7" w:rsidRDefault="00364094" w:rsidP="00364094">
            <w:pPr>
              <w:widowControl w:val="0"/>
              <w:spacing w:after="120"/>
              <w:ind w:left="663"/>
              <w:contextualSpacing/>
              <w:jc w:val="both"/>
              <w:rPr>
                <w:rFonts w:ascii="Arial" w:hAnsi="Arial" w:cs="Arial"/>
                <w:b/>
                <w:bCs/>
                <w:sz w:val="16"/>
                <w:szCs w:val="16"/>
              </w:rPr>
            </w:pPr>
          </w:p>
        </w:tc>
      </w:tr>
      <w:tr w:rsidR="00945025" w:rsidRPr="00785403" w:rsidTr="00B564D6">
        <w:tc>
          <w:tcPr>
            <w:tcW w:w="4737" w:type="dxa"/>
          </w:tcPr>
          <w:p w:rsidR="00945025" w:rsidRPr="00785403" w:rsidRDefault="00945025" w:rsidP="00B564D6">
            <w:pPr>
              <w:widowControl w:val="0"/>
              <w:numPr>
                <w:ilvl w:val="1"/>
                <w:numId w:val="3"/>
              </w:numPr>
              <w:tabs>
                <w:tab w:val="clear" w:pos="792"/>
              </w:tabs>
              <w:spacing w:after="120"/>
              <w:ind w:left="720" w:hanging="540"/>
              <w:contextualSpacing/>
              <w:jc w:val="both"/>
              <w:outlineLvl w:val="0"/>
              <w:rPr>
                <w:rFonts w:ascii="Arial" w:hAnsi="Arial" w:cs="Arial"/>
                <w:sz w:val="16"/>
                <w:szCs w:val="16"/>
                <w:lang w:val="en-US"/>
              </w:rPr>
            </w:pPr>
            <w:r w:rsidRPr="00785403">
              <w:rPr>
                <w:rFonts w:ascii="Arial" w:hAnsi="Arial" w:cs="Arial"/>
                <w:sz w:val="16"/>
                <w:szCs w:val="16"/>
                <w:lang w:val="en-US"/>
              </w:rPr>
              <w:t xml:space="preserve">Moody’s has the right to unilaterally </w:t>
            </w:r>
            <w:r w:rsidRPr="00644382">
              <w:rPr>
                <w:rFonts w:ascii="Arial" w:hAnsi="Arial" w:cs="Arial"/>
                <w:sz w:val="16"/>
                <w:szCs w:val="16"/>
                <w:lang w:val="en-US"/>
              </w:rPr>
              <w:t>revise</w:t>
            </w:r>
            <w:r w:rsidRPr="00785403">
              <w:rPr>
                <w:rFonts w:ascii="Arial" w:hAnsi="Arial" w:cs="Arial"/>
                <w:sz w:val="16"/>
                <w:szCs w:val="16"/>
                <w:lang w:val="en-US"/>
              </w:rPr>
              <w:t xml:space="preserve"> the fees amount for the second and each of the following periods </w:t>
            </w:r>
            <w:r w:rsidRPr="00644382">
              <w:rPr>
                <w:rFonts w:ascii="Arial" w:hAnsi="Arial" w:cs="Arial"/>
                <w:sz w:val="16"/>
                <w:szCs w:val="16"/>
                <w:lang w:val="en-US"/>
              </w:rPr>
              <w:t>of</w:t>
            </w:r>
            <w:r w:rsidRPr="00785403">
              <w:rPr>
                <w:rFonts w:ascii="Arial" w:hAnsi="Arial" w:cs="Arial"/>
                <w:sz w:val="16"/>
                <w:szCs w:val="16"/>
                <w:lang w:val="en-US"/>
              </w:rPr>
              <w:t xml:space="preserve"> this Agreement pursuant to this clause 5.</w:t>
            </w:r>
          </w:p>
          <w:p w:rsidR="00945025" w:rsidRPr="00644382" w:rsidRDefault="00945025" w:rsidP="00B564D6">
            <w:pPr>
              <w:widowControl w:val="0"/>
              <w:numPr>
                <w:ilvl w:val="1"/>
                <w:numId w:val="3"/>
              </w:numPr>
              <w:tabs>
                <w:tab w:val="clear" w:pos="792"/>
              </w:tabs>
              <w:spacing w:after="120"/>
              <w:ind w:left="720" w:hanging="540"/>
              <w:contextualSpacing/>
              <w:jc w:val="both"/>
              <w:outlineLvl w:val="0"/>
              <w:rPr>
                <w:rFonts w:ascii="Arial" w:hAnsi="Arial" w:cs="Arial"/>
                <w:sz w:val="16"/>
                <w:szCs w:val="16"/>
                <w:lang w:val="en-US"/>
              </w:rPr>
            </w:pPr>
            <w:r w:rsidRPr="00644382">
              <w:rPr>
                <w:rFonts w:ascii="Arial" w:hAnsi="Arial" w:cs="Arial"/>
                <w:sz w:val="16"/>
                <w:szCs w:val="16"/>
                <w:lang w:val="en-US"/>
              </w:rPr>
              <w:t>The</w:t>
            </w:r>
            <w:r w:rsidRPr="00785403">
              <w:rPr>
                <w:rFonts w:ascii="Arial" w:hAnsi="Arial" w:cs="Arial"/>
                <w:sz w:val="16"/>
                <w:szCs w:val="16"/>
                <w:lang w:val="en-US"/>
              </w:rPr>
              <w:t xml:space="preserve"> fees for each further period of this Agreement  shall be the same as for the previous period of this Agreement, unless Moody’s notifies the Issuer about revising fee amount not later than </w:t>
            </w:r>
            <w:r w:rsidRPr="00644382">
              <w:rPr>
                <w:rFonts w:ascii="Arial" w:hAnsi="Arial" w:cs="Arial"/>
                <w:sz w:val="16"/>
                <w:szCs w:val="16"/>
                <w:lang w:val="en-US"/>
              </w:rPr>
              <w:t>Forty</w:t>
            </w:r>
            <w:r w:rsidRPr="00785403">
              <w:rPr>
                <w:rFonts w:ascii="Arial" w:hAnsi="Arial" w:cs="Arial"/>
                <w:sz w:val="16"/>
                <w:szCs w:val="16"/>
                <w:lang w:val="en-US"/>
              </w:rPr>
              <w:t xml:space="preserve"> five (45) days prior to the beginning of the new term of the Agreement. Such new revised fees come into force, become applicable for next term of the Agreement and are deemed to be accepted by the Issuer if the Issuer has not given the termination notice pursuant to sub-clause 6.1.</w:t>
            </w:r>
          </w:p>
        </w:tc>
        <w:tc>
          <w:tcPr>
            <w:tcW w:w="4737" w:type="dxa"/>
          </w:tcPr>
          <w:p w:rsidR="00945025" w:rsidRPr="00E852B7" w:rsidRDefault="00945025" w:rsidP="00B564D6">
            <w:pPr>
              <w:widowControl w:val="0"/>
              <w:numPr>
                <w:ilvl w:val="1"/>
                <w:numId w:val="4"/>
              </w:numPr>
              <w:tabs>
                <w:tab w:val="clear" w:pos="792"/>
              </w:tabs>
              <w:spacing w:after="120"/>
              <w:ind w:left="663" w:hanging="540"/>
              <w:contextualSpacing/>
              <w:jc w:val="both"/>
              <w:rPr>
                <w:rFonts w:ascii="Arial" w:hAnsi="Arial" w:cs="Arial"/>
                <w:sz w:val="16"/>
                <w:szCs w:val="16"/>
              </w:rPr>
            </w:pPr>
            <w:r w:rsidRPr="00FD2DBB">
              <w:rPr>
                <w:rFonts w:ascii="Arial" w:hAnsi="Arial" w:cs="Arial"/>
                <w:sz w:val="16"/>
                <w:szCs w:val="16"/>
              </w:rPr>
              <w:t>Moody’s име</w:t>
            </w:r>
            <w:r w:rsidRPr="00E852B7">
              <w:rPr>
                <w:rFonts w:ascii="Arial" w:hAnsi="Arial" w:cs="Arial"/>
                <w:sz w:val="16"/>
                <w:szCs w:val="16"/>
              </w:rPr>
              <w:t xml:space="preserve">ет право в одностороннем порядке пересматривать сумму вознаграждения за второй и каждый последующий периоды действия настоящего Соглашения в соответствии с пунктом 5. </w:t>
            </w:r>
          </w:p>
          <w:p w:rsidR="00945025" w:rsidRPr="00785403" w:rsidRDefault="00945025" w:rsidP="00B564D6">
            <w:pPr>
              <w:widowControl w:val="0"/>
              <w:numPr>
                <w:ilvl w:val="1"/>
                <w:numId w:val="4"/>
              </w:numPr>
              <w:tabs>
                <w:tab w:val="clear" w:pos="792"/>
              </w:tabs>
              <w:spacing w:after="120"/>
              <w:ind w:left="663" w:hanging="540"/>
              <w:contextualSpacing/>
              <w:jc w:val="both"/>
              <w:rPr>
                <w:rFonts w:ascii="Arial" w:hAnsi="Arial" w:cs="Arial"/>
                <w:sz w:val="16"/>
                <w:szCs w:val="16"/>
              </w:rPr>
            </w:pPr>
            <w:r w:rsidRPr="00F17CF1">
              <w:rPr>
                <w:rFonts w:ascii="Arial" w:hAnsi="Arial" w:cs="Arial"/>
                <w:sz w:val="16"/>
                <w:szCs w:val="16"/>
              </w:rPr>
              <w:t xml:space="preserve">Вознаграждение за каждый последующий период действия настоящего Соглашения уплачивается в том же размере, что и за предыдущий период действия настоящего Соглашения, если только Moody’s </w:t>
            </w:r>
            <w:r w:rsidRPr="00785403">
              <w:rPr>
                <w:rFonts w:ascii="Arial" w:hAnsi="Arial" w:cs="Arial"/>
                <w:sz w:val="16"/>
                <w:szCs w:val="16"/>
              </w:rPr>
              <w:t>не уведомило Эмитента о пересмотре суммы вознаграждения не позднее, чем за 45 (сорок пять) дней до даты начала течения нового срока Соглашения. Такая новая, пересмотренная сумма вознаграждения вступает в силу применительно к следующему сроку действия Соглашения и считается принятой Эмитентом, если Эмитент не направил уведомления о расторжении согласно подпункту 6.1.</w:t>
            </w:r>
          </w:p>
        </w:tc>
      </w:tr>
      <w:tr w:rsidR="00945025" w:rsidRPr="00785403" w:rsidTr="00B564D6">
        <w:tc>
          <w:tcPr>
            <w:tcW w:w="4737" w:type="dxa"/>
          </w:tcPr>
          <w:p w:rsidR="00945025" w:rsidRPr="00FD2DBB" w:rsidRDefault="00945025" w:rsidP="00B564D6">
            <w:pPr>
              <w:widowControl w:val="0"/>
              <w:numPr>
                <w:ilvl w:val="1"/>
                <w:numId w:val="3"/>
              </w:numPr>
              <w:tabs>
                <w:tab w:val="clear" w:pos="792"/>
              </w:tabs>
              <w:spacing w:after="120"/>
              <w:ind w:left="720" w:hanging="540"/>
              <w:contextualSpacing/>
              <w:jc w:val="both"/>
              <w:outlineLvl w:val="0"/>
              <w:rPr>
                <w:rFonts w:ascii="Arial" w:hAnsi="Arial" w:cs="Arial"/>
                <w:sz w:val="16"/>
                <w:szCs w:val="16"/>
                <w:lang w:val="en-US"/>
              </w:rPr>
            </w:pPr>
            <w:r w:rsidRPr="00785403">
              <w:rPr>
                <w:rFonts w:ascii="Arial" w:hAnsi="Arial" w:cs="Arial"/>
                <w:sz w:val="16"/>
                <w:szCs w:val="16"/>
                <w:lang w:val="en-US"/>
              </w:rPr>
              <w:t xml:space="preserve">The Issuer shall obtain in due time any and all </w:t>
            </w:r>
            <w:r w:rsidRPr="00644382">
              <w:rPr>
                <w:rFonts w:ascii="Arial" w:hAnsi="Arial" w:cs="Arial"/>
                <w:sz w:val="16"/>
                <w:szCs w:val="16"/>
                <w:lang w:val="en-US"/>
              </w:rPr>
              <w:t xml:space="preserve">permits, consents, as </w:t>
            </w:r>
            <w:r w:rsidRPr="00785403">
              <w:rPr>
                <w:rFonts w:ascii="Arial" w:hAnsi="Arial" w:cs="Arial"/>
                <w:sz w:val="16"/>
                <w:szCs w:val="16"/>
                <w:lang w:val="en-US"/>
              </w:rPr>
              <w:t>well</w:t>
            </w:r>
            <w:r w:rsidRPr="00644382">
              <w:rPr>
                <w:rFonts w:ascii="Arial" w:hAnsi="Arial" w:cs="Arial"/>
                <w:sz w:val="16"/>
                <w:szCs w:val="16"/>
                <w:lang w:val="en-US"/>
              </w:rPr>
              <w:t xml:space="preserve"> as to complete other formalities, which may be required</w:t>
            </w:r>
            <w:r w:rsidRPr="00FD2DBB">
              <w:rPr>
                <w:rFonts w:ascii="Arial" w:hAnsi="Arial" w:cs="Arial"/>
                <w:sz w:val="16"/>
                <w:szCs w:val="16"/>
                <w:lang w:val="en-US"/>
              </w:rPr>
              <w:t xml:space="preserve"> under the laws applicable to the Issuer for effecting payments under this Agreement.</w:t>
            </w:r>
          </w:p>
          <w:p w:rsidR="00945025" w:rsidRPr="00E852B7" w:rsidRDefault="00945025" w:rsidP="00B564D6">
            <w:pPr>
              <w:widowControl w:val="0"/>
              <w:tabs>
                <w:tab w:val="left" w:pos="567"/>
              </w:tabs>
              <w:spacing w:after="120"/>
              <w:contextualSpacing/>
              <w:jc w:val="both"/>
              <w:rPr>
                <w:rFonts w:ascii="Arial" w:hAnsi="Arial" w:cs="Arial"/>
                <w:sz w:val="16"/>
                <w:szCs w:val="16"/>
                <w:lang w:val="en-US"/>
              </w:rPr>
            </w:pPr>
          </w:p>
        </w:tc>
        <w:tc>
          <w:tcPr>
            <w:tcW w:w="4737" w:type="dxa"/>
          </w:tcPr>
          <w:p w:rsidR="00945025" w:rsidRPr="00F17CF1" w:rsidRDefault="00945025" w:rsidP="00B564D6">
            <w:pPr>
              <w:widowControl w:val="0"/>
              <w:numPr>
                <w:ilvl w:val="1"/>
                <w:numId w:val="4"/>
              </w:numPr>
              <w:tabs>
                <w:tab w:val="clear" w:pos="792"/>
              </w:tabs>
              <w:spacing w:after="120"/>
              <w:ind w:left="663" w:hanging="540"/>
              <w:contextualSpacing/>
              <w:jc w:val="both"/>
              <w:rPr>
                <w:rFonts w:ascii="Arial" w:hAnsi="Arial" w:cs="Arial"/>
                <w:sz w:val="16"/>
                <w:szCs w:val="16"/>
              </w:rPr>
            </w:pPr>
            <w:r w:rsidRPr="00E852B7">
              <w:rPr>
                <w:rFonts w:ascii="Arial" w:hAnsi="Arial" w:cs="Arial"/>
                <w:sz w:val="16"/>
                <w:szCs w:val="16"/>
              </w:rPr>
              <w:t>Эмитент должен своевременно получать все и любые разрешения, согласования, а также выполнять иные формальности, которые могут требоваться по законам, применимым к Эмитен</w:t>
            </w:r>
            <w:r w:rsidRPr="00F17CF1">
              <w:rPr>
                <w:rFonts w:ascii="Arial" w:hAnsi="Arial" w:cs="Arial"/>
                <w:sz w:val="16"/>
                <w:szCs w:val="16"/>
              </w:rPr>
              <w:t>ту для целей осуществления платежей по настоящему Соглашению.</w:t>
            </w:r>
          </w:p>
        </w:tc>
      </w:tr>
      <w:tr w:rsidR="00945025" w:rsidRPr="00785403" w:rsidTr="00B564D6">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t>Validity and Termination</w:t>
            </w:r>
          </w:p>
          <w:p w:rsidR="00945025" w:rsidRPr="00785403" w:rsidRDefault="00945025" w:rsidP="00B564D6">
            <w:pPr>
              <w:widowControl w:val="0"/>
              <w:numPr>
                <w:ilvl w:val="1"/>
                <w:numId w:val="9"/>
              </w:numPr>
              <w:tabs>
                <w:tab w:val="clear" w:pos="792"/>
              </w:tabs>
              <w:spacing w:after="120"/>
              <w:ind w:left="720" w:hanging="540"/>
              <w:contextualSpacing/>
              <w:jc w:val="both"/>
              <w:outlineLvl w:val="0"/>
              <w:rPr>
                <w:rFonts w:ascii="Arial" w:hAnsi="Arial" w:cs="Arial"/>
                <w:sz w:val="16"/>
                <w:szCs w:val="16"/>
                <w:lang w:val="en-US"/>
              </w:rPr>
            </w:pPr>
            <w:r w:rsidRPr="00785403">
              <w:rPr>
                <w:rFonts w:ascii="Arial" w:hAnsi="Arial" w:cs="Arial"/>
                <w:sz w:val="16"/>
                <w:szCs w:val="16"/>
                <w:lang w:val="en-US"/>
              </w:rPr>
              <w:t>This Agreement shall be valid for the period of one year. This Agreement shall be automatically renewed for one-year periods, unless any of the other parties gives written notice of its refusal to renew this Agreement for the new period provided that such notice is given not later than thirty (30) days before the date of expiration of this Agreement.</w:t>
            </w:r>
          </w:p>
          <w:p w:rsidR="00945025" w:rsidRPr="00785403" w:rsidRDefault="00945025" w:rsidP="00B564D6">
            <w:pPr>
              <w:widowControl w:val="0"/>
              <w:tabs>
                <w:tab w:val="left" w:pos="567"/>
              </w:tabs>
              <w:spacing w:after="120"/>
              <w:ind w:left="360"/>
              <w:contextualSpacing/>
              <w:jc w:val="both"/>
              <w:outlineLvl w:val="0"/>
              <w:rPr>
                <w:rFonts w:ascii="Arial" w:hAnsi="Arial" w:cs="Arial"/>
                <w:b/>
                <w:sz w:val="16"/>
                <w:szCs w:val="16"/>
                <w:lang w:val="en-US"/>
              </w:rPr>
            </w:pPr>
          </w:p>
        </w:tc>
        <w:tc>
          <w:tcPr>
            <w:tcW w:w="4737" w:type="dxa"/>
          </w:tcPr>
          <w:p w:rsidR="00945025" w:rsidRPr="00785403"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785403">
              <w:rPr>
                <w:rFonts w:ascii="Arial" w:hAnsi="Arial" w:cs="Arial"/>
                <w:b/>
                <w:bCs/>
                <w:sz w:val="16"/>
                <w:szCs w:val="16"/>
              </w:rPr>
              <w:t xml:space="preserve">Срок </w:t>
            </w:r>
            <w:r w:rsidRPr="00785403">
              <w:rPr>
                <w:rFonts w:ascii="Arial" w:hAnsi="Arial" w:cs="Arial"/>
                <w:b/>
                <w:sz w:val="16"/>
                <w:szCs w:val="16"/>
              </w:rPr>
              <w:t>действия</w:t>
            </w:r>
            <w:r w:rsidRPr="00785403">
              <w:rPr>
                <w:rFonts w:ascii="Arial" w:hAnsi="Arial" w:cs="Arial"/>
                <w:b/>
                <w:bCs/>
                <w:sz w:val="16"/>
                <w:szCs w:val="16"/>
              </w:rPr>
              <w:t xml:space="preserve"> и прекращение Соглашения</w:t>
            </w:r>
          </w:p>
          <w:p w:rsidR="00945025" w:rsidRPr="00785403" w:rsidRDefault="00945025" w:rsidP="00B564D6">
            <w:pPr>
              <w:widowControl w:val="0"/>
              <w:numPr>
                <w:ilvl w:val="1"/>
                <w:numId w:val="4"/>
              </w:numPr>
              <w:tabs>
                <w:tab w:val="clear" w:pos="792"/>
              </w:tabs>
              <w:spacing w:after="120"/>
              <w:ind w:left="663" w:hanging="540"/>
              <w:contextualSpacing/>
              <w:jc w:val="both"/>
              <w:rPr>
                <w:rFonts w:ascii="Arial" w:hAnsi="Arial" w:cs="Arial"/>
                <w:b/>
                <w:bCs/>
                <w:sz w:val="16"/>
                <w:szCs w:val="16"/>
              </w:rPr>
            </w:pPr>
            <w:r w:rsidRPr="00785403">
              <w:rPr>
                <w:rFonts w:ascii="Arial" w:hAnsi="Arial" w:cs="Arial"/>
                <w:sz w:val="16"/>
                <w:szCs w:val="16"/>
              </w:rPr>
              <w:t>Срок действия настоящего Соглашения - один год. Действие настоящего Соглашения автоматически возобновляется на однолетние периоды, если ни одна из сторон письменно не уведомила другую сторону о своем отказе от продления настоящего Соглашения на новый срок при условии, что такое уведомление сделано не позднее чем за 30 (тридцать) дней до истечения срока  настоящего Соглашения.</w:t>
            </w:r>
          </w:p>
        </w:tc>
      </w:tr>
      <w:tr w:rsidR="00945025" w:rsidRPr="00785403" w:rsidTr="00B564D6">
        <w:tc>
          <w:tcPr>
            <w:tcW w:w="4737" w:type="dxa"/>
          </w:tcPr>
          <w:p w:rsidR="00945025" w:rsidRPr="00785403" w:rsidRDefault="00945025" w:rsidP="00B564D6">
            <w:pPr>
              <w:widowControl w:val="0"/>
              <w:numPr>
                <w:ilvl w:val="1"/>
                <w:numId w:val="9"/>
              </w:numPr>
              <w:tabs>
                <w:tab w:val="clear" w:pos="792"/>
              </w:tabs>
              <w:spacing w:after="120"/>
              <w:ind w:left="720" w:hanging="540"/>
              <w:contextualSpacing/>
              <w:jc w:val="both"/>
              <w:outlineLvl w:val="0"/>
              <w:rPr>
                <w:rFonts w:ascii="Arial" w:hAnsi="Arial" w:cs="Arial"/>
                <w:sz w:val="16"/>
                <w:szCs w:val="16"/>
                <w:lang w:val="en-US"/>
              </w:rPr>
            </w:pPr>
            <w:r w:rsidRPr="00785403">
              <w:rPr>
                <w:rFonts w:ascii="Arial" w:hAnsi="Arial" w:cs="Arial"/>
                <w:sz w:val="16"/>
                <w:szCs w:val="16"/>
                <w:lang w:val="en-US"/>
              </w:rPr>
              <w:t xml:space="preserve">This Agreement can be terminated at any time by Moody's or upon at least 3 months written notice by the Issuer. In the event of termination by the Issuer 3 months or more prior to the end of the then current annual billing period or in the event of termination by </w:t>
            </w:r>
            <w:r w:rsidRPr="00785403">
              <w:rPr>
                <w:rFonts w:ascii="Arial" w:hAnsi="Arial" w:cs="Arial"/>
                <w:sz w:val="16"/>
                <w:szCs w:val="16"/>
                <w:lang w:val="en-US"/>
              </w:rPr>
              <w:lastRenderedPageBreak/>
              <w:t>Moody's, the Issuer will pay Moody's all fees due in respect of the then current annual billing period. In the event of termination by the Issuer less than 3 months prior to the end of the then current annual billing period, the Issuer will pay Moody's all fees due in respect of the then current annual billing period, plus a pro rata portion of the fees in respect of the next annual billing period representing the proportion of the notice period that falls within the next annual billing period.</w:t>
            </w:r>
          </w:p>
          <w:p w:rsidR="00945025" w:rsidRPr="00785403" w:rsidRDefault="00945025" w:rsidP="00B564D6">
            <w:pPr>
              <w:widowControl w:val="0"/>
              <w:tabs>
                <w:tab w:val="left" w:pos="567"/>
              </w:tabs>
              <w:spacing w:after="120"/>
              <w:ind w:left="-6"/>
              <w:contextualSpacing/>
              <w:jc w:val="both"/>
              <w:outlineLvl w:val="0"/>
              <w:rPr>
                <w:rFonts w:ascii="Arial" w:hAnsi="Arial" w:cs="Arial"/>
                <w:sz w:val="16"/>
                <w:szCs w:val="16"/>
                <w:lang w:val="en-US"/>
              </w:rPr>
            </w:pPr>
          </w:p>
          <w:p w:rsidR="00945025" w:rsidRPr="00785403" w:rsidRDefault="00945025" w:rsidP="00B564D6">
            <w:pPr>
              <w:widowControl w:val="0"/>
              <w:tabs>
                <w:tab w:val="left" w:pos="567"/>
              </w:tabs>
              <w:spacing w:after="120"/>
              <w:ind w:left="-6"/>
              <w:contextualSpacing/>
              <w:jc w:val="both"/>
              <w:outlineLvl w:val="0"/>
              <w:rPr>
                <w:rFonts w:ascii="Arial" w:hAnsi="Arial" w:cs="Arial"/>
                <w:sz w:val="16"/>
                <w:szCs w:val="16"/>
                <w:lang w:val="en-US"/>
              </w:rPr>
            </w:pPr>
          </w:p>
          <w:p w:rsidR="00945025" w:rsidRPr="00785403" w:rsidRDefault="00945025" w:rsidP="00B564D6">
            <w:pPr>
              <w:widowControl w:val="0"/>
              <w:contextualSpacing/>
              <w:rPr>
                <w:rFonts w:ascii="Arial" w:hAnsi="Arial" w:cs="Arial"/>
                <w:sz w:val="16"/>
                <w:szCs w:val="16"/>
                <w:lang w:val="en-US"/>
              </w:rPr>
            </w:pPr>
          </w:p>
        </w:tc>
        <w:tc>
          <w:tcPr>
            <w:tcW w:w="4737" w:type="dxa"/>
          </w:tcPr>
          <w:p w:rsidR="00945025" w:rsidRPr="00785403" w:rsidRDefault="00945025" w:rsidP="00B564D6">
            <w:pPr>
              <w:widowControl w:val="0"/>
              <w:numPr>
                <w:ilvl w:val="1"/>
                <w:numId w:val="4"/>
              </w:numPr>
              <w:tabs>
                <w:tab w:val="clear" w:pos="792"/>
              </w:tabs>
              <w:spacing w:after="120"/>
              <w:ind w:left="663" w:hanging="540"/>
              <w:contextualSpacing/>
              <w:jc w:val="both"/>
              <w:rPr>
                <w:rFonts w:ascii="Arial" w:hAnsi="Arial" w:cs="Arial"/>
                <w:sz w:val="16"/>
                <w:szCs w:val="16"/>
              </w:rPr>
            </w:pPr>
            <w:r w:rsidRPr="00785403">
              <w:rPr>
                <w:rFonts w:ascii="Arial" w:hAnsi="Arial" w:cs="Arial"/>
                <w:sz w:val="16"/>
                <w:szCs w:val="16"/>
              </w:rPr>
              <w:lastRenderedPageBreak/>
              <w:t xml:space="preserve">Настоящее Соглашение может быть в любой момент расторгнуто со стороны Moody’s или, при условии направления письменного уведомления не менее чем за 3 месяца, со стороны Эмитента. В случае расторжения Соглашения Эмитентом не </w:t>
            </w:r>
            <w:r w:rsidRPr="00785403">
              <w:rPr>
                <w:rFonts w:ascii="Arial" w:hAnsi="Arial" w:cs="Arial"/>
                <w:sz w:val="16"/>
                <w:szCs w:val="16"/>
              </w:rPr>
              <w:lastRenderedPageBreak/>
              <w:t xml:space="preserve">менее чем за 3 месяца до конца текущего на тот момент годового расчетного периода или в случае его расторжения со стороны Moody’s, Эмитент обязан уплатить Moody’s все неуплаченные суммы за текущий на тот момент годовой расчетный период. В случае расторжения настоящего Соглашения Эмитентом менее чем за 3 месяца до конца текущего на тот момент годового расчетного периода Эмитент обязан уплатить Moody’s все неуплаченные суммы за текущий на тот момент годовой расчетный период и пропорциональную долю оплаты за следующий годовой расчетный период, соответствующую части срока уведомления, попадающей на следующий годовой расчетный период. </w:t>
            </w:r>
          </w:p>
          <w:p w:rsidR="00945025" w:rsidRPr="00785403" w:rsidRDefault="00945025" w:rsidP="00B564D6">
            <w:pPr>
              <w:widowControl w:val="0"/>
              <w:contextualSpacing/>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1"/>
                <w:numId w:val="9"/>
              </w:numPr>
              <w:tabs>
                <w:tab w:val="clear" w:pos="792"/>
              </w:tabs>
              <w:spacing w:after="120"/>
              <w:ind w:left="720" w:hanging="540"/>
              <w:contextualSpacing/>
              <w:jc w:val="both"/>
              <w:outlineLvl w:val="0"/>
              <w:rPr>
                <w:rFonts w:ascii="Arial" w:hAnsi="Arial" w:cs="Arial"/>
                <w:sz w:val="16"/>
                <w:szCs w:val="16"/>
                <w:lang w:val="en-US"/>
              </w:rPr>
            </w:pPr>
            <w:r w:rsidRPr="00785403">
              <w:rPr>
                <w:rFonts w:ascii="Arial" w:hAnsi="Arial" w:cs="Arial"/>
                <w:sz w:val="16"/>
                <w:szCs w:val="16"/>
                <w:lang w:val="en-US"/>
              </w:rPr>
              <w:lastRenderedPageBreak/>
              <w:t>Notwithstanding any other provision of the Agreement, clause 4 shall survive the expiration or termination of the Agreement. For the avoidance of doubt, Moody's may, but shall not be obliged to, withdraw the Rating at any time after termination of Agreement.</w:t>
            </w:r>
          </w:p>
          <w:p w:rsidR="00945025" w:rsidRPr="00785403" w:rsidRDefault="00945025" w:rsidP="00B564D6">
            <w:pPr>
              <w:widowControl w:val="0"/>
              <w:tabs>
                <w:tab w:val="left" w:pos="567"/>
              </w:tabs>
              <w:ind w:left="360"/>
              <w:contextualSpacing/>
              <w:outlineLvl w:val="0"/>
              <w:rPr>
                <w:rFonts w:ascii="Arial" w:hAnsi="Arial" w:cs="Arial"/>
                <w:sz w:val="16"/>
                <w:szCs w:val="16"/>
                <w:lang w:val="en-US"/>
              </w:rPr>
            </w:pPr>
          </w:p>
        </w:tc>
        <w:tc>
          <w:tcPr>
            <w:tcW w:w="4737" w:type="dxa"/>
          </w:tcPr>
          <w:p w:rsidR="00945025" w:rsidRPr="00785403" w:rsidRDefault="00945025" w:rsidP="00B564D6">
            <w:pPr>
              <w:widowControl w:val="0"/>
              <w:numPr>
                <w:ilvl w:val="1"/>
                <w:numId w:val="4"/>
              </w:numPr>
              <w:tabs>
                <w:tab w:val="clear" w:pos="792"/>
              </w:tabs>
              <w:spacing w:after="120"/>
              <w:ind w:left="663" w:hanging="540"/>
              <w:contextualSpacing/>
              <w:jc w:val="both"/>
              <w:rPr>
                <w:rFonts w:ascii="Arial" w:hAnsi="Arial" w:cs="Arial"/>
                <w:sz w:val="16"/>
                <w:szCs w:val="16"/>
              </w:rPr>
            </w:pPr>
            <w:r w:rsidRPr="00785403">
              <w:rPr>
                <w:rFonts w:ascii="Arial" w:hAnsi="Arial" w:cs="Arial"/>
                <w:sz w:val="16"/>
                <w:szCs w:val="16"/>
              </w:rPr>
              <w:t xml:space="preserve">Пункт 4 остается в силе и после истечения срока  действия или расторжения данного Соглашения.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вправе отозвать Рейтинг в любой момент после прекращения действия Соглашения.</w:t>
            </w:r>
          </w:p>
          <w:p w:rsidR="00945025" w:rsidRPr="00785403" w:rsidRDefault="00945025" w:rsidP="00B564D6">
            <w:pPr>
              <w:widowControl w:val="0"/>
              <w:tabs>
                <w:tab w:val="left" w:pos="567"/>
              </w:tabs>
              <w:spacing w:after="120"/>
              <w:ind w:left="360"/>
              <w:contextualSpacing/>
              <w:outlineLvl w:val="0"/>
              <w:rPr>
                <w:rFonts w:ascii="Arial" w:hAnsi="Arial" w:cs="Arial"/>
                <w:sz w:val="16"/>
                <w:szCs w:val="16"/>
              </w:rPr>
            </w:pPr>
          </w:p>
        </w:tc>
      </w:tr>
      <w:tr w:rsidR="00945025" w:rsidRPr="00785403" w:rsidTr="00B564D6">
        <w:tc>
          <w:tcPr>
            <w:tcW w:w="4737" w:type="dxa"/>
          </w:tcPr>
          <w:p w:rsidR="00945025" w:rsidRPr="00785403" w:rsidRDefault="00945025" w:rsidP="00B564D6">
            <w:pPr>
              <w:widowControl w:val="0"/>
              <w:numPr>
                <w:ilvl w:val="1"/>
                <w:numId w:val="9"/>
              </w:numPr>
              <w:tabs>
                <w:tab w:val="clear" w:pos="792"/>
              </w:tabs>
              <w:spacing w:after="120"/>
              <w:ind w:left="720" w:hanging="540"/>
              <w:contextualSpacing/>
              <w:jc w:val="both"/>
              <w:outlineLvl w:val="0"/>
              <w:rPr>
                <w:rFonts w:ascii="Arial" w:hAnsi="Arial" w:cs="Arial"/>
                <w:sz w:val="16"/>
                <w:szCs w:val="16"/>
                <w:lang w:val="en-US"/>
              </w:rPr>
            </w:pPr>
            <w:r w:rsidRPr="00785403">
              <w:rPr>
                <w:rFonts w:ascii="Arial" w:hAnsi="Arial" w:cs="Arial"/>
                <w:sz w:val="16"/>
                <w:szCs w:val="16"/>
                <w:lang w:val="en-US"/>
              </w:rPr>
              <w:t>Termination of this Agreement by any of the parties may be made in respect to the Agreement in its entirety unless this Agreement expressly provides otherwise.</w:t>
            </w:r>
          </w:p>
        </w:tc>
        <w:tc>
          <w:tcPr>
            <w:tcW w:w="4737" w:type="dxa"/>
          </w:tcPr>
          <w:p w:rsidR="00945025" w:rsidRPr="00785403" w:rsidRDefault="00945025" w:rsidP="00B564D6">
            <w:pPr>
              <w:widowControl w:val="0"/>
              <w:numPr>
                <w:ilvl w:val="1"/>
                <w:numId w:val="4"/>
              </w:numPr>
              <w:tabs>
                <w:tab w:val="clear" w:pos="792"/>
              </w:tabs>
              <w:spacing w:after="120"/>
              <w:ind w:left="663" w:hanging="540"/>
              <w:contextualSpacing/>
              <w:jc w:val="both"/>
              <w:rPr>
                <w:rFonts w:ascii="Arial" w:hAnsi="Arial" w:cs="Arial"/>
                <w:sz w:val="16"/>
                <w:szCs w:val="16"/>
              </w:rPr>
            </w:pPr>
            <w:r w:rsidRPr="00785403">
              <w:rPr>
                <w:rFonts w:ascii="Arial" w:hAnsi="Arial" w:cs="Arial"/>
                <w:sz w:val="16"/>
                <w:szCs w:val="16"/>
              </w:rPr>
              <w:t>Расторжение настоящего Соглашения любой из сторон может иметь место только в отношении Соглашения в целом, если иное прямо не  предусмотрено в настоящем Соглашении.</w:t>
            </w:r>
          </w:p>
        </w:tc>
      </w:tr>
      <w:tr w:rsidR="00945025" w:rsidRPr="00785403" w:rsidTr="00B564D6">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t>Appendix</w:t>
            </w:r>
          </w:p>
          <w:p w:rsidR="00945025" w:rsidRPr="00785403" w:rsidRDefault="00945025" w:rsidP="00B564D6">
            <w:pPr>
              <w:widowControl w:val="0"/>
              <w:spacing w:after="120"/>
              <w:ind w:left="720"/>
              <w:contextualSpacing/>
              <w:jc w:val="both"/>
              <w:rPr>
                <w:rFonts w:ascii="Arial" w:hAnsi="Arial" w:cs="Arial"/>
                <w:sz w:val="16"/>
                <w:szCs w:val="16"/>
                <w:lang w:val="en-US"/>
              </w:rPr>
            </w:pPr>
            <w:r w:rsidRPr="00785403">
              <w:rPr>
                <w:rFonts w:ascii="Arial" w:hAnsi="Arial" w:cs="Arial"/>
                <w:sz w:val="16"/>
                <w:szCs w:val="16"/>
                <w:lang w:val="en-US"/>
              </w:rPr>
              <w:t xml:space="preserve">The Issuer and Moody’s shall sign </w:t>
            </w:r>
            <w:r w:rsidRPr="00785403">
              <w:rPr>
                <w:rFonts w:ascii="Arial" w:hAnsi="Arial" w:cs="Arial"/>
                <w:b/>
                <w:sz w:val="16"/>
                <w:szCs w:val="16"/>
                <w:lang w:val="en-US"/>
              </w:rPr>
              <w:t>the Appendix</w:t>
            </w:r>
            <w:r w:rsidRPr="00785403">
              <w:rPr>
                <w:rFonts w:ascii="Arial" w:hAnsi="Arial" w:cs="Arial"/>
                <w:sz w:val="16"/>
                <w:szCs w:val="16"/>
                <w:lang w:val="en-US"/>
              </w:rPr>
              <w:t xml:space="preserve"> to this Agreement describing the specific economic terms between the parties. In the event of any ambiguity or discrepancy between the provisions of this Agreement and the Appendix, the provisions of this Agreement shall prevail.</w:t>
            </w:r>
          </w:p>
          <w:p w:rsidR="00945025" w:rsidRPr="00785403" w:rsidRDefault="00945025" w:rsidP="00B564D6">
            <w:pPr>
              <w:widowControl w:val="0"/>
              <w:tabs>
                <w:tab w:val="left" w:pos="567"/>
              </w:tabs>
              <w:spacing w:after="120"/>
              <w:ind w:left="357"/>
              <w:contextualSpacing/>
              <w:jc w:val="both"/>
              <w:rPr>
                <w:rFonts w:ascii="Arial" w:hAnsi="Arial" w:cs="Arial"/>
                <w:sz w:val="16"/>
                <w:szCs w:val="16"/>
                <w:lang w:val="en-US"/>
              </w:rPr>
            </w:pPr>
          </w:p>
        </w:tc>
        <w:tc>
          <w:tcPr>
            <w:tcW w:w="4737" w:type="dxa"/>
          </w:tcPr>
          <w:p w:rsidR="00945025" w:rsidRPr="00785403"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785403">
              <w:rPr>
                <w:rFonts w:ascii="Arial" w:hAnsi="Arial" w:cs="Arial"/>
                <w:b/>
                <w:sz w:val="16"/>
                <w:szCs w:val="16"/>
              </w:rPr>
              <w:t>Приложение</w:t>
            </w:r>
          </w:p>
          <w:p w:rsidR="00945025" w:rsidRPr="00785403" w:rsidRDefault="00945025" w:rsidP="00B564D6">
            <w:pPr>
              <w:widowControl w:val="0"/>
              <w:spacing w:after="120"/>
              <w:ind w:left="663"/>
              <w:contextualSpacing/>
              <w:jc w:val="both"/>
              <w:rPr>
                <w:rFonts w:ascii="Arial" w:hAnsi="Arial" w:cs="Arial"/>
                <w:sz w:val="16"/>
                <w:szCs w:val="16"/>
              </w:rPr>
            </w:pPr>
            <w:r w:rsidRPr="00785403">
              <w:rPr>
                <w:rFonts w:ascii="Arial" w:hAnsi="Arial" w:cs="Arial"/>
                <w:sz w:val="16"/>
                <w:szCs w:val="16"/>
              </w:rPr>
              <w:t xml:space="preserve">Эмитент и Moody’s подписывают </w:t>
            </w:r>
            <w:r w:rsidRPr="00785403">
              <w:rPr>
                <w:rFonts w:ascii="Arial" w:hAnsi="Arial" w:cs="Arial"/>
                <w:b/>
                <w:bCs/>
                <w:sz w:val="16"/>
                <w:szCs w:val="16"/>
              </w:rPr>
              <w:t>Приложение</w:t>
            </w:r>
            <w:r w:rsidRPr="00785403">
              <w:rPr>
                <w:rFonts w:ascii="Arial" w:hAnsi="Arial" w:cs="Arial"/>
                <w:sz w:val="16"/>
                <w:szCs w:val="16"/>
              </w:rPr>
              <w:t xml:space="preserve"> к настоящему Соглашению, в котором определяются конкретные экономические условия для сторон. В случае двусмысленности или расхождений между условиями настоящего  Соглашения и Приложением к нему, преимущественную силу имеют положения настоящего Соглашения.</w:t>
            </w:r>
          </w:p>
        </w:tc>
      </w:tr>
      <w:tr w:rsidR="00945025" w:rsidRPr="00785403" w:rsidTr="00B564D6">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t>Jurisdiction and Service of Process</w:t>
            </w:r>
          </w:p>
          <w:p w:rsidR="00945025" w:rsidRPr="00E852B7" w:rsidRDefault="00945025" w:rsidP="00B564D6">
            <w:pPr>
              <w:widowControl w:val="0"/>
              <w:spacing w:after="120"/>
              <w:ind w:left="720"/>
              <w:contextualSpacing/>
              <w:jc w:val="both"/>
              <w:rPr>
                <w:rFonts w:ascii="Arial" w:hAnsi="Arial" w:cs="Arial"/>
                <w:sz w:val="16"/>
                <w:szCs w:val="16"/>
                <w:lang w:val="en-US"/>
              </w:rPr>
            </w:pPr>
            <w:r w:rsidRPr="00E852B7">
              <w:rPr>
                <w:rFonts w:ascii="Arial" w:hAnsi="Arial" w:cs="Arial"/>
                <w:sz w:val="16"/>
                <w:szCs w:val="16"/>
                <w:lang w:val="en-US"/>
              </w:rPr>
              <w:t>The Parties hereto irrevocably agree that the courts of England and Wales shall have exclusive jurisdiction to settle any dispute or claim (including non-contractual disputes or claims) arising out of or in connection with this Agreement or its subject matter or formation, including any question regarding its existence, validity, performance or termination.</w:t>
            </w:r>
          </w:p>
          <w:p w:rsidR="00945025" w:rsidRPr="00644382" w:rsidRDefault="00945025" w:rsidP="00B564D6">
            <w:pPr>
              <w:widowControl w:val="0"/>
              <w:spacing w:after="120"/>
              <w:ind w:left="720"/>
              <w:contextualSpacing/>
              <w:jc w:val="both"/>
              <w:rPr>
                <w:rFonts w:ascii="Arial" w:hAnsi="Arial" w:cs="Arial"/>
                <w:sz w:val="16"/>
                <w:szCs w:val="16"/>
                <w:lang w:val="en-US"/>
              </w:rPr>
            </w:pPr>
          </w:p>
        </w:tc>
        <w:tc>
          <w:tcPr>
            <w:tcW w:w="4737" w:type="dxa"/>
          </w:tcPr>
          <w:p w:rsidR="00945025" w:rsidRPr="00644382"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644382">
              <w:rPr>
                <w:rFonts w:ascii="Arial" w:hAnsi="Arial" w:cs="Arial"/>
                <w:b/>
                <w:bCs/>
                <w:sz w:val="16"/>
                <w:szCs w:val="16"/>
              </w:rPr>
              <w:t xml:space="preserve">Юрисдикция и вручение процессуальных </w:t>
            </w:r>
            <w:r w:rsidRPr="00644382">
              <w:rPr>
                <w:rFonts w:ascii="Arial" w:hAnsi="Arial" w:cs="Arial"/>
                <w:b/>
                <w:sz w:val="16"/>
                <w:szCs w:val="16"/>
              </w:rPr>
              <w:t>документов</w:t>
            </w:r>
          </w:p>
          <w:p w:rsidR="00945025" w:rsidRDefault="00945025" w:rsidP="00B564D6">
            <w:pPr>
              <w:widowControl w:val="0"/>
              <w:spacing w:after="120"/>
              <w:ind w:left="663"/>
              <w:contextualSpacing/>
              <w:jc w:val="both"/>
              <w:rPr>
                <w:rFonts w:ascii="Arial" w:hAnsi="Arial" w:cs="Arial"/>
                <w:sz w:val="16"/>
                <w:szCs w:val="16"/>
              </w:rPr>
            </w:pPr>
            <w:r>
              <w:rPr>
                <w:rFonts w:ascii="Arial" w:hAnsi="Arial" w:cs="Arial"/>
                <w:color w:val="000000"/>
                <w:sz w:val="16"/>
                <w:szCs w:val="16"/>
              </w:rPr>
              <w:t>Стороны окончательно соглашаются, что суды Англии и Уэльса имеют исключительную подсудность на разрешение любых споров или рассмотрение любых требований (включая внедоговорные споры и требования), вытекающие из или возникающие в связи с настоящим Соглашением, его предметом или заключением, включая любой вопрос, касающийся его существования, действительности, исполнения или прекращения.</w:t>
            </w:r>
          </w:p>
          <w:p w:rsidR="00945025" w:rsidRPr="00644382" w:rsidRDefault="00945025" w:rsidP="00B564D6">
            <w:pPr>
              <w:widowControl w:val="0"/>
              <w:spacing w:after="120"/>
              <w:ind w:left="663"/>
              <w:contextualSpacing/>
              <w:jc w:val="both"/>
              <w:rPr>
                <w:rFonts w:ascii="Arial" w:hAnsi="Arial" w:cs="Arial"/>
                <w:sz w:val="16"/>
                <w:szCs w:val="16"/>
              </w:rPr>
            </w:pPr>
          </w:p>
        </w:tc>
      </w:tr>
      <w:tr w:rsidR="00945025" w:rsidRPr="00785403" w:rsidTr="00B564D6">
        <w:tc>
          <w:tcPr>
            <w:tcW w:w="4737" w:type="dxa"/>
          </w:tcPr>
          <w:p w:rsidR="00945025" w:rsidRPr="00644382"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644382">
              <w:rPr>
                <w:rFonts w:ascii="Arial" w:hAnsi="Arial" w:cs="Arial"/>
                <w:b/>
                <w:sz w:val="16"/>
                <w:szCs w:val="16"/>
                <w:lang w:val="en-US"/>
              </w:rPr>
              <w:t>Severability</w:t>
            </w:r>
          </w:p>
          <w:p w:rsidR="00945025" w:rsidRPr="00E852B7" w:rsidRDefault="00945025" w:rsidP="008459BC">
            <w:pPr>
              <w:widowControl w:val="0"/>
              <w:spacing w:after="120"/>
              <w:ind w:left="702"/>
              <w:contextualSpacing/>
              <w:jc w:val="both"/>
              <w:outlineLvl w:val="0"/>
              <w:rPr>
                <w:rFonts w:ascii="Arial" w:hAnsi="Arial" w:cs="Arial"/>
                <w:b/>
                <w:sz w:val="16"/>
                <w:szCs w:val="16"/>
                <w:lang w:val="en-US"/>
              </w:rPr>
            </w:pPr>
            <w:r w:rsidRPr="00FD2DBB">
              <w:rPr>
                <w:rFonts w:ascii="Arial" w:hAnsi="Arial" w:cs="Arial"/>
                <w:sz w:val="16"/>
                <w:szCs w:val="16"/>
                <w:lang w:val="en-US"/>
              </w:rPr>
              <w:t>The provisions of this Agreement are severable.  If any such provision or part of any such provision shall to any extent be determined to be void or unenforceable, then the validity and enforceability of the rem</w:t>
            </w:r>
            <w:r w:rsidRPr="00E852B7">
              <w:rPr>
                <w:rFonts w:ascii="Arial" w:hAnsi="Arial" w:cs="Arial"/>
                <w:sz w:val="16"/>
                <w:szCs w:val="16"/>
                <w:lang w:val="en-US"/>
              </w:rPr>
              <w:t>ainder will not be affected.  Furthermore, any void or unenforceable provision will be replaced with a valid and enforceable provision that preserves, to the fullest extent possible, the same economic, business and other purposes as such void or unenforceable provision.</w:t>
            </w:r>
          </w:p>
        </w:tc>
        <w:tc>
          <w:tcPr>
            <w:tcW w:w="4737" w:type="dxa"/>
          </w:tcPr>
          <w:p w:rsidR="00945025" w:rsidRPr="00644382"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785403">
              <w:rPr>
                <w:rFonts w:ascii="Arial" w:hAnsi="Arial" w:cs="Arial"/>
                <w:b/>
                <w:bCs/>
                <w:sz w:val="16"/>
                <w:szCs w:val="16"/>
              </w:rPr>
              <w:t>Автономность</w:t>
            </w:r>
            <w:r w:rsidRPr="00644382">
              <w:rPr>
                <w:rFonts w:ascii="Arial" w:hAnsi="Arial" w:cs="Arial"/>
                <w:b/>
                <w:bCs/>
                <w:sz w:val="16"/>
                <w:szCs w:val="16"/>
              </w:rPr>
              <w:t xml:space="preserve"> положений Соглашения</w:t>
            </w:r>
          </w:p>
          <w:p w:rsidR="00945025" w:rsidRPr="00785403" w:rsidRDefault="00945025" w:rsidP="00B564D6">
            <w:pPr>
              <w:widowControl w:val="0"/>
              <w:spacing w:after="120"/>
              <w:ind w:left="663"/>
              <w:contextualSpacing/>
              <w:jc w:val="both"/>
              <w:rPr>
                <w:rFonts w:ascii="Arial" w:hAnsi="Arial" w:cs="Arial"/>
                <w:sz w:val="16"/>
                <w:szCs w:val="16"/>
              </w:rPr>
            </w:pPr>
            <w:r w:rsidRPr="00FD2DBB">
              <w:rPr>
                <w:rFonts w:ascii="Arial" w:hAnsi="Arial" w:cs="Arial"/>
                <w:sz w:val="16"/>
                <w:szCs w:val="16"/>
              </w:rPr>
              <w:t>Положения настоящего Соглашения являются автономными. Если какое-либо положение или часть положения становится ничтожным или неисполнимым, то указанное не влияет на  действительность и исполнимость</w:t>
            </w:r>
            <w:r w:rsidRPr="00E852B7">
              <w:rPr>
                <w:rFonts w:ascii="Arial" w:hAnsi="Arial" w:cs="Arial"/>
                <w:sz w:val="16"/>
                <w:szCs w:val="16"/>
              </w:rPr>
              <w:t xml:space="preserve"> остальных положений Соглашения. Более того, любое признанное ничтожным и неисполнимым положение подлежит замене на действительное и исполнимое положение, которое, в максимально возможной степени, должно соответствовать тем же экономическим, деловым и иным целям, что и положение, </w:t>
            </w:r>
            <w:r w:rsidRPr="00F17CF1">
              <w:rPr>
                <w:rFonts w:ascii="Arial" w:hAnsi="Arial" w:cs="Arial"/>
                <w:sz w:val="16"/>
                <w:szCs w:val="16"/>
              </w:rPr>
              <w:t>признанное ничтожным и неисполнимым.</w:t>
            </w:r>
          </w:p>
          <w:p w:rsidR="00945025" w:rsidRPr="00785403" w:rsidRDefault="00945025" w:rsidP="00B564D6">
            <w:pPr>
              <w:widowControl w:val="0"/>
              <w:contextualSpacing/>
              <w:jc w:val="both"/>
              <w:rPr>
                <w:rFonts w:ascii="Arial" w:hAnsi="Arial" w:cs="Arial"/>
                <w:b/>
                <w:bCs/>
                <w:sz w:val="16"/>
                <w:szCs w:val="16"/>
              </w:rPr>
            </w:pPr>
          </w:p>
        </w:tc>
      </w:tr>
      <w:tr w:rsidR="00945025" w:rsidRPr="00785403" w:rsidTr="00B564D6">
        <w:trPr>
          <w:trHeight w:val="178"/>
        </w:trPr>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t>Governing Law</w:t>
            </w:r>
          </w:p>
          <w:p w:rsidR="00945025" w:rsidRPr="00785403" w:rsidRDefault="00945025" w:rsidP="00B564D6">
            <w:pPr>
              <w:widowControl w:val="0"/>
              <w:spacing w:after="120"/>
              <w:ind w:left="720"/>
              <w:contextualSpacing/>
              <w:jc w:val="both"/>
              <w:rPr>
                <w:rFonts w:ascii="Arial" w:hAnsi="Arial" w:cs="Arial"/>
                <w:sz w:val="16"/>
                <w:szCs w:val="16"/>
                <w:lang w:val="en-US"/>
              </w:rPr>
            </w:pPr>
            <w:r w:rsidRPr="00785403">
              <w:rPr>
                <w:rFonts w:ascii="Arial" w:hAnsi="Arial" w:cs="Arial"/>
                <w:sz w:val="16"/>
                <w:szCs w:val="16"/>
                <w:lang w:val="en-US"/>
              </w:rPr>
              <w:t xml:space="preserve">This Agreement and any contractual or non-contractual obligations arising from or connected to it shall be governed by and construed in accordance with English law. </w:t>
            </w:r>
            <w:r w:rsidR="002F42F2" w:rsidRPr="00013749">
              <w:rPr>
                <w:rFonts w:ascii="Arial" w:hAnsi="Arial" w:cs="Arial"/>
                <w:sz w:val="16"/>
                <w:szCs w:val="16"/>
                <w:lang w:val="en-US"/>
              </w:rPr>
              <w:t xml:space="preserve">To the extent permitted by law, </w:t>
            </w:r>
            <w:r w:rsidR="005F044B">
              <w:rPr>
                <w:rFonts w:ascii="Arial" w:hAnsi="Arial" w:cs="Arial"/>
                <w:sz w:val="16"/>
                <w:szCs w:val="16"/>
                <w:lang w:val="en-US"/>
              </w:rPr>
              <w:t>the Issuer</w:t>
            </w:r>
            <w:r w:rsidR="002F42F2" w:rsidRPr="00013749">
              <w:rPr>
                <w:rFonts w:ascii="Arial" w:hAnsi="Arial" w:cs="Arial"/>
                <w:sz w:val="16"/>
                <w:szCs w:val="16"/>
                <w:lang w:val="en-US"/>
              </w:rPr>
              <w:t xml:space="preserve"> hereby waive</w:t>
            </w:r>
            <w:r w:rsidR="005F044B">
              <w:rPr>
                <w:rFonts w:ascii="Arial" w:hAnsi="Arial" w:cs="Arial"/>
                <w:sz w:val="16"/>
                <w:szCs w:val="16"/>
                <w:lang w:val="en-US"/>
              </w:rPr>
              <w:t>s</w:t>
            </w:r>
            <w:r w:rsidR="002F42F2" w:rsidRPr="00013749">
              <w:rPr>
                <w:rFonts w:ascii="Arial" w:hAnsi="Arial" w:cs="Arial"/>
                <w:sz w:val="16"/>
                <w:szCs w:val="16"/>
                <w:lang w:val="en-US"/>
              </w:rPr>
              <w:t xml:space="preserve"> whatever defense </w:t>
            </w:r>
            <w:r w:rsidR="005F044B">
              <w:rPr>
                <w:rFonts w:ascii="Arial" w:hAnsi="Arial" w:cs="Arial"/>
                <w:sz w:val="16"/>
                <w:szCs w:val="16"/>
                <w:lang w:val="en-US"/>
              </w:rPr>
              <w:t>it</w:t>
            </w:r>
            <w:r w:rsidR="002F42F2" w:rsidRPr="00013749">
              <w:rPr>
                <w:rFonts w:ascii="Arial" w:hAnsi="Arial" w:cs="Arial"/>
                <w:sz w:val="16"/>
                <w:szCs w:val="16"/>
                <w:lang w:val="en-US"/>
              </w:rPr>
              <w:t xml:space="preserve"> may have of sovereign immunity whether in respect of jurisdiction or enforcement for </w:t>
            </w:r>
            <w:r w:rsidR="005F044B">
              <w:rPr>
                <w:rFonts w:ascii="Arial" w:hAnsi="Arial" w:cs="Arial"/>
                <w:sz w:val="16"/>
                <w:szCs w:val="16"/>
                <w:lang w:val="en-US"/>
              </w:rPr>
              <w:t>the Issuer</w:t>
            </w:r>
            <w:r w:rsidR="002F42F2" w:rsidRPr="00013749">
              <w:rPr>
                <w:rFonts w:ascii="Arial" w:hAnsi="Arial" w:cs="Arial"/>
                <w:sz w:val="16"/>
                <w:szCs w:val="16"/>
                <w:lang w:val="en-US"/>
              </w:rPr>
              <w:t xml:space="preserve"> or for </w:t>
            </w:r>
            <w:r w:rsidR="005F044B">
              <w:rPr>
                <w:rFonts w:ascii="Arial" w:hAnsi="Arial" w:cs="Arial"/>
                <w:sz w:val="16"/>
                <w:szCs w:val="16"/>
                <w:lang w:val="en-US"/>
              </w:rPr>
              <w:t>its</w:t>
            </w:r>
            <w:r w:rsidR="002F42F2" w:rsidRPr="00013749">
              <w:rPr>
                <w:rFonts w:ascii="Arial" w:hAnsi="Arial" w:cs="Arial"/>
                <w:sz w:val="16"/>
                <w:szCs w:val="16"/>
                <w:lang w:val="en-US"/>
              </w:rPr>
              <w:t xml:space="preserve"> property.</w:t>
            </w:r>
          </w:p>
          <w:p w:rsidR="00945025" w:rsidRPr="00785403" w:rsidRDefault="00945025" w:rsidP="00B564D6">
            <w:pPr>
              <w:pStyle w:val="BalloonText1"/>
              <w:widowControl w:val="0"/>
              <w:tabs>
                <w:tab w:val="left" w:pos="360"/>
              </w:tabs>
              <w:spacing w:line="360" w:lineRule="auto"/>
              <w:ind w:left="360"/>
              <w:contextualSpacing/>
              <w:jc w:val="both"/>
              <w:rPr>
                <w:rFonts w:ascii="Arial" w:hAnsi="Arial" w:cs="Arial"/>
              </w:rPr>
            </w:pPr>
          </w:p>
        </w:tc>
        <w:tc>
          <w:tcPr>
            <w:tcW w:w="4737" w:type="dxa"/>
          </w:tcPr>
          <w:p w:rsidR="00945025" w:rsidRPr="00644382" w:rsidRDefault="00945025" w:rsidP="00B564D6">
            <w:pPr>
              <w:widowControl w:val="0"/>
              <w:numPr>
                <w:ilvl w:val="0"/>
                <w:numId w:val="4"/>
              </w:numPr>
              <w:tabs>
                <w:tab w:val="clear" w:pos="360"/>
              </w:tabs>
              <w:spacing w:after="120"/>
              <w:ind w:left="663" w:hanging="540"/>
              <w:contextualSpacing/>
              <w:jc w:val="both"/>
              <w:rPr>
                <w:rFonts w:ascii="Arial" w:hAnsi="Arial" w:cs="Arial"/>
                <w:b/>
                <w:bCs/>
                <w:sz w:val="16"/>
                <w:szCs w:val="16"/>
              </w:rPr>
            </w:pPr>
            <w:r w:rsidRPr="00785403">
              <w:rPr>
                <w:rFonts w:ascii="Arial" w:hAnsi="Arial" w:cs="Arial"/>
                <w:b/>
                <w:bCs/>
                <w:sz w:val="16"/>
                <w:szCs w:val="16"/>
              </w:rPr>
              <w:t>Применимое</w:t>
            </w:r>
            <w:r w:rsidRPr="00644382">
              <w:rPr>
                <w:rFonts w:ascii="Arial" w:hAnsi="Arial" w:cs="Arial"/>
                <w:b/>
                <w:bCs/>
                <w:sz w:val="16"/>
                <w:szCs w:val="16"/>
              </w:rPr>
              <w:t xml:space="preserve"> право</w:t>
            </w:r>
          </w:p>
          <w:p w:rsidR="00945025" w:rsidRPr="00785403" w:rsidRDefault="00945025" w:rsidP="00B564D6">
            <w:pPr>
              <w:widowControl w:val="0"/>
              <w:spacing w:after="120"/>
              <w:ind w:left="663"/>
              <w:contextualSpacing/>
              <w:jc w:val="both"/>
              <w:rPr>
                <w:rFonts w:ascii="Arial" w:hAnsi="Arial" w:cs="Arial"/>
                <w:sz w:val="16"/>
                <w:szCs w:val="16"/>
              </w:rPr>
            </w:pPr>
            <w:r w:rsidRPr="00FD2DBB">
              <w:rPr>
                <w:rFonts w:ascii="Arial" w:hAnsi="Arial" w:cs="Arial"/>
                <w:sz w:val="16"/>
                <w:szCs w:val="16"/>
              </w:rPr>
              <w:t>Настоящее Соглашение и любые договорные или внедого</w:t>
            </w:r>
            <w:r w:rsidRPr="00E852B7">
              <w:rPr>
                <w:rFonts w:ascii="Arial" w:hAnsi="Arial" w:cs="Arial"/>
                <w:sz w:val="16"/>
                <w:szCs w:val="16"/>
              </w:rPr>
              <w:t xml:space="preserve">ворные обязательства, возникающие из настоящего Соглашения или связанные с ним, </w:t>
            </w:r>
            <w:r w:rsidRPr="00785403">
              <w:rPr>
                <w:rFonts w:ascii="Arial" w:hAnsi="Arial" w:cs="Arial"/>
                <w:sz w:val="16"/>
                <w:szCs w:val="16"/>
              </w:rPr>
              <w:t>регулируются и толкуются в соответствии с Английским правом.</w:t>
            </w:r>
            <w:r w:rsidR="005F044B">
              <w:rPr>
                <w:rFonts w:ascii="Arial" w:hAnsi="Arial" w:cs="Arial"/>
                <w:sz w:val="16"/>
                <w:szCs w:val="16"/>
              </w:rPr>
              <w:t xml:space="preserve"> В той мере, в которой это допускается законодательством, Эмитент настоящим отказывается от какой-либо защиты, которая у него может быть ввиду суверенного иммунитета, как в части юрисдикции, так и в части принудительного исполнения в отношении Эмитента или его имущества.</w:t>
            </w:r>
          </w:p>
          <w:p w:rsidR="00945025" w:rsidRPr="00785403" w:rsidRDefault="00945025" w:rsidP="00B564D6">
            <w:pPr>
              <w:widowControl w:val="0"/>
              <w:spacing w:line="360" w:lineRule="auto"/>
              <w:contextualSpacing/>
              <w:jc w:val="both"/>
              <w:rPr>
                <w:rFonts w:ascii="Arial" w:hAnsi="Arial" w:cs="Arial"/>
                <w:sz w:val="16"/>
                <w:szCs w:val="16"/>
              </w:rPr>
            </w:pPr>
          </w:p>
        </w:tc>
      </w:tr>
      <w:tr w:rsidR="00945025" w:rsidRPr="00785403" w:rsidTr="00B564D6">
        <w:trPr>
          <w:trHeight w:val="1016"/>
        </w:trPr>
        <w:tc>
          <w:tcPr>
            <w:tcW w:w="4737" w:type="dxa"/>
          </w:tcPr>
          <w:p w:rsidR="00945025" w:rsidRPr="00785403" w:rsidRDefault="00945025" w:rsidP="00B564D6">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785403">
              <w:rPr>
                <w:rFonts w:ascii="Arial" w:hAnsi="Arial" w:cs="Arial"/>
                <w:b/>
                <w:sz w:val="16"/>
                <w:szCs w:val="16"/>
                <w:lang w:val="en-US"/>
              </w:rPr>
              <w:lastRenderedPageBreak/>
              <w:t>Language</w:t>
            </w:r>
          </w:p>
          <w:p w:rsidR="00945025" w:rsidRDefault="00945025" w:rsidP="00B564D6">
            <w:pPr>
              <w:widowControl w:val="0"/>
              <w:spacing w:after="120"/>
              <w:ind w:left="720"/>
              <w:contextualSpacing/>
              <w:jc w:val="both"/>
              <w:rPr>
                <w:rFonts w:ascii="Arial" w:hAnsi="Arial" w:cs="Arial"/>
                <w:sz w:val="16"/>
                <w:szCs w:val="16"/>
                <w:lang w:val="en-US"/>
              </w:rPr>
            </w:pPr>
            <w:r w:rsidRPr="00785403">
              <w:rPr>
                <w:rFonts w:ascii="Arial" w:hAnsi="Arial" w:cs="Arial"/>
                <w:sz w:val="16"/>
                <w:szCs w:val="16"/>
                <w:lang w:val="en-US"/>
              </w:rPr>
              <w:t>This Agreement has been executed in the Russian and English languages, both texts being equally authentic.  In the event of any conflict between the Russian language text and the English language text, the English language text shall prevail.</w:t>
            </w:r>
          </w:p>
          <w:p w:rsidR="00C84C40" w:rsidRDefault="00C84C40" w:rsidP="00B564D6">
            <w:pPr>
              <w:widowControl w:val="0"/>
              <w:spacing w:after="120"/>
              <w:ind w:left="720"/>
              <w:contextualSpacing/>
              <w:jc w:val="both"/>
              <w:rPr>
                <w:rFonts w:ascii="Arial" w:hAnsi="Arial" w:cs="Arial"/>
                <w:sz w:val="16"/>
                <w:szCs w:val="16"/>
                <w:lang w:val="en-US"/>
              </w:rPr>
            </w:pPr>
          </w:p>
          <w:p w:rsidR="00C84C40" w:rsidRDefault="00C84C40" w:rsidP="00C84C40">
            <w:pPr>
              <w:widowControl w:val="0"/>
              <w:numPr>
                <w:ilvl w:val="0"/>
                <w:numId w:val="3"/>
              </w:numPr>
              <w:tabs>
                <w:tab w:val="clear" w:pos="360"/>
              </w:tabs>
              <w:spacing w:after="120"/>
              <w:ind w:left="720" w:hanging="540"/>
              <w:contextualSpacing/>
              <w:jc w:val="both"/>
              <w:outlineLvl w:val="0"/>
              <w:rPr>
                <w:rFonts w:ascii="Arial" w:hAnsi="Arial" w:cs="Arial"/>
                <w:b/>
                <w:sz w:val="16"/>
                <w:szCs w:val="16"/>
                <w:lang w:val="en-US"/>
              </w:rPr>
            </w:pPr>
            <w:r w:rsidRPr="002C3EA1">
              <w:rPr>
                <w:rFonts w:ascii="Arial" w:hAnsi="Arial" w:cs="Arial"/>
                <w:b/>
                <w:sz w:val="16"/>
                <w:szCs w:val="16"/>
                <w:lang w:val="en-US"/>
              </w:rPr>
              <w:t>Anti-Corruption</w:t>
            </w:r>
            <w:r>
              <w:rPr>
                <w:rFonts w:ascii="Arial" w:hAnsi="Arial" w:cs="Arial"/>
                <w:b/>
                <w:sz w:val="16"/>
                <w:szCs w:val="16"/>
              </w:rPr>
              <w:t xml:space="preserve"> </w:t>
            </w:r>
            <w:r>
              <w:rPr>
                <w:rFonts w:ascii="Arial" w:hAnsi="Arial" w:cs="Arial"/>
                <w:b/>
                <w:sz w:val="16"/>
                <w:szCs w:val="16"/>
                <w:lang w:val="en-US"/>
              </w:rPr>
              <w:t>clause</w:t>
            </w:r>
          </w:p>
          <w:p w:rsidR="00C84C40" w:rsidRDefault="00C84C40" w:rsidP="00C84C40">
            <w:pPr>
              <w:widowControl w:val="0"/>
              <w:spacing w:after="120"/>
              <w:ind w:left="709" w:hanging="527"/>
              <w:contextualSpacing/>
              <w:jc w:val="both"/>
              <w:outlineLvl w:val="0"/>
              <w:rPr>
                <w:rFonts w:ascii="Arial" w:hAnsi="Arial" w:cs="Arial"/>
                <w:sz w:val="16"/>
                <w:szCs w:val="16"/>
                <w:lang w:val="en-US"/>
              </w:rPr>
            </w:pPr>
            <w:r w:rsidRPr="0094504B">
              <w:rPr>
                <w:rFonts w:ascii="Arial" w:hAnsi="Arial" w:cs="Arial"/>
                <w:sz w:val="16"/>
                <w:szCs w:val="16"/>
                <w:lang w:val="en-US"/>
              </w:rPr>
              <w:t>12.1</w:t>
            </w:r>
            <w:r>
              <w:rPr>
                <w:rFonts w:ascii="Arial" w:hAnsi="Arial" w:cs="Arial"/>
                <w:sz w:val="16"/>
                <w:szCs w:val="16"/>
                <w:lang w:val="en-US"/>
              </w:rPr>
              <w:tab/>
            </w:r>
            <w:r w:rsidRPr="0094504B">
              <w:rPr>
                <w:rFonts w:ascii="Arial" w:hAnsi="Arial" w:cs="Arial"/>
                <w:sz w:val="16"/>
                <w:szCs w:val="16"/>
                <w:lang w:val="en-US"/>
              </w:rPr>
              <w:t>When performing their obligations under the Agreement each of the Parties, their affiliates, employees or intermediaries shall not pay, offer and permit to pay any funds or valuables either directly or indirectly to any persons (wherever they are situated and whether they are a public official or body, person or company) to bias actions or decisions of these persons for obtainment of any illegal benefits or for any other illegal purposes.</w:t>
            </w:r>
          </w:p>
          <w:p w:rsidR="00C84C40" w:rsidRDefault="00C84C40" w:rsidP="00C84C40">
            <w:pPr>
              <w:widowControl w:val="0"/>
              <w:spacing w:after="120"/>
              <w:ind w:left="709" w:hanging="499"/>
              <w:contextualSpacing/>
              <w:jc w:val="both"/>
              <w:outlineLvl w:val="0"/>
              <w:rPr>
                <w:rFonts w:ascii="Arial" w:hAnsi="Arial" w:cs="Arial"/>
                <w:sz w:val="16"/>
                <w:szCs w:val="16"/>
                <w:lang w:val="en-US"/>
              </w:rPr>
            </w:pPr>
            <w:r w:rsidRPr="002C3EA1">
              <w:rPr>
                <w:rFonts w:ascii="Arial" w:hAnsi="Arial" w:cs="Arial"/>
                <w:sz w:val="16"/>
                <w:szCs w:val="16"/>
                <w:lang w:val="en-US"/>
              </w:rPr>
              <w:t xml:space="preserve">12.2. </w:t>
            </w:r>
            <w:r>
              <w:rPr>
                <w:rFonts w:ascii="Arial" w:hAnsi="Arial" w:cs="Arial"/>
                <w:sz w:val="16"/>
                <w:szCs w:val="16"/>
                <w:lang w:val="en-US"/>
              </w:rPr>
              <w:tab/>
            </w:r>
            <w:r w:rsidRPr="0094504B">
              <w:rPr>
                <w:rFonts w:ascii="Arial" w:hAnsi="Arial" w:cs="Arial"/>
                <w:sz w:val="16"/>
                <w:szCs w:val="16"/>
                <w:lang w:val="en-US"/>
              </w:rPr>
              <w:t>When performing their obligations under the Agreement each of the Parties, their affiliates, employees or intermediaries shall comply with all applicable laws, statutes and regulations relating to anti-bribery and anti-corr</w:t>
            </w:r>
            <w:r w:rsidRPr="00EB6DFF">
              <w:rPr>
                <w:rFonts w:ascii="Arial" w:hAnsi="Arial" w:cs="Arial"/>
                <w:sz w:val="16"/>
                <w:szCs w:val="16"/>
                <w:lang w:val="en-US"/>
              </w:rPr>
              <w:t xml:space="preserve">uption, and shall not take any </w:t>
            </w:r>
            <w:r w:rsidRPr="0094504B">
              <w:rPr>
                <w:rFonts w:ascii="Arial" w:hAnsi="Arial" w:cs="Arial"/>
                <w:sz w:val="16"/>
                <w:szCs w:val="16"/>
                <w:lang w:val="en-US"/>
              </w:rPr>
              <w:t>actions violating requirements of the applicable legislation or international acts on combating legalization (laundering) of proceeds from criminal activity.</w:t>
            </w:r>
          </w:p>
          <w:p w:rsidR="00C84C40" w:rsidRDefault="00C84C40" w:rsidP="00C84C40">
            <w:pPr>
              <w:widowControl w:val="0"/>
              <w:spacing w:after="120"/>
              <w:ind w:left="709" w:hanging="499"/>
              <w:contextualSpacing/>
              <w:jc w:val="both"/>
              <w:outlineLvl w:val="0"/>
              <w:rPr>
                <w:rFonts w:ascii="Arial" w:hAnsi="Arial" w:cs="Arial"/>
                <w:sz w:val="16"/>
                <w:szCs w:val="16"/>
                <w:lang w:val="en-US"/>
              </w:rPr>
            </w:pPr>
            <w:r>
              <w:rPr>
                <w:rFonts w:ascii="Arial" w:hAnsi="Arial" w:cs="Arial"/>
                <w:sz w:val="16"/>
                <w:szCs w:val="16"/>
                <w:lang w:val="en-US"/>
              </w:rPr>
              <w:t xml:space="preserve">12.3. </w:t>
            </w:r>
            <w:r>
              <w:rPr>
                <w:rFonts w:ascii="Arial" w:hAnsi="Arial" w:cs="Arial"/>
                <w:sz w:val="16"/>
                <w:szCs w:val="16"/>
                <w:lang w:val="en-US"/>
              </w:rPr>
              <w:tab/>
            </w:r>
            <w:r w:rsidRPr="002C3EA1">
              <w:rPr>
                <w:rFonts w:ascii="Arial" w:hAnsi="Arial" w:cs="Arial"/>
                <w:sz w:val="16"/>
                <w:szCs w:val="16"/>
                <w:lang w:val="en-US"/>
              </w:rPr>
              <w:t>Each Party to the Agreement shall not induce, in any manner whatsoever any person, including by means of granting sums of money, gifts, free of charge works or otherwise, in order to:</w:t>
            </w:r>
          </w:p>
          <w:p w:rsidR="00C84C40" w:rsidRDefault="00C84C40" w:rsidP="00C84C40">
            <w:pPr>
              <w:widowControl w:val="0"/>
              <w:spacing w:after="120"/>
              <w:ind w:left="663"/>
              <w:contextualSpacing/>
              <w:jc w:val="both"/>
              <w:rPr>
                <w:rFonts w:ascii="Arial" w:hAnsi="Arial" w:cs="Arial"/>
                <w:sz w:val="16"/>
                <w:szCs w:val="16"/>
                <w:lang w:val="en-US"/>
              </w:rPr>
            </w:pPr>
            <w:r w:rsidRPr="002C3EA1">
              <w:rPr>
                <w:rFonts w:ascii="Arial" w:hAnsi="Arial" w:cs="Arial"/>
                <w:sz w:val="16"/>
                <w:szCs w:val="16"/>
                <w:lang w:val="en-US"/>
              </w:rPr>
              <w:t>12.3.1.</w:t>
            </w:r>
            <w:r>
              <w:rPr>
                <w:rFonts w:ascii="Arial" w:hAnsi="Arial" w:cs="Arial"/>
                <w:sz w:val="16"/>
                <w:szCs w:val="16"/>
                <w:lang w:val="en-US"/>
              </w:rPr>
              <w:tab/>
            </w:r>
            <w:r w:rsidRPr="0094504B">
              <w:rPr>
                <w:rFonts w:ascii="Arial" w:hAnsi="Arial" w:cs="Arial"/>
                <w:sz w:val="16"/>
                <w:szCs w:val="16"/>
                <w:lang w:val="en-US"/>
              </w:rPr>
              <w:t>gain any commercial, contractual or regulatory advantage for that Party in a way which is unethical;</w:t>
            </w:r>
          </w:p>
          <w:p w:rsidR="00C84C40" w:rsidRDefault="00C84C40" w:rsidP="00C84C40">
            <w:pPr>
              <w:widowControl w:val="0"/>
              <w:spacing w:after="120"/>
              <w:ind w:left="663"/>
              <w:contextualSpacing/>
              <w:jc w:val="both"/>
              <w:rPr>
                <w:rFonts w:ascii="Arial" w:hAnsi="Arial" w:cs="Arial"/>
                <w:sz w:val="16"/>
                <w:szCs w:val="16"/>
                <w:lang w:val="en-US"/>
              </w:rPr>
            </w:pPr>
            <w:r w:rsidRPr="002C3EA1">
              <w:rPr>
                <w:rFonts w:ascii="Arial" w:hAnsi="Arial" w:cs="Arial"/>
                <w:sz w:val="16"/>
                <w:szCs w:val="16"/>
                <w:lang w:val="en-US"/>
              </w:rPr>
              <w:t>12.3.2.</w:t>
            </w:r>
            <w:r>
              <w:rPr>
                <w:rFonts w:ascii="Arial" w:hAnsi="Arial" w:cs="Arial"/>
                <w:sz w:val="16"/>
                <w:szCs w:val="16"/>
                <w:lang w:val="en-US"/>
              </w:rPr>
              <w:tab/>
            </w:r>
            <w:r w:rsidRPr="0094504B">
              <w:rPr>
                <w:rFonts w:ascii="Arial" w:hAnsi="Arial" w:cs="Arial"/>
                <w:sz w:val="16"/>
                <w:szCs w:val="16"/>
                <w:lang w:val="en-US"/>
              </w:rPr>
              <w:t>gain any personal advantage, pecuniary or otherwise, for that Party or anyone connected with that Party; or</w:t>
            </w:r>
          </w:p>
          <w:p w:rsidR="00C84C40" w:rsidRPr="00C84C40" w:rsidRDefault="00C84C40" w:rsidP="00C84C40">
            <w:pPr>
              <w:widowControl w:val="0"/>
              <w:spacing w:after="120"/>
              <w:ind w:left="663"/>
              <w:contextualSpacing/>
              <w:jc w:val="both"/>
              <w:rPr>
                <w:rFonts w:ascii="Arial" w:hAnsi="Arial" w:cs="Arial"/>
                <w:sz w:val="16"/>
                <w:szCs w:val="16"/>
                <w:lang w:val="en-US"/>
              </w:rPr>
            </w:pPr>
            <w:r>
              <w:rPr>
                <w:rFonts w:ascii="Arial" w:hAnsi="Arial" w:cs="Arial"/>
                <w:sz w:val="16"/>
                <w:szCs w:val="16"/>
                <w:lang w:val="en-US"/>
              </w:rPr>
              <w:t>12.3.3.</w:t>
            </w:r>
            <w:r>
              <w:rPr>
                <w:rFonts w:ascii="Arial" w:hAnsi="Arial" w:cs="Arial"/>
                <w:sz w:val="16"/>
                <w:szCs w:val="16"/>
                <w:lang w:val="en-US"/>
              </w:rPr>
              <w:tab/>
            </w:r>
            <w:r w:rsidRPr="002C3EA1">
              <w:rPr>
                <w:rFonts w:ascii="Arial" w:hAnsi="Arial" w:cs="Arial"/>
                <w:sz w:val="16"/>
                <w:szCs w:val="16"/>
                <w:lang w:val="en-US"/>
              </w:rPr>
              <w:t>induce the improper performance of any function connected with a business performed by a body or performed by a person or body acting on another’s behalf.</w:t>
            </w:r>
          </w:p>
        </w:tc>
        <w:tc>
          <w:tcPr>
            <w:tcW w:w="4737" w:type="dxa"/>
          </w:tcPr>
          <w:p w:rsidR="00945025" w:rsidRPr="00644382" w:rsidRDefault="00945025" w:rsidP="00B564D6">
            <w:pPr>
              <w:widowControl w:val="0"/>
              <w:numPr>
                <w:ilvl w:val="0"/>
                <w:numId w:val="4"/>
              </w:numPr>
              <w:tabs>
                <w:tab w:val="clear" w:pos="360"/>
              </w:tabs>
              <w:spacing w:after="120"/>
              <w:ind w:left="663" w:hanging="540"/>
              <w:contextualSpacing/>
              <w:jc w:val="both"/>
              <w:rPr>
                <w:rFonts w:ascii="Arial" w:hAnsi="Arial" w:cs="Arial"/>
                <w:b/>
                <w:sz w:val="16"/>
                <w:szCs w:val="16"/>
              </w:rPr>
            </w:pPr>
            <w:r w:rsidRPr="00785403">
              <w:rPr>
                <w:rFonts w:ascii="Arial" w:hAnsi="Arial" w:cs="Arial"/>
                <w:b/>
                <w:sz w:val="16"/>
                <w:szCs w:val="16"/>
              </w:rPr>
              <w:t>Язык</w:t>
            </w:r>
          </w:p>
          <w:p w:rsidR="00945025" w:rsidRDefault="00945025" w:rsidP="00B564D6">
            <w:pPr>
              <w:widowControl w:val="0"/>
              <w:spacing w:after="120"/>
              <w:ind w:left="663"/>
              <w:contextualSpacing/>
              <w:jc w:val="both"/>
              <w:rPr>
                <w:rFonts w:ascii="Arial" w:hAnsi="Arial" w:cs="Arial"/>
                <w:sz w:val="16"/>
                <w:szCs w:val="16"/>
              </w:rPr>
            </w:pPr>
            <w:r w:rsidRPr="00FD2DBB">
              <w:rPr>
                <w:rFonts w:ascii="Arial" w:hAnsi="Arial" w:cs="Arial"/>
                <w:sz w:val="16"/>
                <w:szCs w:val="16"/>
              </w:rPr>
              <w:t>Настоящее Соглашение заключено на русском и английском языках, причем оба текста являются в равной мере аутентичными. В случае какого-либо расхождения между текстом на русском языке и текстом на английском языке, текст на английском языке имеет преим</w:t>
            </w:r>
            <w:r w:rsidRPr="00E852B7">
              <w:rPr>
                <w:rFonts w:ascii="Arial" w:hAnsi="Arial" w:cs="Arial"/>
                <w:sz w:val="16"/>
                <w:szCs w:val="16"/>
              </w:rPr>
              <w:t>ущественную силу.</w:t>
            </w:r>
          </w:p>
          <w:p w:rsidR="00C84C40" w:rsidRDefault="00C84C40" w:rsidP="00B564D6">
            <w:pPr>
              <w:widowControl w:val="0"/>
              <w:spacing w:after="120"/>
              <w:ind w:left="663"/>
              <w:contextualSpacing/>
              <w:jc w:val="both"/>
              <w:rPr>
                <w:rFonts w:ascii="Arial" w:hAnsi="Arial" w:cs="Arial"/>
                <w:sz w:val="16"/>
                <w:szCs w:val="16"/>
              </w:rPr>
            </w:pPr>
          </w:p>
          <w:p w:rsidR="00C84C40" w:rsidRDefault="00C84C40" w:rsidP="00C84C40">
            <w:pPr>
              <w:widowControl w:val="0"/>
              <w:numPr>
                <w:ilvl w:val="0"/>
                <w:numId w:val="4"/>
              </w:numPr>
              <w:tabs>
                <w:tab w:val="clear" w:pos="360"/>
              </w:tabs>
              <w:spacing w:after="120"/>
              <w:ind w:left="663" w:hanging="540"/>
              <w:contextualSpacing/>
              <w:jc w:val="both"/>
              <w:rPr>
                <w:rFonts w:ascii="Arial" w:hAnsi="Arial" w:cs="Arial"/>
                <w:color w:val="000000"/>
                <w:sz w:val="16"/>
                <w:szCs w:val="16"/>
              </w:rPr>
            </w:pPr>
            <w:r w:rsidRPr="00C84C40">
              <w:rPr>
                <w:rFonts w:ascii="Arial" w:hAnsi="Arial" w:cs="Arial"/>
                <w:b/>
                <w:sz w:val="16"/>
                <w:szCs w:val="16"/>
              </w:rPr>
              <w:t>Антикоррупционная</w:t>
            </w:r>
            <w:r w:rsidRPr="00526BE4">
              <w:rPr>
                <w:rFonts w:ascii="Arial" w:hAnsi="Arial" w:cs="Arial"/>
                <w:b/>
                <w:color w:val="000000"/>
                <w:sz w:val="16"/>
                <w:szCs w:val="16"/>
                <w:lang w:val="en-US"/>
              </w:rPr>
              <w:t xml:space="preserve"> </w:t>
            </w:r>
            <w:r>
              <w:rPr>
                <w:rFonts w:ascii="Arial" w:hAnsi="Arial" w:cs="Arial"/>
                <w:b/>
                <w:color w:val="000000"/>
                <w:sz w:val="16"/>
                <w:szCs w:val="16"/>
              </w:rPr>
              <w:t>оговорка</w:t>
            </w:r>
          </w:p>
          <w:p w:rsidR="00C84C40" w:rsidRDefault="00C84C40" w:rsidP="00C84C40">
            <w:pPr>
              <w:widowControl w:val="0"/>
              <w:spacing w:after="120"/>
              <w:ind w:left="650" w:hanging="529"/>
              <w:contextualSpacing/>
              <w:jc w:val="both"/>
              <w:rPr>
                <w:rFonts w:ascii="Arial" w:hAnsi="Arial" w:cs="Arial"/>
                <w:color w:val="000000"/>
                <w:sz w:val="16"/>
                <w:szCs w:val="16"/>
              </w:rPr>
            </w:pPr>
            <w:r w:rsidRPr="00C84C40">
              <w:rPr>
                <w:rFonts w:ascii="Arial" w:hAnsi="Arial" w:cs="Arial"/>
                <w:color w:val="000000"/>
                <w:sz w:val="16"/>
                <w:szCs w:val="16"/>
              </w:rPr>
              <w:t xml:space="preserve">12.1. </w:t>
            </w:r>
            <w:r w:rsidRPr="00B81876">
              <w:rPr>
                <w:rFonts w:ascii="Arial" w:hAnsi="Arial" w:cs="Arial"/>
                <w:color w:val="000000"/>
                <w:sz w:val="16"/>
                <w:szCs w:val="16"/>
              </w:rPr>
              <w:t>При</w:t>
            </w:r>
            <w:r w:rsidRPr="00C57503">
              <w:rPr>
                <w:rFonts w:ascii="Arial" w:hAnsi="Arial" w:cs="Arial"/>
                <w:color w:val="000000"/>
                <w:sz w:val="16"/>
                <w:szCs w:val="16"/>
              </w:rPr>
              <w:t xml:space="preserve"> </w:t>
            </w:r>
            <w:r w:rsidRPr="00B81876">
              <w:rPr>
                <w:rFonts w:ascii="Arial" w:hAnsi="Arial" w:cs="Arial"/>
                <w:color w:val="000000"/>
                <w:sz w:val="16"/>
                <w:szCs w:val="16"/>
              </w:rPr>
              <w:t>исполнении</w:t>
            </w:r>
            <w:r w:rsidRPr="00C57503">
              <w:rPr>
                <w:rFonts w:ascii="Arial" w:hAnsi="Arial" w:cs="Arial"/>
                <w:color w:val="000000"/>
                <w:sz w:val="16"/>
                <w:szCs w:val="16"/>
              </w:rPr>
              <w:t xml:space="preserve"> </w:t>
            </w:r>
            <w:r w:rsidRPr="00B81876">
              <w:rPr>
                <w:rFonts w:ascii="Arial" w:hAnsi="Arial" w:cs="Arial"/>
                <w:color w:val="000000"/>
                <w:sz w:val="16"/>
                <w:szCs w:val="16"/>
              </w:rPr>
              <w:t>своих</w:t>
            </w:r>
            <w:r w:rsidRPr="00C57503">
              <w:rPr>
                <w:rFonts w:ascii="Arial" w:hAnsi="Arial" w:cs="Arial"/>
                <w:color w:val="000000"/>
                <w:sz w:val="16"/>
                <w:szCs w:val="16"/>
              </w:rPr>
              <w:t xml:space="preserve"> </w:t>
            </w:r>
            <w:r w:rsidRPr="00B81876">
              <w:rPr>
                <w:rFonts w:ascii="Arial" w:hAnsi="Arial" w:cs="Arial"/>
                <w:color w:val="000000"/>
                <w:sz w:val="16"/>
                <w:szCs w:val="16"/>
              </w:rPr>
              <w:t>обязательств</w:t>
            </w:r>
            <w:r w:rsidRPr="00C57503">
              <w:rPr>
                <w:rFonts w:ascii="Arial" w:hAnsi="Arial" w:cs="Arial"/>
                <w:color w:val="000000"/>
                <w:sz w:val="16"/>
                <w:szCs w:val="16"/>
              </w:rPr>
              <w:t xml:space="preserve"> </w:t>
            </w:r>
            <w:r w:rsidRPr="00B81876">
              <w:rPr>
                <w:rFonts w:ascii="Arial" w:hAnsi="Arial" w:cs="Arial"/>
                <w:color w:val="000000"/>
                <w:sz w:val="16"/>
                <w:szCs w:val="16"/>
              </w:rPr>
              <w:t>по</w:t>
            </w:r>
            <w:r w:rsidRPr="00C57503">
              <w:rPr>
                <w:rFonts w:ascii="Arial" w:hAnsi="Arial" w:cs="Arial"/>
                <w:color w:val="000000"/>
                <w:sz w:val="16"/>
                <w:szCs w:val="16"/>
              </w:rPr>
              <w:t xml:space="preserve"> </w:t>
            </w:r>
            <w:r w:rsidRPr="00B81876">
              <w:rPr>
                <w:rFonts w:ascii="Arial" w:hAnsi="Arial" w:cs="Arial"/>
                <w:color w:val="000000"/>
                <w:sz w:val="16"/>
                <w:szCs w:val="16"/>
              </w:rPr>
              <w:t>Соглашению</w:t>
            </w:r>
            <w:r w:rsidRPr="00C57503">
              <w:rPr>
                <w:rFonts w:ascii="Arial" w:hAnsi="Arial" w:cs="Arial"/>
                <w:color w:val="000000"/>
                <w:sz w:val="16"/>
                <w:szCs w:val="16"/>
              </w:rPr>
              <w:t xml:space="preserve">, </w:t>
            </w:r>
            <w:r w:rsidRPr="00B81876">
              <w:rPr>
                <w:rFonts w:ascii="Arial" w:hAnsi="Arial" w:cs="Arial"/>
                <w:color w:val="000000"/>
                <w:sz w:val="16"/>
                <w:szCs w:val="16"/>
              </w:rPr>
              <w:t>каждая</w:t>
            </w:r>
            <w:r w:rsidRPr="00C57503">
              <w:rPr>
                <w:rFonts w:ascii="Arial" w:hAnsi="Arial" w:cs="Arial"/>
                <w:color w:val="000000"/>
                <w:sz w:val="16"/>
                <w:szCs w:val="16"/>
              </w:rPr>
              <w:t xml:space="preserve"> </w:t>
            </w:r>
            <w:r w:rsidRPr="00B81876">
              <w:rPr>
                <w:rFonts w:ascii="Arial" w:hAnsi="Arial" w:cs="Arial"/>
                <w:color w:val="000000"/>
                <w:sz w:val="16"/>
                <w:szCs w:val="16"/>
              </w:rPr>
              <w:t>из</w:t>
            </w:r>
            <w:r w:rsidRPr="00C57503">
              <w:rPr>
                <w:rFonts w:ascii="Arial" w:hAnsi="Arial" w:cs="Arial"/>
                <w:color w:val="000000"/>
                <w:sz w:val="16"/>
                <w:szCs w:val="16"/>
              </w:rPr>
              <w:t xml:space="preserve"> </w:t>
            </w:r>
            <w:r w:rsidRPr="00B81876">
              <w:rPr>
                <w:rFonts w:ascii="Arial" w:hAnsi="Arial" w:cs="Arial"/>
                <w:color w:val="000000"/>
                <w:sz w:val="16"/>
                <w:szCs w:val="16"/>
              </w:rPr>
              <w:t>Сторон</w:t>
            </w:r>
            <w:r w:rsidRPr="00C57503">
              <w:rPr>
                <w:rFonts w:ascii="Arial" w:hAnsi="Arial" w:cs="Arial"/>
                <w:color w:val="000000"/>
                <w:sz w:val="16"/>
                <w:szCs w:val="16"/>
              </w:rPr>
              <w:t xml:space="preserve">, </w:t>
            </w:r>
            <w:r w:rsidRPr="00B81876">
              <w:rPr>
                <w:rFonts w:ascii="Arial" w:hAnsi="Arial" w:cs="Arial"/>
                <w:color w:val="000000"/>
                <w:sz w:val="16"/>
                <w:szCs w:val="16"/>
              </w:rPr>
              <w:t>их</w:t>
            </w:r>
            <w:r w:rsidRPr="00C57503">
              <w:rPr>
                <w:rFonts w:ascii="Arial" w:hAnsi="Arial" w:cs="Arial"/>
                <w:color w:val="000000"/>
                <w:sz w:val="16"/>
                <w:szCs w:val="16"/>
              </w:rPr>
              <w:t xml:space="preserve"> </w:t>
            </w:r>
            <w:r w:rsidRPr="00B81876">
              <w:rPr>
                <w:rFonts w:ascii="Arial" w:hAnsi="Arial" w:cs="Arial"/>
                <w:color w:val="000000"/>
                <w:sz w:val="16"/>
                <w:szCs w:val="16"/>
              </w:rPr>
              <w:t>аффилированные</w:t>
            </w:r>
            <w:r w:rsidRPr="00C57503">
              <w:rPr>
                <w:rFonts w:ascii="Arial" w:hAnsi="Arial" w:cs="Arial"/>
                <w:color w:val="000000"/>
                <w:sz w:val="16"/>
                <w:szCs w:val="16"/>
              </w:rPr>
              <w:t xml:space="preserve"> </w:t>
            </w:r>
            <w:r w:rsidRPr="00B81876">
              <w:rPr>
                <w:rFonts w:ascii="Arial" w:hAnsi="Arial" w:cs="Arial"/>
                <w:color w:val="000000"/>
                <w:sz w:val="16"/>
                <w:szCs w:val="16"/>
              </w:rPr>
              <w:t>лица</w:t>
            </w:r>
            <w:r w:rsidRPr="00C57503">
              <w:rPr>
                <w:rFonts w:ascii="Arial" w:hAnsi="Arial" w:cs="Arial"/>
                <w:color w:val="000000"/>
                <w:sz w:val="16"/>
                <w:szCs w:val="16"/>
              </w:rPr>
              <w:t xml:space="preserve">, </w:t>
            </w:r>
            <w:r w:rsidRPr="00B81876">
              <w:rPr>
                <w:rFonts w:ascii="Arial" w:hAnsi="Arial" w:cs="Arial"/>
                <w:color w:val="000000"/>
                <w:sz w:val="16"/>
                <w:szCs w:val="16"/>
              </w:rPr>
              <w:t>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(где бы они не находились и независимо от того, являются ли они публичным должностным лицом или органом, физическим лицом или компанией), для оказания влияния на действия или решения этих лиц с целью получить какие-либо неправомерные преимущества или иные неправомерные цели.</w:t>
            </w:r>
          </w:p>
          <w:p w:rsidR="00C84C40" w:rsidRDefault="00C84C40" w:rsidP="00C84C40">
            <w:pPr>
              <w:widowControl w:val="0"/>
              <w:spacing w:after="120"/>
              <w:ind w:left="650" w:hanging="529"/>
              <w:contextualSpacing/>
              <w:jc w:val="both"/>
              <w:rPr>
                <w:rFonts w:ascii="Arial" w:hAnsi="Arial" w:cs="Arial"/>
                <w:color w:val="000000"/>
                <w:sz w:val="16"/>
                <w:szCs w:val="16"/>
              </w:rPr>
            </w:pPr>
            <w:r w:rsidRPr="00B81876">
              <w:rPr>
                <w:rFonts w:ascii="Arial" w:hAnsi="Arial" w:cs="Arial"/>
                <w:color w:val="000000"/>
                <w:sz w:val="16"/>
                <w:szCs w:val="16"/>
              </w:rPr>
              <w:t>12.2.</w:t>
            </w:r>
            <w:r>
              <w:rPr>
                <w:rFonts w:ascii="Arial" w:hAnsi="Arial" w:cs="Arial"/>
                <w:color w:val="000000"/>
                <w:sz w:val="16"/>
                <w:szCs w:val="16"/>
              </w:rPr>
              <w:tab/>
            </w:r>
            <w:r w:rsidRPr="0094504B">
              <w:rPr>
                <w:rFonts w:ascii="Arial" w:hAnsi="Arial" w:cs="Arial"/>
                <w:color w:val="000000"/>
                <w:sz w:val="16"/>
                <w:szCs w:val="16"/>
              </w:rPr>
              <w:t>При исполнении своих обязательств по Соглашению, каждая из Сторон их аффилированные лица, работники или посредники соблюдают все применимые законы, статуты и правила, касающиеся борьбы со взяточничеством и коррупцией, и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84C40" w:rsidRDefault="00C84C40" w:rsidP="00C84C40">
            <w:pPr>
              <w:widowControl w:val="0"/>
              <w:spacing w:after="120"/>
              <w:ind w:left="650" w:hanging="529"/>
              <w:contextualSpacing/>
              <w:jc w:val="both"/>
              <w:rPr>
                <w:rFonts w:ascii="Arial" w:hAnsi="Arial" w:cs="Arial"/>
                <w:color w:val="000000"/>
                <w:sz w:val="16"/>
                <w:szCs w:val="16"/>
              </w:rPr>
            </w:pPr>
            <w:r>
              <w:rPr>
                <w:rFonts w:ascii="Arial" w:hAnsi="Arial" w:cs="Arial"/>
                <w:color w:val="000000"/>
                <w:sz w:val="16"/>
                <w:szCs w:val="16"/>
              </w:rPr>
              <w:t xml:space="preserve">12.3. </w:t>
            </w:r>
            <w:r>
              <w:rPr>
                <w:rFonts w:ascii="Arial" w:hAnsi="Arial" w:cs="Arial"/>
                <w:color w:val="000000"/>
                <w:sz w:val="16"/>
                <w:szCs w:val="16"/>
              </w:rPr>
              <w:tab/>
            </w:r>
            <w:r w:rsidRPr="00B81876">
              <w:rPr>
                <w:rFonts w:ascii="Arial" w:hAnsi="Arial" w:cs="Arial"/>
                <w:color w:val="000000"/>
                <w:sz w:val="16"/>
                <w:szCs w:val="16"/>
              </w:rPr>
              <w:t>Каждая из Сторон Соглашения отказывается от стимулирования каким-либо образом каких-либо лиц, в том числе путем предоставления денежных сумм, подарков, безвозмездного выполнения в их адрес работ и другими способами, с целью:</w:t>
            </w:r>
          </w:p>
          <w:p w:rsidR="00C84C40" w:rsidRDefault="00C84C40" w:rsidP="00C84C40">
            <w:pPr>
              <w:widowControl w:val="0"/>
              <w:spacing w:after="120"/>
              <w:ind w:left="663"/>
              <w:contextualSpacing/>
              <w:jc w:val="both"/>
              <w:rPr>
                <w:rFonts w:ascii="Arial" w:hAnsi="Arial" w:cs="Arial"/>
                <w:color w:val="000000"/>
                <w:sz w:val="16"/>
                <w:szCs w:val="16"/>
              </w:rPr>
            </w:pPr>
            <w:r>
              <w:rPr>
                <w:rFonts w:ascii="Arial" w:hAnsi="Arial" w:cs="Arial"/>
                <w:color w:val="000000"/>
                <w:sz w:val="16"/>
                <w:szCs w:val="16"/>
              </w:rPr>
              <w:t>12.3.1.</w:t>
            </w:r>
            <w:r>
              <w:rPr>
                <w:rFonts w:ascii="Arial" w:hAnsi="Arial" w:cs="Arial"/>
                <w:color w:val="000000"/>
                <w:sz w:val="16"/>
                <w:szCs w:val="16"/>
              </w:rPr>
              <w:tab/>
            </w:r>
            <w:r w:rsidRPr="00B81876">
              <w:rPr>
                <w:rFonts w:ascii="Arial" w:hAnsi="Arial" w:cs="Arial"/>
                <w:color w:val="000000"/>
                <w:sz w:val="16"/>
                <w:szCs w:val="16"/>
              </w:rPr>
              <w:t>получения какого-либо коммерческого, договорного или регулятивного преимущества для этой Стороны неэтичным образом;</w:t>
            </w:r>
          </w:p>
          <w:p w:rsidR="00C84C40" w:rsidRDefault="00C84C40" w:rsidP="00C84C40">
            <w:pPr>
              <w:widowControl w:val="0"/>
              <w:spacing w:after="120"/>
              <w:ind w:left="663"/>
              <w:contextualSpacing/>
              <w:jc w:val="both"/>
              <w:rPr>
                <w:rFonts w:ascii="Arial" w:hAnsi="Arial" w:cs="Arial"/>
                <w:color w:val="000000"/>
                <w:sz w:val="16"/>
                <w:szCs w:val="16"/>
              </w:rPr>
            </w:pPr>
            <w:r>
              <w:rPr>
                <w:rFonts w:ascii="Arial" w:hAnsi="Arial" w:cs="Arial"/>
                <w:color w:val="000000"/>
                <w:sz w:val="16"/>
                <w:szCs w:val="16"/>
              </w:rPr>
              <w:t>12.3.2.</w:t>
            </w:r>
            <w:r>
              <w:rPr>
                <w:rFonts w:ascii="Arial" w:hAnsi="Arial" w:cs="Arial"/>
                <w:color w:val="000000"/>
                <w:sz w:val="16"/>
                <w:szCs w:val="16"/>
              </w:rPr>
              <w:tab/>
            </w:r>
            <w:r w:rsidRPr="00B81876">
              <w:rPr>
                <w:rFonts w:ascii="Arial" w:hAnsi="Arial" w:cs="Arial"/>
                <w:color w:val="000000"/>
                <w:sz w:val="16"/>
                <w:szCs w:val="16"/>
              </w:rPr>
              <w:t>получения какой-либо личной выгоды, будь то материальной или иной, для этой Стороны или какого-либо лица, связанного с этой Стороной; или</w:t>
            </w:r>
          </w:p>
          <w:p w:rsidR="00C84C40" w:rsidRDefault="00C84C40" w:rsidP="00C84C40">
            <w:pPr>
              <w:widowControl w:val="0"/>
              <w:spacing w:after="120"/>
              <w:ind w:left="663"/>
              <w:contextualSpacing/>
              <w:jc w:val="both"/>
              <w:rPr>
                <w:rFonts w:ascii="Arial" w:hAnsi="Arial" w:cs="Arial"/>
                <w:color w:val="000000"/>
                <w:sz w:val="16"/>
                <w:szCs w:val="16"/>
              </w:rPr>
            </w:pPr>
            <w:r>
              <w:rPr>
                <w:rFonts w:ascii="Arial" w:hAnsi="Arial" w:cs="Arial"/>
                <w:color w:val="000000"/>
                <w:sz w:val="16"/>
                <w:szCs w:val="16"/>
              </w:rPr>
              <w:t>12.3.3.</w:t>
            </w:r>
            <w:r>
              <w:rPr>
                <w:rFonts w:ascii="Arial" w:hAnsi="Arial" w:cs="Arial"/>
                <w:color w:val="000000"/>
                <w:sz w:val="16"/>
                <w:szCs w:val="16"/>
              </w:rPr>
              <w:tab/>
            </w:r>
            <w:r w:rsidRPr="002C3EA1">
              <w:rPr>
                <w:rFonts w:ascii="Arial" w:hAnsi="Arial" w:cs="Arial"/>
                <w:color w:val="000000"/>
                <w:sz w:val="16"/>
                <w:szCs w:val="16"/>
              </w:rPr>
              <w:t>склонения к ненадлежащему выполнению какой-либо функции, связанной с деятельностью, осуществляемой органом или осуществляемой лицом или органом, действующим от чужого имени.</w:t>
            </w:r>
          </w:p>
          <w:p w:rsidR="00C84C40" w:rsidRPr="00E852B7" w:rsidRDefault="00C84C40" w:rsidP="00C84C40">
            <w:pPr>
              <w:widowControl w:val="0"/>
              <w:spacing w:after="120"/>
              <w:ind w:left="663"/>
              <w:contextualSpacing/>
              <w:jc w:val="both"/>
              <w:rPr>
                <w:rFonts w:ascii="Arial" w:hAnsi="Arial" w:cs="Arial"/>
                <w:b/>
                <w:bCs/>
                <w:sz w:val="16"/>
                <w:szCs w:val="16"/>
              </w:rPr>
            </w:pPr>
          </w:p>
        </w:tc>
      </w:tr>
      <w:tr w:rsidR="00945025" w:rsidRPr="00785403" w:rsidTr="00B564D6">
        <w:trPr>
          <w:trHeight w:val="2222"/>
        </w:trPr>
        <w:tc>
          <w:tcPr>
            <w:tcW w:w="4737" w:type="dxa"/>
          </w:tcPr>
          <w:tbl>
            <w:tblPr>
              <w:tblW w:w="0" w:type="auto"/>
              <w:tblLook w:val="0000" w:firstRow="0" w:lastRow="0" w:firstColumn="0" w:lastColumn="0" w:noHBand="0" w:noVBand="0"/>
            </w:tblPr>
            <w:tblGrid>
              <w:gridCol w:w="2225"/>
              <w:gridCol w:w="2296"/>
            </w:tblGrid>
            <w:tr w:rsidR="00945025" w:rsidRPr="00785403" w:rsidTr="00B564D6">
              <w:trPr>
                <w:cantSplit/>
              </w:trPr>
              <w:tc>
                <w:tcPr>
                  <w:tcW w:w="4569" w:type="dxa"/>
                  <w:gridSpan w:val="2"/>
                  <w:tcBorders>
                    <w:top w:val="nil"/>
                    <w:left w:val="nil"/>
                    <w:bottom w:val="nil"/>
                    <w:right w:val="nil"/>
                  </w:tcBorders>
                </w:tcPr>
                <w:p w:rsidR="00945025" w:rsidRPr="00644382" w:rsidRDefault="00945025" w:rsidP="00B564D6">
                  <w:pPr>
                    <w:widowControl w:val="0"/>
                    <w:spacing w:after="120"/>
                    <w:contextualSpacing/>
                    <w:rPr>
                      <w:rFonts w:ascii="Arial" w:hAnsi="Arial" w:cs="Arial"/>
                      <w:b/>
                      <w:sz w:val="16"/>
                      <w:szCs w:val="16"/>
                      <w:lang w:val="en-US"/>
                    </w:rPr>
                  </w:pPr>
                  <w:r w:rsidRPr="00644382">
                    <w:rPr>
                      <w:rFonts w:ascii="Arial" w:hAnsi="Arial" w:cs="Arial"/>
                      <w:b/>
                      <w:sz w:val="16"/>
                      <w:szCs w:val="16"/>
                      <w:lang w:val="en-US"/>
                    </w:rPr>
                    <w:t>SIGNED:</w:t>
                  </w:r>
                </w:p>
              </w:tc>
            </w:tr>
            <w:tr w:rsidR="00945025" w:rsidRPr="00785403" w:rsidTr="00B564D6">
              <w:trPr>
                <w:cantSplit/>
              </w:trPr>
              <w:tc>
                <w:tcPr>
                  <w:tcW w:w="4569" w:type="dxa"/>
                  <w:gridSpan w:val="2"/>
                  <w:tcBorders>
                    <w:top w:val="nil"/>
                    <w:left w:val="nil"/>
                    <w:bottom w:val="nil"/>
                    <w:right w:val="nil"/>
                  </w:tcBorders>
                </w:tcPr>
                <w:p w:rsidR="00945025" w:rsidRPr="00785403" w:rsidRDefault="00945025" w:rsidP="00B564D6">
                  <w:pPr>
                    <w:widowControl w:val="0"/>
                    <w:spacing w:after="120"/>
                    <w:contextualSpacing/>
                    <w:rPr>
                      <w:rFonts w:ascii="Arial" w:hAnsi="Arial" w:cs="Arial"/>
                      <w:sz w:val="16"/>
                      <w:szCs w:val="16"/>
                      <w:lang w:val="en-US"/>
                    </w:rPr>
                  </w:pPr>
                </w:p>
              </w:tc>
            </w:tr>
            <w:tr w:rsidR="00945025" w:rsidRPr="00785403" w:rsidTr="00B564D6">
              <w:trPr>
                <w:cantSplit/>
              </w:trPr>
              <w:tc>
                <w:tcPr>
                  <w:tcW w:w="2249" w:type="dxa"/>
                  <w:tcBorders>
                    <w:top w:val="nil"/>
                    <w:left w:val="nil"/>
                    <w:bottom w:val="nil"/>
                    <w:right w:val="nil"/>
                  </w:tcBorders>
                  <w:vAlign w:val="bottom"/>
                </w:tcPr>
                <w:p w:rsidR="00945025" w:rsidRPr="00785403" w:rsidRDefault="00945025" w:rsidP="00B564D6">
                  <w:pPr>
                    <w:widowControl w:val="0"/>
                    <w:spacing w:after="120"/>
                    <w:contextualSpacing/>
                    <w:rPr>
                      <w:rFonts w:ascii="Arial" w:hAnsi="Arial" w:cs="Arial"/>
                      <w:sz w:val="16"/>
                      <w:szCs w:val="16"/>
                      <w:lang w:val="en-US"/>
                    </w:rPr>
                  </w:pPr>
                  <w:r w:rsidRPr="00785403">
                    <w:rPr>
                      <w:rFonts w:ascii="Arial" w:hAnsi="Arial" w:cs="Arial"/>
                      <w:sz w:val="16"/>
                      <w:szCs w:val="16"/>
                      <w:lang w:val="en-US"/>
                    </w:rPr>
                    <w:t>………………………………..</w:t>
                  </w:r>
                </w:p>
              </w:tc>
              <w:tc>
                <w:tcPr>
                  <w:tcW w:w="2320" w:type="dxa"/>
                  <w:tcBorders>
                    <w:top w:val="nil"/>
                    <w:left w:val="nil"/>
                    <w:bottom w:val="nil"/>
                    <w:right w:val="nil"/>
                  </w:tcBorders>
                  <w:vAlign w:val="bottom"/>
                </w:tcPr>
                <w:p w:rsidR="00945025" w:rsidRPr="00785403" w:rsidRDefault="00945025" w:rsidP="00B564D6">
                  <w:pPr>
                    <w:widowControl w:val="0"/>
                    <w:spacing w:after="120"/>
                    <w:contextualSpacing/>
                    <w:jc w:val="right"/>
                    <w:rPr>
                      <w:rFonts w:ascii="Arial" w:hAnsi="Arial" w:cs="Arial"/>
                      <w:sz w:val="16"/>
                      <w:szCs w:val="16"/>
                      <w:lang w:val="en-US"/>
                    </w:rPr>
                  </w:pPr>
                  <w:r w:rsidRPr="00785403">
                    <w:rPr>
                      <w:rFonts w:ascii="Arial" w:hAnsi="Arial" w:cs="Arial"/>
                      <w:sz w:val="16"/>
                      <w:szCs w:val="16"/>
                      <w:lang w:val="en-US"/>
                    </w:rPr>
                    <w:t>…………………………………</w:t>
                  </w:r>
                </w:p>
              </w:tc>
            </w:tr>
            <w:tr w:rsidR="00945025" w:rsidRPr="00B95A21" w:rsidTr="00B564D6">
              <w:trPr>
                <w:cantSplit/>
              </w:trPr>
              <w:tc>
                <w:tcPr>
                  <w:tcW w:w="2249" w:type="dxa"/>
                  <w:tcBorders>
                    <w:top w:val="nil"/>
                    <w:left w:val="nil"/>
                    <w:bottom w:val="nil"/>
                    <w:right w:val="nil"/>
                  </w:tcBorders>
                </w:tcPr>
                <w:p w:rsidR="00945025" w:rsidRPr="00785403" w:rsidRDefault="00945025" w:rsidP="00B564D6">
                  <w:pPr>
                    <w:widowControl w:val="0"/>
                    <w:spacing w:after="120"/>
                    <w:contextualSpacing/>
                    <w:rPr>
                      <w:rFonts w:ascii="Arial" w:hAnsi="Arial" w:cs="Arial"/>
                      <w:sz w:val="16"/>
                      <w:szCs w:val="16"/>
                      <w:lang w:val="en-US"/>
                    </w:rPr>
                  </w:pPr>
                  <w:r w:rsidRPr="00785403">
                    <w:rPr>
                      <w:rFonts w:ascii="Arial" w:hAnsi="Arial" w:cs="Arial"/>
                      <w:sz w:val="16"/>
                      <w:szCs w:val="16"/>
                      <w:lang w:val="en-US"/>
                    </w:rPr>
                    <w:t>On behalf of Moody’s</w:t>
                  </w:r>
                </w:p>
              </w:tc>
              <w:tc>
                <w:tcPr>
                  <w:tcW w:w="2320" w:type="dxa"/>
                  <w:tcBorders>
                    <w:top w:val="nil"/>
                    <w:left w:val="nil"/>
                    <w:bottom w:val="nil"/>
                    <w:right w:val="nil"/>
                  </w:tcBorders>
                </w:tcPr>
                <w:p w:rsidR="00945025" w:rsidRPr="00785403" w:rsidRDefault="00945025" w:rsidP="00B564D6">
                  <w:pPr>
                    <w:widowControl w:val="0"/>
                    <w:spacing w:after="120"/>
                    <w:contextualSpacing/>
                    <w:jc w:val="right"/>
                    <w:rPr>
                      <w:rFonts w:ascii="Arial" w:hAnsi="Arial" w:cs="Arial"/>
                      <w:sz w:val="16"/>
                      <w:szCs w:val="16"/>
                      <w:lang w:val="en-US"/>
                    </w:rPr>
                  </w:pPr>
                  <w:r w:rsidRPr="00785403">
                    <w:rPr>
                      <w:rFonts w:ascii="Arial" w:hAnsi="Arial" w:cs="Arial"/>
                      <w:sz w:val="16"/>
                      <w:szCs w:val="16"/>
                      <w:lang w:val="en-US"/>
                    </w:rPr>
                    <w:t>On behalf of the Issuer</w:t>
                  </w:r>
                </w:p>
              </w:tc>
            </w:tr>
          </w:tbl>
          <w:p w:rsidR="00945025" w:rsidRPr="00785403" w:rsidRDefault="00945025" w:rsidP="00B564D6">
            <w:pPr>
              <w:widowControl w:val="0"/>
              <w:tabs>
                <w:tab w:val="left" w:pos="567"/>
              </w:tabs>
              <w:spacing w:after="120"/>
              <w:ind w:left="567" w:hanging="567"/>
              <w:contextualSpacing/>
              <w:rPr>
                <w:rFonts w:ascii="Arial" w:hAnsi="Arial" w:cs="Arial"/>
                <w:sz w:val="16"/>
                <w:szCs w:val="16"/>
                <w:lang w:val="en-US"/>
              </w:rPr>
            </w:pPr>
          </w:p>
          <w:p w:rsidR="00945025" w:rsidRPr="00785403" w:rsidRDefault="00945025" w:rsidP="00B564D6">
            <w:pPr>
              <w:widowControl w:val="0"/>
              <w:tabs>
                <w:tab w:val="left" w:pos="567"/>
              </w:tabs>
              <w:spacing w:after="120"/>
              <w:ind w:left="567" w:hanging="567"/>
              <w:contextualSpacing/>
              <w:jc w:val="both"/>
              <w:rPr>
                <w:rFonts w:ascii="Arial" w:hAnsi="Arial" w:cs="Arial"/>
                <w:sz w:val="16"/>
                <w:szCs w:val="16"/>
                <w:lang w:val="en-US"/>
              </w:rPr>
            </w:pPr>
          </w:p>
        </w:tc>
        <w:tc>
          <w:tcPr>
            <w:tcW w:w="4737" w:type="dxa"/>
          </w:tcPr>
          <w:tbl>
            <w:tblPr>
              <w:tblW w:w="0" w:type="auto"/>
              <w:tblLook w:val="0000" w:firstRow="0" w:lastRow="0" w:firstColumn="0" w:lastColumn="0" w:noHBand="0" w:noVBand="0"/>
            </w:tblPr>
            <w:tblGrid>
              <w:gridCol w:w="2225"/>
              <w:gridCol w:w="2296"/>
            </w:tblGrid>
            <w:tr w:rsidR="00945025" w:rsidRPr="00785403" w:rsidTr="00B564D6">
              <w:trPr>
                <w:cantSplit/>
              </w:trPr>
              <w:tc>
                <w:tcPr>
                  <w:tcW w:w="4570" w:type="dxa"/>
                  <w:gridSpan w:val="2"/>
                  <w:tcBorders>
                    <w:top w:val="nil"/>
                    <w:left w:val="nil"/>
                    <w:bottom w:val="nil"/>
                    <w:right w:val="nil"/>
                  </w:tcBorders>
                </w:tcPr>
                <w:p w:rsidR="00945025" w:rsidRPr="00785403" w:rsidRDefault="00945025" w:rsidP="00B564D6">
                  <w:pPr>
                    <w:widowControl w:val="0"/>
                    <w:spacing w:after="120"/>
                    <w:contextualSpacing/>
                    <w:jc w:val="both"/>
                    <w:rPr>
                      <w:rFonts w:ascii="Arial" w:hAnsi="Arial" w:cs="Arial"/>
                      <w:b/>
                      <w:sz w:val="16"/>
                      <w:szCs w:val="16"/>
                    </w:rPr>
                  </w:pPr>
                  <w:r w:rsidRPr="00785403">
                    <w:rPr>
                      <w:rFonts w:ascii="Arial" w:hAnsi="Arial" w:cs="Arial"/>
                      <w:b/>
                      <w:sz w:val="16"/>
                      <w:szCs w:val="16"/>
                    </w:rPr>
                    <w:t>ПОДПИСИ:</w:t>
                  </w:r>
                </w:p>
              </w:tc>
            </w:tr>
            <w:tr w:rsidR="00945025" w:rsidRPr="00785403" w:rsidTr="00B564D6">
              <w:trPr>
                <w:cantSplit/>
              </w:trPr>
              <w:tc>
                <w:tcPr>
                  <w:tcW w:w="4570" w:type="dxa"/>
                  <w:gridSpan w:val="2"/>
                  <w:tcBorders>
                    <w:top w:val="nil"/>
                    <w:left w:val="nil"/>
                    <w:bottom w:val="nil"/>
                    <w:right w:val="nil"/>
                  </w:tcBorders>
                </w:tcPr>
                <w:p w:rsidR="00945025" w:rsidRPr="00785403" w:rsidRDefault="00945025" w:rsidP="00B564D6">
                  <w:pPr>
                    <w:widowControl w:val="0"/>
                    <w:spacing w:after="120"/>
                    <w:contextualSpacing/>
                    <w:jc w:val="both"/>
                    <w:rPr>
                      <w:rFonts w:ascii="Arial" w:hAnsi="Arial" w:cs="Arial"/>
                      <w:sz w:val="16"/>
                      <w:szCs w:val="16"/>
                    </w:rPr>
                  </w:pPr>
                </w:p>
              </w:tc>
            </w:tr>
            <w:tr w:rsidR="00945025" w:rsidRPr="00785403" w:rsidTr="00B564D6">
              <w:trPr>
                <w:cantSplit/>
              </w:trPr>
              <w:tc>
                <w:tcPr>
                  <w:tcW w:w="2250" w:type="dxa"/>
                  <w:tcBorders>
                    <w:top w:val="nil"/>
                    <w:left w:val="nil"/>
                    <w:bottom w:val="nil"/>
                    <w:right w:val="nil"/>
                  </w:tcBorders>
                  <w:vAlign w:val="bottom"/>
                </w:tcPr>
                <w:p w:rsidR="00945025" w:rsidRPr="00785403" w:rsidRDefault="00945025" w:rsidP="00B564D6">
                  <w:pPr>
                    <w:widowControl w:val="0"/>
                    <w:spacing w:after="120"/>
                    <w:contextualSpacing/>
                    <w:jc w:val="both"/>
                    <w:rPr>
                      <w:rFonts w:ascii="Arial" w:hAnsi="Arial" w:cs="Arial"/>
                      <w:sz w:val="16"/>
                      <w:szCs w:val="16"/>
                    </w:rPr>
                  </w:pPr>
                  <w:r w:rsidRPr="00785403">
                    <w:rPr>
                      <w:rFonts w:ascii="Arial" w:hAnsi="Arial" w:cs="Arial"/>
                      <w:sz w:val="16"/>
                      <w:szCs w:val="16"/>
                    </w:rPr>
                    <w:t>………………………………..</w:t>
                  </w:r>
                </w:p>
              </w:tc>
              <w:tc>
                <w:tcPr>
                  <w:tcW w:w="2320" w:type="dxa"/>
                  <w:tcBorders>
                    <w:top w:val="nil"/>
                    <w:left w:val="nil"/>
                    <w:bottom w:val="nil"/>
                    <w:right w:val="nil"/>
                  </w:tcBorders>
                  <w:vAlign w:val="bottom"/>
                </w:tcPr>
                <w:p w:rsidR="00945025" w:rsidRPr="00785403" w:rsidRDefault="00945025" w:rsidP="00B564D6">
                  <w:pPr>
                    <w:widowControl w:val="0"/>
                    <w:spacing w:after="120"/>
                    <w:contextualSpacing/>
                    <w:jc w:val="both"/>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50" w:type="dxa"/>
                  <w:tcBorders>
                    <w:top w:val="nil"/>
                    <w:left w:val="nil"/>
                    <w:bottom w:val="nil"/>
                    <w:right w:val="nil"/>
                  </w:tcBorders>
                </w:tcPr>
                <w:p w:rsidR="00945025" w:rsidRPr="00785403" w:rsidRDefault="00945025" w:rsidP="00B564D6">
                  <w:pPr>
                    <w:widowControl w:val="0"/>
                    <w:spacing w:after="120"/>
                    <w:contextualSpacing/>
                    <w:jc w:val="both"/>
                    <w:rPr>
                      <w:rFonts w:ascii="Arial" w:hAnsi="Arial" w:cs="Arial"/>
                      <w:sz w:val="16"/>
                      <w:szCs w:val="16"/>
                    </w:rPr>
                  </w:pPr>
                  <w:r w:rsidRPr="00785403">
                    <w:rPr>
                      <w:rFonts w:ascii="Arial" w:hAnsi="Arial" w:cs="Arial"/>
                      <w:sz w:val="16"/>
                      <w:szCs w:val="16"/>
                    </w:rPr>
                    <w:t>От лица Moody’s</w:t>
                  </w:r>
                </w:p>
              </w:tc>
              <w:tc>
                <w:tcPr>
                  <w:tcW w:w="2320" w:type="dxa"/>
                  <w:tcBorders>
                    <w:top w:val="nil"/>
                    <w:left w:val="nil"/>
                    <w:bottom w:val="nil"/>
                    <w:right w:val="nil"/>
                  </w:tcBorders>
                </w:tcPr>
                <w:p w:rsidR="00945025" w:rsidRPr="00785403" w:rsidRDefault="00945025" w:rsidP="00B564D6">
                  <w:pPr>
                    <w:widowControl w:val="0"/>
                    <w:spacing w:after="120"/>
                    <w:contextualSpacing/>
                    <w:jc w:val="both"/>
                    <w:rPr>
                      <w:rFonts w:ascii="Arial" w:hAnsi="Arial" w:cs="Arial"/>
                      <w:sz w:val="16"/>
                      <w:szCs w:val="16"/>
                    </w:rPr>
                  </w:pPr>
                  <w:r w:rsidRPr="00785403">
                    <w:rPr>
                      <w:rFonts w:ascii="Arial" w:hAnsi="Arial" w:cs="Arial"/>
                      <w:sz w:val="16"/>
                      <w:szCs w:val="16"/>
                      <w:lang w:val="en-US"/>
                    </w:rPr>
                    <w:t>O</w:t>
                  </w:r>
                  <w:r w:rsidRPr="00785403">
                    <w:rPr>
                      <w:rFonts w:ascii="Arial" w:hAnsi="Arial" w:cs="Arial"/>
                      <w:sz w:val="16"/>
                      <w:szCs w:val="16"/>
                    </w:rPr>
                    <w:t>т лица Эмитента</w:t>
                  </w:r>
                </w:p>
              </w:tc>
            </w:tr>
          </w:tbl>
          <w:p w:rsidR="00945025" w:rsidRPr="00785403" w:rsidRDefault="00945025" w:rsidP="00B564D6">
            <w:pPr>
              <w:widowControl w:val="0"/>
              <w:contextualSpacing/>
              <w:jc w:val="both"/>
              <w:rPr>
                <w:rFonts w:ascii="Arial" w:hAnsi="Arial" w:cs="Arial"/>
                <w:sz w:val="16"/>
                <w:szCs w:val="16"/>
              </w:rPr>
            </w:pPr>
          </w:p>
          <w:p w:rsidR="00945025" w:rsidRPr="00785403" w:rsidRDefault="00945025" w:rsidP="00B564D6">
            <w:pPr>
              <w:widowControl w:val="0"/>
              <w:contextualSpacing/>
              <w:jc w:val="both"/>
              <w:rPr>
                <w:rFonts w:ascii="Arial" w:hAnsi="Arial" w:cs="Arial"/>
                <w:sz w:val="16"/>
                <w:szCs w:val="16"/>
              </w:rPr>
            </w:pPr>
          </w:p>
        </w:tc>
      </w:tr>
    </w:tbl>
    <w:p w:rsidR="00C84C40" w:rsidRDefault="00C84C40" w:rsidP="00945025">
      <w:pPr>
        <w:contextualSpacing/>
        <w:jc w:val="both"/>
        <w:rPr>
          <w:rFonts w:ascii="Arial" w:hAnsi="Arial" w:cs="Arial"/>
          <w:sz w:val="16"/>
          <w:szCs w:val="16"/>
          <w:lang w:val="en-US"/>
        </w:rPr>
      </w:pPr>
    </w:p>
    <w:p w:rsidR="00C84C40" w:rsidRDefault="00C84C40">
      <w:pPr>
        <w:rPr>
          <w:rFonts w:ascii="Arial" w:hAnsi="Arial" w:cs="Arial"/>
          <w:sz w:val="16"/>
          <w:szCs w:val="16"/>
          <w:lang w:val="en-US"/>
        </w:rPr>
      </w:pPr>
      <w:r>
        <w:rPr>
          <w:rFonts w:ascii="Arial" w:hAnsi="Arial" w:cs="Arial"/>
          <w:sz w:val="16"/>
          <w:szCs w:val="16"/>
          <w:lang w:val="en-US"/>
        </w:rPr>
        <w:br w:type="page"/>
      </w:r>
    </w:p>
    <w:tbl>
      <w:tblPr>
        <w:tblW w:w="9506" w:type="dxa"/>
        <w:tblLook w:val="0000" w:firstRow="0" w:lastRow="0" w:firstColumn="0" w:lastColumn="0" w:noHBand="0" w:noVBand="0"/>
      </w:tblPr>
      <w:tblGrid>
        <w:gridCol w:w="4753"/>
        <w:gridCol w:w="4753"/>
      </w:tblGrid>
      <w:tr w:rsidR="00945025" w:rsidRPr="00785403" w:rsidTr="00B564D6">
        <w:tc>
          <w:tcPr>
            <w:tcW w:w="4753" w:type="dxa"/>
          </w:tcPr>
          <w:p w:rsidR="00945025" w:rsidRPr="00785403" w:rsidRDefault="00945025" w:rsidP="00C84C40">
            <w:pPr>
              <w:pStyle w:val="TitleTOC"/>
              <w:widowControl w:val="0"/>
              <w:spacing w:after="120"/>
              <w:contextualSpacing/>
              <w:rPr>
                <w:rFonts w:ascii="Arial" w:hAnsi="Arial" w:cs="Arial"/>
                <w:sz w:val="16"/>
                <w:szCs w:val="16"/>
                <w:lang w:val="en-US"/>
              </w:rPr>
            </w:pPr>
            <w:r w:rsidRPr="00785403">
              <w:rPr>
                <w:rFonts w:ascii="Arial" w:hAnsi="Arial" w:cs="Arial"/>
                <w:sz w:val="16"/>
                <w:szCs w:val="16"/>
              </w:rPr>
              <w:lastRenderedPageBreak/>
              <w:t>APPENDIX TO THE REQUESTED RATING AGREEMENT (FOR CORPORATE ISSUERS)</w:t>
            </w:r>
          </w:p>
          <w:p w:rsidR="00945025" w:rsidRPr="00785403" w:rsidRDefault="00945025" w:rsidP="00C84C40">
            <w:pPr>
              <w:widowControl w:val="0"/>
              <w:spacing w:after="120"/>
              <w:contextualSpacing/>
              <w:jc w:val="center"/>
              <w:rPr>
                <w:rFonts w:ascii="Arial" w:hAnsi="Arial" w:cs="Arial"/>
                <w:b/>
                <w:sz w:val="16"/>
                <w:szCs w:val="16"/>
                <w:lang w:val="en-US"/>
              </w:rPr>
            </w:pPr>
          </w:p>
        </w:tc>
        <w:tc>
          <w:tcPr>
            <w:tcW w:w="4753" w:type="dxa"/>
          </w:tcPr>
          <w:p w:rsidR="00945025" w:rsidRPr="00785403" w:rsidRDefault="00945025" w:rsidP="00C84C40">
            <w:pPr>
              <w:widowControl w:val="0"/>
              <w:spacing w:line="240" w:lineRule="atLeast"/>
              <w:contextualSpacing/>
              <w:jc w:val="center"/>
              <w:rPr>
                <w:rFonts w:ascii="Arial" w:hAnsi="Arial" w:cs="Arial"/>
                <w:b/>
                <w:sz w:val="16"/>
                <w:szCs w:val="16"/>
              </w:rPr>
            </w:pPr>
            <w:r w:rsidRPr="00785403">
              <w:rPr>
                <w:rFonts w:ascii="Arial" w:hAnsi="Arial" w:cs="Arial"/>
                <w:b/>
                <w:sz w:val="16"/>
                <w:szCs w:val="16"/>
              </w:rPr>
              <w:t xml:space="preserve">ПРИЛОЖЕНИЕ К СОГЛАШЕНИЮ О ПРИСВОЕНИИ РЕЙТИНГОВ </w:t>
            </w:r>
          </w:p>
          <w:p w:rsidR="00945025" w:rsidRPr="00785403" w:rsidRDefault="00945025" w:rsidP="00C84C40">
            <w:pPr>
              <w:widowControl w:val="0"/>
              <w:spacing w:after="120"/>
              <w:contextualSpacing/>
              <w:jc w:val="center"/>
              <w:rPr>
                <w:rFonts w:ascii="Arial" w:hAnsi="Arial" w:cs="Arial"/>
                <w:b/>
                <w:sz w:val="16"/>
                <w:szCs w:val="16"/>
              </w:rPr>
            </w:pPr>
            <w:r w:rsidRPr="00785403">
              <w:rPr>
                <w:rFonts w:ascii="Arial" w:hAnsi="Arial" w:cs="Arial"/>
                <w:b/>
                <w:sz w:val="16"/>
                <w:szCs w:val="16"/>
              </w:rPr>
              <w:t>(ДЛЯ КОРПОРАТИВНЫХ ЭМИТЕНТОВ)</w:t>
            </w:r>
          </w:p>
        </w:tc>
      </w:tr>
      <w:tr w:rsidR="00945025" w:rsidRPr="00785403" w:rsidTr="00B564D6">
        <w:trPr>
          <w:trHeight w:val="719"/>
        </w:trPr>
        <w:tc>
          <w:tcPr>
            <w:tcW w:w="4753" w:type="dxa"/>
          </w:tcPr>
          <w:p w:rsidR="00945025" w:rsidRPr="00785403" w:rsidRDefault="00945025" w:rsidP="00C84C40">
            <w:pPr>
              <w:pStyle w:val="3"/>
              <w:keepNext w:val="0"/>
              <w:widowControl w:val="0"/>
              <w:numPr>
                <w:ilvl w:val="0"/>
                <w:numId w:val="14"/>
              </w:numPr>
              <w:tabs>
                <w:tab w:val="clear" w:pos="1289"/>
                <w:tab w:val="left" w:pos="360"/>
              </w:tabs>
              <w:spacing w:after="120" w:line="240" w:lineRule="auto"/>
              <w:ind w:left="0" w:firstLine="0"/>
              <w:contextualSpacing/>
              <w:rPr>
                <w:b/>
                <w:bCs w:val="0"/>
                <w:color w:val="auto"/>
                <w:szCs w:val="16"/>
                <w:u w:val="none"/>
              </w:rPr>
            </w:pPr>
            <w:r w:rsidRPr="00785403">
              <w:rPr>
                <w:b/>
                <w:bCs w:val="0"/>
                <w:color w:val="auto"/>
                <w:szCs w:val="16"/>
                <w:u w:val="none"/>
              </w:rPr>
              <w:t>Fee amounts agreed by the parties and the order of payment.</w:t>
            </w:r>
          </w:p>
          <w:p w:rsidR="00945025" w:rsidRPr="00785403" w:rsidRDefault="00945025" w:rsidP="00C84C40">
            <w:pPr>
              <w:widowControl w:val="0"/>
              <w:contextualSpacing/>
              <w:jc w:val="both"/>
              <w:rPr>
                <w:rFonts w:ascii="Arial" w:hAnsi="Arial" w:cs="Arial"/>
                <w:bCs/>
                <w:sz w:val="16"/>
                <w:szCs w:val="16"/>
                <w:lang w:val="en-US"/>
              </w:rPr>
            </w:pPr>
            <w:r w:rsidRPr="00785403">
              <w:rPr>
                <w:rFonts w:ascii="Arial" w:hAnsi="Arial" w:cs="Arial"/>
                <w:bCs/>
                <w:sz w:val="16"/>
                <w:szCs w:val="16"/>
                <w:lang w:val="en-US"/>
              </w:rPr>
              <w:t xml:space="preserve">The parties agreed that amounts of the fees payable by the Issuer to Moody’s shall be determined in accordance with applicable Pricing Schedule (Attachment to this Appendix) subject to provisions of this Appendix, which shall amend and supersede provisions of applicable Pricing Schedule accordingly. </w:t>
            </w:r>
          </w:p>
          <w:p w:rsidR="00945025" w:rsidRPr="00785403" w:rsidRDefault="00945025" w:rsidP="00C84C40">
            <w:pPr>
              <w:widowControl w:val="0"/>
              <w:contextualSpacing/>
              <w:jc w:val="both"/>
              <w:rPr>
                <w:rFonts w:ascii="Arial" w:hAnsi="Arial" w:cs="Arial"/>
                <w:bCs/>
                <w:sz w:val="16"/>
                <w:szCs w:val="16"/>
                <w:lang w:val="en-US"/>
              </w:rPr>
            </w:pPr>
          </w:p>
          <w:p w:rsidR="00945025" w:rsidRPr="00785403" w:rsidRDefault="00945025" w:rsidP="00C84C40">
            <w:pPr>
              <w:widowControl w:val="0"/>
              <w:contextualSpacing/>
              <w:jc w:val="both"/>
              <w:rPr>
                <w:rFonts w:ascii="Arial" w:hAnsi="Arial" w:cs="Arial"/>
                <w:bCs/>
                <w:sz w:val="16"/>
                <w:szCs w:val="16"/>
                <w:lang w:val="en-US"/>
              </w:rPr>
            </w:pPr>
          </w:p>
          <w:p w:rsidR="00945025" w:rsidRPr="00785403" w:rsidRDefault="00945025" w:rsidP="00C84C40">
            <w:pPr>
              <w:widowControl w:val="0"/>
              <w:contextualSpacing/>
              <w:jc w:val="both"/>
              <w:rPr>
                <w:rFonts w:ascii="Arial" w:hAnsi="Arial" w:cs="Arial"/>
                <w:bCs/>
                <w:sz w:val="16"/>
                <w:szCs w:val="16"/>
                <w:lang w:val="en-US"/>
              </w:rPr>
            </w:pPr>
          </w:p>
          <w:p w:rsidR="00945025" w:rsidRPr="00644382" w:rsidRDefault="00945025" w:rsidP="00C84C40">
            <w:pPr>
              <w:widowControl w:val="0"/>
              <w:contextualSpacing/>
              <w:jc w:val="both"/>
              <w:rPr>
                <w:rFonts w:ascii="Arial" w:hAnsi="Arial" w:cs="Arial"/>
                <w:sz w:val="16"/>
                <w:szCs w:val="16"/>
                <w:lang w:val="en-US"/>
              </w:rPr>
            </w:pPr>
            <w:r w:rsidRPr="00644382">
              <w:rPr>
                <w:rFonts w:ascii="Arial" w:hAnsi="Arial" w:cs="Arial"/>
                <w:sz w:val="16"/>
                <w:szCs w:val="16"/>
                <w:lang w:val="en-US"/>
              </w:rPr>
              <w:t>In the event of any ambiguity or discrepancy between the provisions of this Appendix and applicable Pricing Schedule (where the Issuer can be also referred to as “Applicant”), provisions of this Appendix shall prevail.</w:t>
            </w:r>
          </w:p>
          <w:p w:rsidR="00945025" w:rsidRPr="00785403" w:rsidRDefault="00945025" w:rsidP="00C84C40">
            <w:pPr>
              <w:widowControl w:val="0"/>
              <w:contextualSpacing/>
              <w:jc w:val="both"/>
              <w:rPr>
                <w:rFonts w:ascii="Arial" w:hAnsi="Arial" w:cs="Arial"/>
                <w:bCs/>
                <w:sz w:val="16"/>
                <w:szCs w:val="16"/>
                <w:lang w:val="en-US"/>
              </w:rPr>
            </w:pPr>
          </w:p>
          <w:p w:rsidR="00945025" w:rsidRPr="00644382" w:rsidRDefault="00945025" w:rsidP="00C84C40">
            <w:pPr>
              <w:widowControl w:val="0"/>
              <w:contextualSpacing/>
              <w:jc w:val="both"/>
              <w:rPr>
                <w:rFonts w:ascii="Arial" w:hAnsi="Arial" w:cs="Arial"/>
                <w:sz w:val="16"/>
                <w:szCs w:val="16"/>
                <w:lang w:val="en-US"/>
              </w:rPr>
            </w:pPr>
          </w:p>
          <w:p w:rsidR="00945025" w:rsidRPr="00785403" w:rsidRDefault="00945025" w:rsidP="00C84C40">
            <w:pPr>
              <w:pStyle w:val="3"/>
              <w:keepNext w:val="0"/>
              <w:widowControl w:val="0"/>
              <w:numPr>
                <w:ilvl w:val="1"/>
                <w:numId w:val="18"/>
              </w:numPr>
              <w:tabs>
                <w:tab w:val="clear" w:pos="705"/>
                <w:tab w:val="left" w:pos="360"/>
              </w:tabs>
              <w:spacing w:line="240" w:lineRule="auto"/>
              <w:ind w:left="0" w:firstLine="0"/>
              <w:contextualSpacing/>
              <w:rPr>
                <w:color w:val="auto"/>
                <w:spacing w:val="2"/>
                <w:szCs w:val="16"/>
                <w:u w:val="none"/>
              </w:rPr>
            </w:pPr>
            <w:r w:rsidRPr="00785403">
              <w:rPr>
                <w:color w:val="auto"/>
                <w:spacing w:val="2"/>
                <w:szCs w:val="16"/>
                <w:u w:val="none"/>
              </w:rPr>
              <w:t xml:space="preserve">Fee for </w:t>
            </w:r>
            <w:r w:rsidRPr="00785403">
              <w:rPr>
                <w:color w:val="auto"/>
                <w:szCs w:val="16"/>
                <w:u w:val="none"/>
              </w:rPr>
              <w:t>Issuer Rating (Stand-Alone Corporate Family Rating)</w:t>
            </w:r>
            <w:r w:rsidRPr="00785403">
              <w:rPr>
                <w:color w:val="auto"/>
                <w:spacing w:val="2"/>
                <w:szCs w:val="16"/>
                <w:u w:val="none"/>
              </w:rPr>
              <w:t xml:space="preserve"> /Annual Monitoring Fee:</w:t>
            </w:r>
          </w:p>
          <w:p w:rsidR="00945025" w:rsidRPr="00785403" w:rsidRDefault="00945025" w:rsidP="00C84C40">
            <w:pPr>
              <w:pStyle w:val="3"/>
              <w:keepNext w:val="0"/>
              <w:widowControl w:val="0"/>
              <w:spacing w:before="240" w:line="240" w:lineRule="auto"/>
              <w:contextualSpacing/>
              <w:rPr>
                <w:color w:val="auto"/>
                <w:szCs w:val="16"/>
                <w:u w:val="none"/>
              </w:rPr>
            </w:pPr>
            <w:r w:rsidRPr="00785403">
              <w:rPr>
                <w:color w:val="auto"/>
                <w:szCs w:val="16"/>
                <w:u w:val="none"/>
              </w:rPr>
              <w:t xml:space="preserve">The Issuer undertakes to pay an initial Fee for the Issuer Rating (Stand-Alone Corporate Family Rating) within 15 days from the moment of the receipt of an invoice. Thereafter, for every one year term of the Agreement there will be an ongoing Annual Monitoring Fee that is charged per year. </w:t>
            </w:r>
          </w:p>
          <w:p w:rsidR="00945025" w:rsidRPr="00644382" w:rsidRDefault="00945025" w:rsidP="00C84C40">
            <w:pPr>
              <w:widowControl w:val="0"/>
              <w:contextualSpacing/>
              <w:rPr>
                <w:rFonts w:ascii="Arial" w:hAnsi="Arial" w:cs="Arial"/>
                <w:sz w:val="16"/>
                <w:szCs w:val="16"/>
                <w:lang w:val="en-US"/>
              </w:rPr>
            </w:pPr>
          </w:p>
          <w:p w:rsidR="00945025" w:rsidRPr="00785403" w:rsidRDefault="00945025" w:rsidP="00C84C40">
            <w:pPr>
              <w:pStyle w:val="3"/>
              <w:keepNext w:val="0"/>
              <w:widowControl w:val="0"/>
              <w:spacing w:before="240" w:line="240" w:lineRule="auto"/>
              <w:contextualSpacing/>
              <w:rPr>
                <w:color w:val="auto"/>
                <w:szCs w:val="16"/>
                <w:u w:val="none"/>
              </w:rPr>
            </w:pPr>
            <w:r w:rsidRPr="00785403">
              <w:rPr>
                <w:color w:val="auto"/>
                <w:szCs w:val="16"/>
                <w:u w:val="none"/>
              </w:rPr>
              <w:t>Invoices for any ongoing monitoring fees of Moody’s will be issued by the 15th day of the month following the month of the anniversary of the initial Rating assignment and will relate to the previous 12 month period.</w:t>
            </w:r>
          </w:p>
          <w:p w:rsidR="00945025" w:rsidRPr="00785403" w:rsidRDefault="00945025" w:rsidP="00C84C40">
            <w:pPr>
              <w:pStyle w:val="3"/>
              <w:keepNext w:val="0"/>
              <w:widowControl w:val="0"/>
              <w:tabs>
                <w:tab w:val="left" w:pos="405"/>
              </w:tabs>
              <w:spacing w:line="240" w:lineRule="auto"/>
              <w:contextualSpacing/>
              <w:rPr>
                <w:color w:val="auto"/>
                <w:spacing w:val="1"/>
                <w:szCs w:val="16"/>
                <w:u w:val="none"/>
              </w:rPr>
            </w:pPr>
          </w:p>
          <w:p w:rsidR="00945025" w:rsidRPr="00785403" w:rsidRDefault="00945025" w:rsidP="00C84C40">
            <w:pPr>
              <w:pStyle w:val="3"/>
              <w:keepNext w:val="0"/>
              <w:widowControl w:val="0"/>
              <w:tabs>
                <w:tab w:val="left" w:pos="405"/>
              </w:tabs>
              <w:spacing w:line="240" w:lineRule="auto"/>
              <w:contextualSpacing/>
              <w:rPr>
                <w:color w:val="auto"/>
                <w:spacing w:val="1"/>
                <w:szCs w:val="16"/>
                <w:u w:val="none"/>
              </w:rPr>
            </w:pPr>
          </w:p>
          <w:p w:rsidR="00945025" w:rsidRPr="00644382" w:rsidRDefault="00945025" w:rsidP="00C84C40">
            <w:pPr>
              <w:widowControl w:val="0"/>
              <w:contextualSpacing/>
              <w:rPr>
                <w:rFonts w:ascii="Arial" w:hAnsi="Arial" w:cs="Arial"/>
                <w:sz w:val="16"/>
                <w:szCs w:val="16"/>
                <w:lang w:val="en-US"/>
              </w:rPr>
            </w:pPr>
          </w:p>
          <w:p w:rsidR="00945025" w:rsidRPr="00FD2DBB" w:rsidRDefault="00945025" w:rsidP="00C84C40">
            <w:pPr>
              <w:pStyle w:val="aa"/>
              <w:widowControl w:val="0"/>
              <w:tabs>
                <w:tab w:val="clear" w:pos="4677"/>
                <w:tab w:val="clear" w:pos="9355"/>
              </w:tabs>
              <w:contextualSpacing/>
              <w:rPr>
                <w:rFonts w:ascii="Arial" w:hAnsi="Arial" w:cs="Arial"/>
                <w:sz w:val="16"/>
                <w:szCs w:val="16"/>
                <w:lang w:val="en-US"/>
              </w:rPr>
            </w:pPr>
          </w:p>
          <w:p w:rsidR="00945025" w:rsidRPr="00785403" w:rsidRDefault="00945025" w:rsidP="00C84C40">
            <w:pPr>
              <w:pStyle w:val="3"/>
              <w:keepNext w:val="0"/>
              <w:widowControl w:val="0"/>
              <w:numPr>
                <w:ilvl w:val="1"/>
                <w:numId w:val="18"/>
              </w:numPr>
              <w:tabs>
                <w:tab w:val="clear" w:pos="705"/>
                <w:tab w:val="left" w:pos="360"/>
              </w:tabs>
              <w:spacing w:line="240" w:lineRule="auto"/>
              <w:ind w:left="0" w:firstLine="0"/>
              <w:contextualSpacing/>
              <w:rPr>
                <w:color w:val="auto"/>
                <w:spacing w:val="1"/>
                <w:szCs w:val="16"/>
                <w:u w:val="none"/>
                <w:lang w:val="ru-RU"/>
              </w:rPr>
            </w:pPr>
            <w:r w:rsidRPr="00785403">
              <w:rPr>
                <w:color w:val="auto"/>
                <w:spacing w:val="2"/>
                <w:szCs w:val="16"/>
                <w:u w:val="none"/>
              </w:rPr>
              <w:t>Appraisal</w:t>
            </w:r>
            <w:r w:rsidRPr="00785403">
              <w:rPr>
                <w:color w:val="auto"/>
                <w:spacing w:val="1"/>
                <w:szCs w:val="16"/>
                <w:u w:val="none"/>
              </w:rPr>
              <w:t xml:space="preserve"> Fee:</w:t>
            </w:r>
          </w:p>
          <w:p w:rsidR="00945025" w:rsidRPr="00644382" w:rsidRDefault="00945025" w:rsidP="00C84C40">
            <w:pPr>
              <w:widowControl w:val="0"/>
              <w:contextualSpacing/>
              <w:rPr>
                <w:rFonts w:ascii="Arial" w:hAnsi="Arial" w:cs="Arial"/>
                <w:sz w:val="16"/>
                <w:szCs w:val="16"/>
              </w:rPr>
            </w:pPr>
          </w:p>
          <w:p w:rsidR="00945025" w:rsidRPr="00785403" w:rsidRDefault="00945025" w:rsidP="00C84C40">
            <w:pPr>
              <w:pStyle w:val="3"/>
              <w:keepNext w:val="0"/>
              <w:widowControl w:val="0"/>
              <w:spacing w:after="120" w:line="240" w:lineRule="auto"/>
              <w:contextualSpacing/>
              <w:rPr>
                <w:color w:val="auto"/>
                <w:szCs w:val="16"/>
                <w:u w:val="none"/>
              </w:rPr>
            </w:pPr>
            <w:r w:rsidRPr="00785403">
              <w:rPr>
                <w:color w:val="auto"/>
                <w:szCs w:val="16"/>
                <w:u w:val="none"/>
              </w:rPr>
              <w:t xml:space="preserve">If the Issuer has not had a definitive Moody’s rating within the last twelve (12) months, a one-time non-refundable appraisal fee will apply along with the initial Fee for the Issuer Rating (Stand-Alone Corporate Family Rating), payable to Moody’s in the amount specified in </w:t>
            </w:r>
            <w:r w:rsidRPr="00785403">
              <w:rPr>
                <w:bCs w:val="0"/>
                <w:color w:val="auto"/>
                <w:szCs w:val="16"/>
                <w:u w:val="none"/>
              </w:rPr>
              <w:t>the applicable Pricing Schedule</w:t>
            </w:r>
            <w:r w:rsidRPr="00785403">
              <w:rPr>
                <w:bCs w:val="0"/>
                <w:color w:val="auto"/>
                <w:szCs w:val="16"/>
              </w:rPr>
              <w:t>.</w:t>
            </w:r>
            <w:r w:rsidRPr="00785403">
              <w:rPr>
                <w:color w:val="auto"/>
                <w:szCs w:val="16"/>
                <w:u w:val="none"/>
              </w:rPr>
              <w:t xml:space="preserve"> For a family group the Appraisal fee should be charged in the same amounts, regardless of the number of entities in that group.</w:t>
            </w:r>
          </w:p>
          <w:p w:rsidR="00945025" w:rsidRPr="00785403" w:rsidRDefault="00945025" w:rsidP="00C84C40">
            <w:pPr>
              <w:pStyle w:val="3"/>
              <w:keepNext w:val="0"/>
              <w:widowControl w:val="0"/>
              <w:spacing w:after="120" w:line="240" w:lineRule="auto"/>
              <w:contextualSpacing/>
              <w:rPr>
                <w:color w:val="auto"/>
                <w:szCs w:val="16"/>
                <w:u w:val="none"/>
              </w:rPr>
            </w:pPr>
          </w:p>
          <w:p w:rsidR="00945025" w:rsidRPr="00644382" w:rsidRDefault="00945025" w:rsidP="00C84C40">
            <w:pPr>
              <w:widowControl w:val="0"/>
              <w:contextualSpacing/>
              <w:rPr>
                <w:rFonts w:ascii="Arial" w:hAnsi="Arial" w:cs="Arial"/>
                <w:sz w:val="16"/>
                <w:szCs w:val="16"/>
                <w:lang w:val="en-US"/>
              </w:rPr>
            </w:pPr>
          </w:p>
          <w:p w:rsidR="00945025" w:rsidRPr="00785403" w:rsidRDefault="00945025" w:rsidP="00C84C40">
            <w:pPr>
              <w:pStyle w:val="3"/>
              <w:keepNext w:val="0"/>
              <w:widowControl w:val="0"/>
              <w:numPr>
                <w:ilvl w:val="1"/>
                <w:numId w:val="18"/>
              </w:numPr>
              <w:tabs>
                <w:tab w:val="clear" w:pos="705"/>
                <w:tab w:val="left" w:pos="360"/>
              </w:tabs>
              <w:spacing w:line="240" w:lineRule="auto"/>
              <w:ind w:left="0" w:firstLine="0"/>
              <w:contextualSpacing/>
              <w:rPr>
                <w:bCs w:val="0"/>
                <w:color w:val="auto"/>
                <w:szCs w:val="16"/>
              </w:rPr>
            </w:pPr>
            <w:r w:rsidRPr="00785403">
              <w:rPr>
                <w:rFonts w:eastAsia="Arial Unicode MS"/>
                <w:color w:val="auto"/>
                <w:szCs w:val="16"/>
                <w:u w:val="none"/>
              </w:rPr>
              <w:t xml:space="preserve">In case the Issuer intends to issue securities, obligations or other loan, credit facilities, which are subject of Global Scale Rating </w:t>
            </w:r>
            <w:r w:rsidRPr="00785403">
              <w:rPr>
                <w:color w:val="auto"/>
                <w:spacing w:val="2"/>
                <w:szCs w:val="16"/>
                <w:u w:val="none"/>
              </w:rPr>
              <w:t>and</w:t>
            </w:r>
            <w:r w:rsidRPr="00785403">
              <w:rPr>
                <w:rFonts w:eastAsia="Arial Unicode MS"/>
                <w:color w:val="auto"/>
                <w:szCs w:val="16"/>
                <w:u w:val="none"/>
              </w:rPr>
              <w:t xml:space="preserve"> requests Moody’s to assign the Global Scale Rating to such issue, the fees relating to the rating of such obligations should be paid to Moody’s in amount specified in </w:t>
            </w:r>
            <w:r w:rsidRPr="00785403">
              <w:rPr>
                <w:bCs w:val="0"/>
                <w:color w:val="auto"/>
                <w:szCs w:val="16"/>
                <w:u w:val="none"/>
              </w:rPr>
              <w:t>the relevant section of the applicable Pricing Schedule</w:t>
            </w:r>
            <w:r w:rsidRPr="00785403">
              <w:rPr>
                <w:bCs w:val="0"/>
                <w:color w:val="auto"/>
                <w:szCs w:val="16"/>
              </w:rPr>
              <w:t>.</w:t>
            </w:r>
          </w:p>
          <w:p w:rsidR="00945025" w:rsidRPr="00644382" w:rsidRDefault="00945025" w:rsidP="00C84C40">
            <w:pPr>
              <w:widowControl w:val="0"/>
              <w:contextualSpacing/>
              <w:rPr>
                <w:rFonts w:ascii="Arial" w:eastAsia="Arial Unicode MS" w:hAnsi="Arial" w:cs="Arial"/>
                <w:sz w:val="16"/>
                <w:szCs w:val="16"/>
                <w:lang w:val="en-US"/>
              </w:rPr>
            </w:pPr>
          </w:p>
          <w:p w:rsidR="00945025" w:rsidRPr="00FD2DBB" w:rsidRDefault="00945025" w:rsidP="00C84C40">
            <w:pPr>
              <w:widowControl w:val="0"/>
              <w:contextualSpacing/>
              <w:rPr>
                <w:rFonts w:ascii="Arial" w:eastAsia="Arial Unicode MS" w:hAnsi="Arial" w:cs="Arial"/>
                <w:sz w:val="16"/>
                <w:szCs w:val="16"/>
                <w:lang w:val="en-US"/>
              </w:rPr>
            </w:pPr>
          </w:p>
          <w:p w:rsidR="00945025" w:rsidRPr="00785403" w:rsidRDefault="00945025" w:rsidP="00C84C40">
            <w:pPr>
              <w:pStyle w:val="3"/>
              <w:keepNext w:val="0"/>
              <w:widowControl w:val="0"/>
              <w:spacing w:line="240" w:lineRule="auto"/>
              <w:contextualSpacing/>
              <w:rPr>
                <w:rFonts w:eastAsia="Arial Unicode MS"/>
                <w:color w:val="auto"/>
                <w:szCs w:val="16"/>
                <w:u w:val="none"/>
              </w:rPr>
            </w:pPr>
          </w:p>
          <w:p w:rsidR="00945025" w:rsidRPr="00785403" w:rsidRDefault="00945025" w:rsidP="00C84C40">
            <w:pPr>
              <w:pStyle w:val="3"/>
              <w:keepNext w:val="0"/>
              <w:widowControl w:val="0"/>
              <w:spacing w:line="240" w:lineRule="auto"/>
              <w:contextualSpacing/>
              <w:rPr>
                <w:rFonts w:eastAsia="Arial Unicode MS"/>
                <w:color w:val="auto"/>
                <w:szCs w:val="16"/>
                <w:u w:val="none"/>
              </w:rPr>
            </w:pPr>
          </w:p>
          <w:p w:rsidR="00945025" w:rsidRPr="00785403" w:rsidRDefault="00945025" w:rsidP="00C84C40">
            <w:pPr>
              <w:pStyle w:val="3"/>
              <w:keepNext w:val="0"/>
              <w:widowControl w:val="0"/>
              <w:spacing w:line="240" w:lineRule="auto"/>
              <w:contextualSpacing/>
              <w:rPr>
                <w:rFonts w:eastAsia="Arial Unicode MS"/>
                <w:color w:val="auto"/>
                <w:szCs w:val="16"/>
                <w:u w:val="none"/>
              </w:rPr>
            </w:pPr>
            <w:r w:rsidRPr="00785403">
              <w:rPr>
                <w:rFonts w:eastAsia="Arial Unicode MS"/>
                <w:color w:val="auto"/>
                <w:szCs w:val="16"/>
                <w:u w:val="none"/>
              </w:rPr>
              <w:t xml:space="preserve">Such fees are payable in addition to the </w:t>
            </w:r>
            <w:r w:rsidRPr="00785403">
              <w:rPr>
                <w:color w:val="auto"/>
                <w:spacing w:val="2"/>
                <w:szCs w:val="16"/>
                <w:u w:val="none"/>
              </w:rPr>
              <w:t xml:space="preserve">Fee for </w:t>
            </w:r>
            <w:r w:rsidRPr="00785403">
              <w:rPr>
                <w:color w:val="auto"/>
                <w:szCs w:val="16"/>
                <w:u w:val="none"/>
              </w:rPr>
              <w:t>Issuer Rating (Stand-Alone Corporate Family Rating)</w:t>
            </w:r>
            <w:r w:rsidRPr="00785403">
              <w:rPr>
                <w:color w:val="auto"/>
                <w:spacing w:val="2"/>
                <w:szCs w:val="16"/>
                <w:u w:val="none"/>
              </w:rPr>
              <w:t xml:space="preserve"> /Annual Monitoring Fee</w:t>
            </w:r>
            <w:r w:rsidRPr="00785403">
              <w:rPr>
                <w:rFonts w:eastAsia="Arial Unicode MS"/>
                <w:color w:val="auto"/>
                <w:szCs w:val="16"/>
                <w:u w:val="none"/>
              </w:rPr>
              <w:t xml:space="preserve">. </w:t>
            </w:r>
          </w:p>
          <w:p w:rsidR="00945025" w:rsidRPr="00785403" w:rsidRDefault="00945025" w:rsidP="00C84C40">
            <w:pPr>
              <w:pStyle w:val="3"/>
              <w:keepNext w:val="0"/>
              <w:widowControl w:val="0"/>
              <w:spacing w:line="240" w:lineRule="auto"/>
              <w:contextualSpacing/>
              <w:rPr>
                <w:rFonts w:eastAsia="Arial Unicode MS"/>
                <w:color w:val="auto"/>
                <w:szCs w:val="16"/>
                <w:u w:val="none"/>
              </w:rPr>
            </w:pPr>
          </w:p>
          <w:p w:rsidR="00945025" w:rsidRPr="00785403" w:rsidRDefault="00945025" w:rsidP="00C84C40">
            <w:pPr>
              <w:pStyle w:val="3"/>
              <w:keepNext w:val="0"/>
              <w:widowControl w:val="0"/>
              <w:spacing w:line="240" w:lineRule="auto"/>
              <w:contextualSpacing/>
              <w:rPr>
                <w:rFonts w:eastAsia="Arial Unicode MS"/>
                <w:color w:val="auto"/>
                <w:szCs w:val="16"/>
                <w:u w:val="none"/>
              </w:rPr>
            </w:pPr>
          </w:p>
          <w:p w:rsidR="00945025" w:rsidRPr="00785403" w:rsidRDefault="00945025" w:rsidP="00C84C40">
            <w:pPr>
              <w:pStyle w:val="3"/>
              <w:keepNext w:val="0"/>
              <w:widowControl w:val="0"/>
              <w:spacing w:line="240" w:lineRule="auto"/>
              <w:contextualSpacing/>
              <w:rPr>
                <w:color w:val="auto"/>
                <w:szCs w:val="16"/>
                <w:u w:val="none"/>
              </w:rPr>
            </w:pPr>
          </w:p>
          <w:p w:rsidR="00945025" w:rsidRPr="00785403" w:rsidRDefault="00945025" w:rsidP="00C84C40">
            <w:pPr>
              <w:pStyle w:val="3"/>
              <w:keepNext w:val="0"/>
              <w:widowControl w:val="0"/>
              <w:spacing w:after="120" w:line="240" w:lineRule="auto"/>
              <w:contextualSpacing/>
              <w:rPr>
                <w:color w:val="auto"/>
                <w:spacing w:val="1"/>
                <w:szCs w:val="16"/>
                <w:u w:val="none"/>
              </w:rPr>
            </w:pPr>
          </w:p>
          <w:p w:rsidR="00945025" w:rsidRPr="00644382" w:rsidRDefault="00945025" w:rsidP="00C84C40">
            <w:pPr>
              <w:pStyle w:val="aa"/>
              <w:widowControl w:val="0"/>
              <w:tabs>
                <w:tab w:val="clear" w:pos="4677"/>
                <w:tab w:val="clear" w:pos="9355"/>
              </w:tabs>
              <w:contextualSpacing/>
              <w:rPr>
                <w:rFonts w:ascii="Arial" w:hAnsi="Arial" w:cs="Arial"/>
                <w:sz w:val="16"/>
                <w:szCs w:val="16"/>
                <w:lang w:val="en-US"/>
              </w:rPr>
            </w:pPr>
          </w:p>
          <w:p w:rsidR="00945025" w:rsidRPr="00785403" w:rsidRDefault="00945025" w:rsidP="00C84C40">
            <w:pPr>
              <w:pStyle w:val="3"/>
              <w:keepNext w:val="0"/>
              <w:widowControl w:val="0"/>
              <w:numPr>
                <w:ilvl w:val="1"/>
                <w:numId w:val="18"/>
              </w:numPr>
              <w:tabs>
                <w:tab w:val="clear" w:pos="705"/>
                <w:tab w:val="left" w:pos="360"/>
              </w:tabs>
              <w:spacing w:line="240" w:lineRule="auto"/>
              <w:ind w:left="0" w:firstLine="0"/>
              <w:contextualSpacing/>
              <w:rPr>
                <w:rFonts w:eastAsia="Arial Unicode MS"/>
                <w:color w:val="auto"/>
                <w:szCs w:val="16"/>
                <w:u w:val="none"/>
              </w:rPr>
            </w:pPr>
            <w:r w:rsidRPr="00785403">
              <w:rPr>
                <w:rFonts w:eastAsia="Arial Unicode MS"/>
                <w:color w:val="auto"/>
                <w:szCs w:val="16"/>
                <w:u w:val="none"/>
              </w:rPr>
              <w:t xml:space="preserve">In case at some future time the Issuer intends to issue  obligations, debt, loan facilities and requests Moody’s to assign </w:t>
            </w:r>
            <w:r w:rsidRPr="00785403">
              <w:rPr>
                <w:color w:val="auto"/>
                <w:spacing w:val="2"/>
                <w:szCs w:val="16"/>
                <w:u w:val="none"/>
              </w:rPr>
              <w:t>an</w:t>
            </w:r>
            <w:r w:rsidRPr="00785403">
              <w:rPr>
                <w:rFonts w:eastAsia="Arial Unicode MS"/>
                <w:color w:val="auto"/>
                <w:szCs w:val="16"/>
                <w:u w:val="none"/>
              </w:rPr>
              <w:t xml:space="preserve"> </w:t>
            </w:r>
            <w:r w:rsidRPr="00644382">
              <w:rPr>
                <w:color w:val="auto"/>
                <w:szCs w:val="16"/>
                <w:u w:val="none"/>
              </w:rPr>
              <w:t>indicative</w:t>
            </w:r>
            <w:r w:rsidRPr="00785403">
              <w:rPr>
                <w:rFonts w:eastAsia="Arial Unicode MS"/>
                <w:color w:val="auto"/>
                <w:szCs w:val="16"/>
                <w:u w:val="none"/>
              </w:rPr>
              <w:t xml:space="preserve"> rating on the prospective issue, the Indicative Rating Fees should be paid to Moody’s in amount specified in </w:t>
            </w:r>
            <w:r w:rsidRPr="00785403">
              <w:rPr>
                <w:bCs w:val="0"/>
                <w:color w:val="auto"/>
                <w:szCs w:val="16"/>
                <w:u w:val="none"/>
              </w:rPr>
              <w:t xml:space="preserve">the applicable Pricing Schedule </w:t>
            </w:r>
            <w:r w:rsidRPr="00785403">
              <w:rPr>
                <w:rFonts w:eastAsia="Arial Unicode MS"/>
                <w:color w:val="auto"/>
                <w:szCs w:val="16"/>
                <w:u w:val="none"/>
              </w:rPr>
              <w:t>for such kind of the obligations.</w:t>
            </w:r>
          </w:p>
          <w:p w:rsidR="00945025" w:rsidRPr="00785403" w:rsidRDefault="00945025" w:rsidP="00C84C40">
            <w:pPr>
              <w:pStyle w:val="3"/>
              <w:keepNext w:val="0"/>
              <w:widowControl w:val="0"/>
              <w:spacing w:line="240" w:lineRule="auto"/>
              <w:contextualSpacing/>
              <w:rPr>
                <w:color w:val="auto"/>
                <w:spacing w:val="1"/>
                <w:szCs w:val="16"/>
                <w:u w:val="none"/>
                <w:lang w:val="en-GB"/>
              </w:rPr>
            </w:pPr>
          </w:p>
          <w:p w:rsidR="00945025" w:rsidRPr="00644382" w:rsidRDefault="00945025" w:rsidP="00C84C40">
            <w:pPr>
              <w:widowControl w:val="0"/>
              <w:contextualSpacing/>
              <w:rPr>
                <w:rFonts w:ascii="Arial" w:hAnsi="Arial" w:cs="Arial"/>
                <w:sz w:val="16"/>
                <w:szCs w:val="16"/>
                <w:lang w:val="en-GB"/>
              </w:rPr>
            </w:pPr>
          </w:p>
          <w:p w:rsidR="00945025" w:rsidRPr="00785403" w:rsidRDefault="00945025" w:rsidP="00C84C40">
            <w:pPr>
              <w:pStyle w:val="3"/>
              <w:keepNext w:val="0"/>
              <w:widowControl w:val="0"/>
              <w:spacing w:line="240" w:lineRule="auto"/>
              <w:contextualSpacing/>
              <w:rPr>
                <w:color w:val="auto"/>
                <w:spacing w:val="1"/>
                <w:szCs w:val="16"/>
                <w:u w:val="none"/>
                <w:lang w:val="en-GB"/>
              </w:rPr>
            </w:pPr>
          </w:p>
          <w:p w:rsidR="00945025" w:rsidRPr="00785403" w:rsidRDefault="00945025" w:rsidP="00C84C40">
            <w:pPr>
              <w:pStyle w:val="3"/>
              <w:keepNext w:val="0"/>
              <w:widowControl w:val="0"/>
              <w:numPr>
                <w:ilvl w:val="1"/>
                <w:numId w:val="18"/>
              </w:numPr>
              <w:tabs>
                <w:tab w:val="clear" w:pos="705"/>
                <w:tab w:val="left" w:pos="360"/>
              </w:tabs>
              <w:spacing w:line="240" w:lineRule="auto"/>
              <w:ind w:left="0" w:firstLine="0"/>
              <w:contextualSpacing/>
              <w:rPr>
                <w:color w:val="auto"/>
                <w:spacing w:val="1"/>
                <w:szCs w:val="16"/>
                <w:u w:val="none"/>
                <w:lang w:val="en-GB"/>
              </w:rPr>
            </w:pPr>
            <w:r w:rsidRPr="00785403">
              <w:rPr>
                <w:color w:val="auto"/>
                <w:spacing w:val="2"/>
                <w:szCs w:val="16"/>
                <w:u w:val="none"/>
              </w:rPr>
              <w:t>Break</w:t>
            </w:r>
            <w:r w:rsidRPr="00785403">
              <w:rPr>
                <w:color w:val="auto"/>
                <w:spacing w:val="1"/>
                <w:szCs w:val="16"/>
                <w:u w:val="none"/>
              </w:rPr>
              <w:t>-Up Fees:</w:t>
            </w:r>
          </w:p>
          <w:p w:rsidR="00945025" w:rsidRPr="00644382" w:rsidRDefault="00945025" w:rsidP="00C84C40">
            <w:pPr>
              <w:widowControl w:val="0"/>
              <w:contextualSpacing/>
              <w:rPr>
                <w:rFonts w:ascii="Arial" w:hAnsi="Arial" w:cs="Arial"/>
                <w:sz w:val="16"/>
                <w:szCs w:val="16"/>
                <w:lang w:val="en-GB"/>
              </w:rPr>
            </w:pPr>
          </w:p>
          <w:p w:rsidR="00945025" w:rsidRPr="00785403" w:rsidRDefault="00945025" w:rsidP="00C84C40">
            <w:pPr>
              <w:pStyle w:val="3"/>
              <w:keepNext w:val="0"/>
              <w:widowControl w:val="0"/>
              <w:spacing w:line="240" w:lineRule="auto"/>
              <w:contextualSpacing/>
              <w:rPr>
                <w:color w:val="auto"/>
                <w:szCs w:val="16"/>
                <w:u w:val="none"/>
              </w:rPr>
            </w:pPr>
            <w:r w:rsidRPr="00785403">
              <w:rPr>
                <w:color w:val="auto"/>
                <w:szCs w:val="16"/>
                <w:u w:val="none"/>
              </w:rPr>
              <w:t>A compensatory Break-Up Fee may be charged at Moody’s sole discretion if the rating process is terminated by the Issuer at any time after Moody’s has received documents and before the rating has been communicated to the Issuer. This Break-Up Fee will be equal to one-half of the fee applicable to the terminated rating. A Break-Up Fee is due and payable immediately upon the termination of the rating process.</w:t>
            </w:r>
          </w:p>
          <w:p w:rsidR="00945025" w:rsidRPr="00785403" w:rsidRDefault="00945025" w:rsidP="00C84C40">
            <w:pPr>
              <w:pStyle w:val="3"/>
              <w:keepNext w:val="0"/>
              <w:widowControl w:val="0"/>
              <w:spacing w:line="240" w:lineRule="auto"/>
              <w:contextualSpacing/>
              <w:rPr>
                <w:color w:val="auto"/>
                <w:szCs w:val="16"/>
                <w:u w:val="none"/>
              </w:rPr>
            </w:pPr>
          </w:p>
          <w:p w:rsidR="00945025" w:rsidRPr="00785403" w:rsidRDefault="00945025" w:rsidP="00C84C40">
            <w:pPr>
              <w:pStyle w:val="3"/>
              <w:keepNext w:val="0"/>
              <w:widowControl w:val="0"/>
              <w:spacing w:line="240" w:lineRule="auto"/>
              <w:contextualSpacing/>
              <w:rPr>
                <w:rFonts w:eastAsia="Arial Unicode MS"/>
                <w:color w:val="auto"/>
                <w:szCs w:val="16"/>
                <w:u w:val="none"/>
              </w:rPr>
            </w:pPr>
          </w:p>
          <w:p w:rsidR="00945025" w:rsidRPr="00785403" w:rsidRDefault="00945025" w:rsidP="00C84C40">
            <w:pPr>
              <w:pStyle w:val="3"/>
              <w:keepNext w:val="0"/>
              <w:widowControl w:val="0"/>
              <w:spacing w:line="240" w:lineRule="auto"/>
              <w:contextualSpacing/>
              <w:rPr>
                <w:rFonts w:eastAsia="Arial Unicode MS"/>
                <w:color w:val="auto"/>
                <w:szCs w:val="16"/>
                <w:u w:val="none"/>
              </w:rPr>
            </w:pPr>
          </w:p>
          <w:p w:rsidR="00945025" w:rsidRPr="00644382" w:rsidRDefault="00945025" w:rsidP="00C84C40">
            <w:pPr>
              <w:widowControl w:val="0"/>
              <w:contextualSpacing/>
              <w:rPr>
                <w:rFonts w:ascii="Arial" w:eastAsia="Arial Unicode MS" w:hAnsi="Arial" w:cs="Arial"/>
                <w:sz w:val="16"/>
                <w:szCs w:val="16"/>
                <w:lang w:val="en-US"/>
              </w:rPr>
            </w:pPr>
          </w:p>
          <w:p w:rsidR="00945025" w:rsidRPr="00FD2DBB" w:rsidRDefault="00945025" w:rsidP="00C84C40">
            <w:pPr>
              <w:widowControl w:val="0"/>
              <w:contextualSpacing/>
              <w:rPr>
                <w:rFonts w:ascii="Arial" w:eastAsia="Arial Unicode MS" w:hAnsi="Arial" w:cs="Arial"/>
                <w:sz w:val="16"/>
                <w:szCs w:val="16"/>
                <w:lang w:val="en-US"/>
              </w:rPr>
            </w:pPr>
          </w:p>
          <w:p w:rsidR="00945025" w:rsidRPr="00785403" w:rsidRDefault="00945025" w:rsidP="00C84C40">
            <w:pPr>
              <w:pStyle w:val="3"/>
              <w:keepNext w:val="0"/>
              <w:widowControl w:val="0"/>
              <w:numPr>
                <w:ilvl w:val="1"/>
                <w:numId w:val="18"/>
              </w:numPr>
              <w:tabs>
                <w:tab w:val="clear" w:pos="705"/>
                <w:tab w:val="num" w:pos="360"/>
              </w:tabs>
              <w:spacing w:line="240" w:lineRule="auto"/>
              <w:ind w:left="360" w:hanging="360"/>
              <w:contextualSpacing/>
              <w:rPr>
                <w:rFonts w:eastAsia="Arial Unicode MS"/>
                <w:color w:val="auto"/>
                <w:szCs w:val="16"/>
                <w:u w:val="none"/>
              </w:rPr>
            </w:pPr>
            <w:r w:rsidRPr="00785403">
              <w:rPr>
                <w:rFonts w:eastAsia="Arial Unicode MS"/>
                <w:color w:val="auto"/>
                <w:szCs w:val="16"/>
                <w:u w:val="none"/>
              </w:rPr>
              <w:t xml:space="preserve">Per </w:t>
            </w:r>
            <w:r w:rsidRPr="00785403">
              <w:rPr>
                <w:color w:val="auto"/>
                <w:spacing w:val="1"/>
                <w:szCs w:val="16"/>
                <w:u w:val="none"/>
              </w:rPr>
              <w:t>Issuer</w:t>
            </w:r>
            <w:r w:rsidRPr="00785403">
              <w:rPr>
                <w:rFonts w:eastAsia="Arial Unicode MS"/>
                <w:color w:val="auto"/>
                <w:szCs w:val="16"/>
                <w:u w:val="none"/>
              </w:rPr>
              <w:t xml:space="preserve"> Maximum Cumulative Fee</w:t>
            </w:r>
          </w:p>
          <w:p w:rsidR="00945025" w:rsidRPr="00644382" w:rsidRDefault="00945025" w:rsidP="00C84C40">
            <w:pPr>
              <w:widowControl w:val="0"/>
              <w:contextualSpacing/>
              <w:rPr>
                <w:rFonts w:ascii="Arial" w:eastAsia="Arial Unicode MS" w:hAnsi="Arial" w:cs="Arial"/>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trike/>
                <w:sz w:val="16"/>
                <w:szCs w:val="16"/>
                <w:lang w:val="en-US"/>
              </w:rPr>
            </w:pPr>
            <w:r w:rsidRPr="00785403">
              <w:rPr>
                <w:rFonts w:ascii="Arial" w:hAnsi="Arial" w:cs="Arial"/>
                <w:bCs/>
                <w:sz w:val="16"/>
                <w:szCs w:val="16"/>
                <w:lang w:val="en-US"/>
              </w:rPr>
              <w:t>For Fundamental Issuers Per Issuer Maximum Cumulative Fee  (fee for all ratings excluding commercial paper, project finance, rating assessment services, hybrid assessment services, enhanced equipment trust certificates, letter of credit and structured transactions) in each calendar year per Issuer is specified in the Pricing Schedule applicable for that year.</w:t>
            </w:r>
            <w:r w:rsidRPr="00644382">
              <w:rPr>
                <w:rFonts w:ascii="Arial" w:hAnsi="Arial" w:cs="Arial"/>
                <w:strike/>
                <w:sz w:val="16"/>
                <w:szCs w:val="16"/>
                <w:lang w:val="en-US"/>
              </w:rPr>
              <w:t xml:space="preserve"> </w:t>
            </w: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644382"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FD2DBB"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tabs>
                <w:tab w:val="num" w:pos="0"/>
              </w:tabs>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3"/>
              <w:keepNext w:val="0"/>
              <w:widowControl w:val="0"/>
              <w:numPr>
                <w:ilvl w:val="1"/>
                <w:numId w:val="18"/>
              </w:numPr>
              <w:tabs>
                <w:tab w:val="clear" w:pos="705"/>
                <w:tab w:val="num" w:pos="360"/>
              </w:tabs>
              <w:spacing w:line="240" w:lineRule="auto"/>
              <w:ind w:left="0" w:firstLine="0"/>
              <w:contextualSpacing/>
              <w:rPr>
                <w:bCs w:val="0"/>
                <w:color w:val="auto"/>
                <w:szCs w:val="16"/>
                <w:u w:val="none"/>
              </w:rPr>
            </w:pPr>
            <w:r w:rsidRPr="00785403">
              <w:rPr>
                <w:color w:val="auto"/>
                <w:szCs w:val="16"/>
                <w:u w:val="none"/>
              </w:rPr>
              <w:t xml:space="preserve">Should applicable Pricing Schedule provide for the Services that are rendered free of charge in conjunction with/in addition to any chargeable Services, fees payable by the Issuer in respect of </w:t>
            </w:r>
            <w:r w:rsidRPr="00785403">
              <w:rPr>
                <w:bCs w:val="0"/>
                <w:color w:val="auto"/>
                <w:szCs w:val="16"/>
                <w:u w:val="none"/>
              </w:rPr>
              <w:t>such</w:t>
            </w:r>
            <w:r w:rsidRPr="00785403">
              <w:rPr>
                <w:color w:val="auto"/>
                <w:szCs w:val="16"/>
                <w:u w:val="none"/>
              </w:rPr>
              <w:t xml:space="preserve"> chargeable Services shall include fee for the Services that are free of charge.</w:t>
            </w: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644382" w:rsidRDefault="00945025" w:rsidP="00C84C40">
            <w:pPr>
              <w:pStyle w:val="a8"/>
              <w:widowControl w:val="0"/>
              <w:spacing w:before="0" w:beforeAutospacing="0" w:after="0" w:afterAutospacing="0"/>
              <w:contextualSpacing/>
              <w:jc w:val="both"/>
              <w:rPr>
                <w:rFonts w:ascii="Arial" w:hAnsi="Arial" w:cs="Arial"/>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r w:rsidRPr="00FD2DBB">
              <w:rPr>
                <w:rFonts w:ascii="Arial" w:hAnsi="Arial" w:cs="Arial"/>
                <w:sz w:val="16"/>
                <w:szCs w:val="16"/>
                <w:lang w:val="en-US"/>
              </w:rPr>
              <w:t>For avoidance of any doubt in case Issuer does not request for the Services that are free of charge</w:t>
            </w:r>
            <w:r w:rsidRPr="00E852B7">
              <w:rPr>
                <w:rFonts w:ascii="Arial" w:hAnsi="Arial" w:cs="Arial"/>
                <w:sz w:val="16"/>
                <w:szCs w:val="16"/>
                <w:lang w:val="en-US"/>
              </w:rPr>
              <w:t>, fees for the chargeable Services shall be paid by the Issuer without any discount.</w:t>
            </w:r>
            <w:r w:rsidRPr="00785403">
              <w:rPr>
                <w:rFonts w:ascii="Arial" w:hAnsi="Arial" w:cs="Arial"/>
                <w:bCs/>
                <w:sz w:val="16"/>
                <w:szCs w:val="16"/>
                <w:lang w:val="en-US"/>
              </w:rPr>
              <w:t xml:space="preserve"> </w:t>
            </w: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3"/>
              <w:keepNext w:val="0"/>
              <w:widowControl w:val="0"/>
              <w:numPr>
                <w:ilvl w:val="1"/>
                <w:numId w:val="18"/>
              </w:numPr>
              <w:tabs>
                <w:tab w:val="clear" w:pos="705"/>
                <w:tab w:val="num" w:pos="360"/>
              </w:tabs>
              <w:spacing w:line="240" w:lineRule="auto"/>
              <w:ind w:left="360" w:hanging="360"/>
              <w:contextualSpacing/>
              <w:rPr>
                <w:bCs w:val="0"/>
                <w:color w:val="auto"/>
                <w:szCs w:val="16"/>
                <w:u w:val="none"/>
              </w:rPr>
            </w:pPr>
            <w:r w:rsidRPr="00785403">
              <w:rPr>
                <w:bCs w:val="0"/>
                <w:color w:val="auto"/>
                <w:szCs w:val="16"/>
                <w:u w:val="none"/>
              </w:rPr>
              <w:t xml:space="preserve">The order of fees payment </w:t>
            </w: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r w:rsidRPr="00785403">
              <w:rPr>
                <w:rFonts w:ascii="Arial" w:hAnsi="Arial" w:cs="Arial"/>
                <w:bCs/>
                <w:sz w:val="16"/>
                <w:szCs w:val="16"/>
                <w:lang w:val="en-US"/>
              </w:rPr>
              <w:t xml:space="preserve">The Issuer shall pay to Moody’s a sum equal to 100% (one hundred percent) of the </w:t>
            </w:r>
            <w:r w:rsidRPr="00644382">
              <w:rPr>
                <w:rFonts w:ascii="Arial" w:hAnsi="Arial" w:cs="Arial"/>
                <w:spacing w:val="2"/>
                <w:sz w:val="16"/>
                <w:szCs w:val="16"/>
                <w:lang w:val="en-US"/>
              </w:rPr>
              <w:t xml:space="preserve">Fee for </w:t>
            </w:r>
            <w:r w:rsidRPr="00644382">
              <w:rPr>
                <w:rFonts w:ascii="Arial" w:hAnsi="Arial" w:cs="Arial"/>
                <w:sz w:val="16"/>
                <w:szCs w:val="16"/>
                <w:lang w:val="en-US"/>
              </w:rPr>
              <w:t>Issuer Rating (Corporate Family Rating)</w:t>
            </w:r>
            <w:r w:rsidRPr="00644382">
              <w:rPr>
                <w:rFonts w:ascii="Arial" w:hAnsi="Arial" w:cs="Arial"/>
                <w:spacing w:val="2"/>
                <w:sz w:val="16"/>
                <w:szCs w:val="16"/>
                <w:lang w:val="en-US"/>
              </w:rPr>
              <w:t xml:space="preserve"> /Annual Monitoring Fee</w:t>
            </w:r>
            <w:r w:rsidRPr="00785403">
              <w:rPr>
                <w:rFonts w:ascii="Arial" w:hAnsi="Arial" w:cs="Arial"/>
                <w:bCs/>
                <w:sz w:val="16"/>
                <w:szCs w:val="16"/>
                <w:lang w:val="en-US"/>
              </w:rPr>
              <w:t xml:space="preserve"> due to each of them within 15 days after the receipt of an invoice.</w:t>
            </w: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3"/>
              <w:keepNext w:val="0"/>
              <w:widowControl w:val="0"/>
              <w:numPr>
                <w:ilvl w:val="1"/>
                <w:numId w:val="18"/>
              </w:numPr>
              <w:tabs>
                <w:tab w:val="clear" w:pos="705"/>
                <w:tab w:val="num" w:pos="360"/>
              </w:tabs>
              <w:spacing w:line="240" w:lineRule="auto"/>
              <w:ind w:left="0" w:firstLine="0"/>
              <w:contextualSpacing/>
              <w:rPr>
                <w:color w:val="auto"/>
                <w:szCs w:val="16"/>
                <w:u w:val="none"/>
              </w:rPr>
            </w:pPr>
            <w:r w:rsidRPr="00785403">
              <w:rPr>
                <w:bCs w:val="0"/>
                <w:color w:val="auto"/>
                <w:szCs w:val="16"/>
                <w:u w:val="none"/>
              </w:rPr>
              <w:t xml:space="preserve">All payments to Moody’s are to be made by the Issuer in </w:t>
            </w:r>
            <w:r w:rsidR="00C84C40">
              <w:rPr>
                <w:bCs w:val="0"/>
                <w:color w:val="auto"/>
                <w:szCs w:val="16"/>
                <w:u w:val="none"/>
              </w:rPr>
              <w:t>Russian roubles</w:t>
            </w:r>
            <w:r w:rsidRPr="00785403">
              <w:rPr>
                <w:bCs w:val="0"/>
                <w:color w:val="auto"/>
                <w:szCs w:val="16"/>
                <w:u w:val="none"/>
              </w:rPr>
              <w:t>.</w:t>
            </w: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644382" w:rsidRDefault="00945025" w:rsidP="00C84C40">
            <w:pPr>
              <w:pStyle w:val="a8"/>
              <w:widowControl w:val="0"/>
              <w:spacing w:before="0" w:beforeAutospacing="0" w:after="120" w:afterAutospacing="0"/>
              <w:contextualSpacing/>
              <w:jc w:val="both"/>
              <w:rPr>
                <w:rFonts w:ascii="Arial" w:hAnsi="Arial" w:cs="Arial"/>
                <w:sz w:val="16"/>
                <w:szCs w:val="16"/>
                <w:lang w:val="en-US"/>
              </w:rPr>
            </w:pPr>
          </w:p>
        </w:tc>
        <w:tc>
          <w:tcPr>
            <w:tcW w:w="4753" w:type="dxa"/>
          </w:tcPr>
          <w:p w:rsidR="00945025" w:rsidRPr="00E852B7" w:rsidRDefault="00945025" w:rsidP="00C84C40">
            <w:pPr>
              <w:widowControl w:val="0"/>
              <w:numPr>
                <w:ilvl w:val="0"/>
                <w:numId w:val="17"/>
              </w:numPr>
              <w:tabs>
                <w:tab w:val="clear" w:pos="720"/>
                <w:tab w:val="left" w:pos="287"/>
              </w:tabs>
              <w:spacing w:after="120"/>
              <w:ind w:left="0" w:firstLine="0"/>
              <w:contextualSpacing/>
              <w:jc w:val="both"/>
              <w:rPr>
                <w:rFonts w:ascii="Arial" w:hAnsi="Arial" w:cs="Arial"/>
                <w:b/>
                <w:sz w:val="16"/>
                <w:szCs w:val="16"/>
              </w:rPr>
            </w:pPr>
            <w:r w:rsidRPr="00FD2DBB">
              <w:rPr>
                <w:rFonts w:ascii="Arial" w:hAnsi="Arial" w:cs="Arial"/>
                <w:b/>
                <w:sz w:val="16"/>
                <w:szCs w:val="16"/>
              </w:rPr>
              <w:lastRenderedPageBreak/>
              <w:t xml:space="preserve">Размеры вознаграждения, согласованные </w:t>
            </w:r>
            <w:r w:rsidRPr="00E852B7">
              <w:rPr>
                <w:rFonts w:ascii="Arial" w:hAnsi="Arial" w:cs="Arial"/>
                <w:b/>
                <w:sz w:val="16"/>
                <w:szCs w:val="16"/>
              </w:rPr>
              <w:t>сторонами, и порядок уплаты.</w:t>
            </w:r>
          </w:p>
          <w:p w:rsidR="00945025" w:rsidRPr="00785403" w:rsidRDefault="00945025" w:rsidP="00C84C40">
            <w:pPr>
              <w:widowControl w:val="0"/>
              <w:contextualSpacing/>
              <w:jc w:val="both"/>
              <w:rPr>
                <w:rFonts w:ascii="Arial" w:hAnsi="Arial" w:cs="Arial"/>
                <w:bCs/>
                <w:sz w:val="16"/>
                <w:szCs w:val="16"/>
              </w:rPr>
            </w:pPr>
            <w:r w:rsidRPr="00E852B7">
              <w:rPr>
                <w:rFonts w:ascii="Arial" w:hAnsi="Arial" w:cs="Arial"/>
                <w:bCs/>
                <w:sz w:val="16"/>
                <w:szCs w:val="16"/>
              </w:rPr>
              <w:t xml:space="preserve">Стороны согласились, что размер вознаграждения, уплачиваемый Эмитентом в пользу </w:t>
            </w:r>
            <w:r w:rsidRPr="00F17CF1">
              <w:rPr>
                <w:rFonts w:ascii="Arial" w:hAnsi="Arial" w:cs="Arial"/>
                <w:bCs/>
                <w:sz w:val="16"/>
                <w:szCs w:val="16"/>
                <w:lang w:val="en-US"/>
              </w:rPr>
              <w:t>Moody</w:t>
            </w:r>
            <w:r w:rsidRPr="00F17CF1">
              <w:rPr>
                <w:rFonts w:ascii="Arial" w:hAnsi="Arial" w:cs="Arial"/>
                <w:bCs/>
                <w:sz w:val="16"/>
                <w:szCs w:val="16"/>
              </w:rPr>
              <w:t>’</w:t>
            </w:r>
            <w:r w:rsidRPr="00785403">
              <w:rPr>
                <w:rFonts w:ascii="Arial" w:hAnsi="Arial" w:cs="Arial"/>
                <w:bCs/>
                <w:sz w:val="16"/>
                <w:szCs w:val="16"/>
                <w:lang w:val="en-US"/>
              </w:rPr>
              <w:t>s</w:t>
            </w:r>
            <w:r w:rsidRPr="00785403">
              <w:rPr>
                <w:rFonts w:ascii="Arial" w:hAnsi="Arial" w:cs="Arial"/>
                <w:bCs/>
                <w:sz w:val="16"/>
                <w:szCs w:val="16"/>
              </w:rPr>
              <w:t>, определяется в соответствии с применимым Прейскурантом Вознаграждений (Приложение к настоящему Приложению) с учетом положений настоящего Приложения, которые заменяют и дополняют соответствующие положения применимого Прейскуранта Вознаграждений.</w:t>
            </w:r>
          </w:p>
          <w:p w:rsidR="00945025" w:rsidRPr="00785403" w:rsidRDefault="00945025" w:rsidP="00C84C40">
            <w:pPr>
              <w:widowControl w:val="0"/>
              <w:contextualSpacing/>
              <w:jc w:val="both"/>
              <w:rPr>
                <w:rFonts w:ascii="Arial" w:hAnsi="Arial" w:cs="Arial"/>
                <w:bCs/>
                <w:sz w:val="16"/>
                <w:szCs w:val="16"/>
              </w:rPr>
            </w:pPr>
          </w:p>
          <w:p w:rsidR="00945025" w:rsidRPr="00785403" w:rsidRDefault="00945025" w:rsidP="00C84C40">
            <w:pPr>
              <w:widowControl w:val="0"/>
              <w:contextualSpacing/>
              <w:jc w:val="both"/>
              <w:rPr>
                <w:rFonts w:ascii="Arial" w:hAnsi="Arial" w:cs="Arial"/>
                <w:sz w:val="16"/>
                <w:szCs w:val="16"/>
              </w:rPr>
            </w:pPr>
            <w:r w:rsidRPr="00785403">
              <w:rPr>
                <w:rFonts w:ascii="Arial" w:hAnsi="Arial" w:cs="Arial"/>
                <w:sz w:val="16"/>
                <w:szCs w:val="16"/>
              </w:rPr>
              <w:t>В случае двусмысленности или расхождений между условиями настоящего Приложения и применимого Прейскуранта Вознаграждений (где Эмитент может быть также поименован как «Заявитель»), преимущественную силу имеют положения настоящего Приложения.</w:t>
            </w:r>
          </w:p>
          <w:p w:rsidR="00945025" w:rsidRPr="00785403" w:rsidRDefault="00945025" w:rsidP="00C84C40">
            <w:pPr>
              <w:pStyle w:val="31"/>
              <w:widowControl w:val="0"/>
              <w:contextualSpacing/>
              <w:rPr>
                <w:rFonts w:ascii="Arial" w:hAnsi="Arial" w:cs="Arial"/>
                <w:bCs/>
                <w:szCs w:val="16"/>
              </w:rPr>
            </w:pPr>
          </w:p>
          <w:p w:rsidR="00945025" w:rsidRPr="00785403" w:rsidRDefault="00945025" w:rsidP="00C84C40">
            <w:pPr>
              <w:pStyle w:val="3"/>
              <w:keepNext w:val="0"/>
              <w:widowControl w:val="0"/>
              <w:numPr>
                <w:ilvl w:val="1"/>
                <w:numId w:val="26"/>
              </w:numPr>
              <w:tabs>
                <w:tab w:val="clear" w:pos="705"/>
                <w:tab w:val="left" w:pos="287"/>
              </w:tabs>
              <w:spacing w:line="240" w:lineRule="auto"/>
              <w:ind w:left="0" w:firstLine="0"/>
              <w:contextualSpacing/>
              <w:rPr>
                <w:bCs w:val="0"/>
                <w:color w:val="auto"/>
                <w:szCs w:val="16"/>
                <w:u w:val="none"/>
                <w:lang w:val="ru-RU"/>
              </w:rPr>
            </w:pPr>
            <w:r w:rsidRPr="00785403">
              <w:rPr>
                <w:color w:val="auto"/>
                <w:spacing w:val="2"/>
                <w:szCs w:val="16"/>
                <w:u w:val="none"/>
                <w:lang w:val="ru-RU"/>
              </w:rPr>
              <w:t>Вознаграждение</w:t>
            </w:r>
            <w:r w:rsidRPr="00785403">
              <w:rPr>
                <w:bCs w:val="0"/>
                <w:color w:val="auto"/>
                <w:szCs w:val="16"/>
                <w:u w:val="none"/>
                <w:lang w:val="ru-RU"/>
              </w:rPr>
              <w:t xml:space="preserve"> за Рейтинг Эмитента (Рейтинг Отдельной Корпоративной Группы)/Годовое Вознаграждение за Мониторинг</w:t>
            </w:r>
          </w:p>
          <w:p w:rsidR="00945025" w:rsidRPr="00644382" w:rsidRDefault="00945025" w:rsidP="00C84C40">
            <w:pPr>
              <w:pStyle w:val="31"/>
              <w:widowControl w:val="0"/>
              <w:contextualSpacing/>
              <w:rPr>
                <w:rFonts w:ascii="Arial" w:hAnsi="Arial" w:cs="Arial"/>
                <w:bCs/>
                <w:szCs w:val="16"/>
              </w:rPr>
            </w:pPr>
          </w:p>
          <w:p w:rsidR="00945025" w:rsidRPr="00E852B7" w:rsidRDefault="00945025" w:rsidP="00C84C40">
            <w:pPr>
              <w:pStyle w:val="31"/>
              <w:widowControl w:val="0"/>
              <w:contextualSpacing/>
              <w:rPr>
                <w:rFonts w:ascii="Arial" w:hAnsi="Arial" w:cs="Arial"/>
                <w:szCs w:val="16"/>
              </w:rPr>
            </w:pPr>
            <w:r w:rsidRPr="00FD2DBB">
              <w:rPr>
                <w:rFonts w:ascii="Arial" w:hAnsi="Arial" w:cs="Arial"/>
                <w:szCs w:val="16"/>
              </w:rPr>
              <w:t>Эмитент обязуется уплатить п</w:t>
            </w:r>
            <w:r w:rsidR="00020B12">
              <w:rPr>
                <w:rFonts w:ascii="Arial" w:hAnsi="Arial" w:cs="Arial"/>
                <w:szCs w:val="16"/>
              </w:rPr>
              <w:t>ервоначальное Вознаграждение за</w:t>
            </w:r>
            <w:r w:rsidRPr="00FD2DBB">
              <w:rPr>
                <w:rFonts w:ascii="Arial" w:hAnsi="Arial" w:cs="Arial"/>
                <w:szCs w:val="16"/>
              </w:rPr>
              <w:t xml:space="preserve"> Рейтинг Эмитента (Рейтинг Отдельной Корпоративной Группы) в течение 15 дней с момента получения счёта. В последующие годичные периоды действия настоящего Соглашения подлежит уплате Годовое Вознаграж</w:t>
            </w:r>
            <w:r w:rsidRPr="00E852B7">
              <w:rPr>
                <w:rFonts w:ascii="Arial" w:hAnsi="Arial" w:cs="Arial"/>
                <w:szCs w:val="16"/>
              </w:rPr>
              <w:t>дение за Мониторинг, выплачиваемое ежегодно.</w:t>
            </w:r>
          </w:p>
          <w:p w:rsidR="00945025" w:rsidRPr="00E852B7" w:rsidRDefault="00945025" w:rsidP="00C84C40">
            <w:pPr>
              <w:pStyle w:val="31"/>
              <w:widowControl w:val="0"/>
              <w:contextualSpacing/>
              <w:rPr>
                <w:rFonts w:ascii="Arial" w:hAnsi="Arial" w:cs="Arial"/>
                <w:szCs w:val="16"/>
              </w:rPr>
            </w:pPr>
          </w:p>
          <w:p w:rsidR="00945025" w:rsidRPr="00785403" w:rsidRDefault="00945025" w:rsidP="00C84C40">
            <w:pPr>
              <w:pStyle w:val="31"/>
              <w:widowControl w:val="0"/>
              <w:contextualSpacing/>
              <w:rPr>
                <w:rFonts w:ascii="Arial" w:hAnsi="Arial" w:cs="Arial"/>
                <w:szCs w:val="16"/>
              </w:rPr>
            </w:pPr>
            <w:r w:rsidRPr="00F17CF1">
              <w:rPr>
                <w:rFonts w:ascii="Arial" w:hAnsi="Arial" w:cs="Arial"/>
                <w:szCs w:val="16"/>
              </w:rPr>
              <w:t xml:space="preserve">Счета в отношении вознаграждения </w:t>
            </w:r>
            <w:r w:rsidRPr="00F17CF1">
              <w:rPr>
                <w:rFonts w:ascii="Arial" w:hAnsi="Arial" w:cs="Arial"/>
                <w:szCs w:val="16"/>
                <w:lang w:val="en-US"/>
              </w:rPr>
              <w:t>Moody</w:t>
            </w:r>
            <w:r w:rsidRPr="00785403">
              <w:rPr>
                <w:rFonts w:ascii="Arial" w:hAnsi="Arial" w:cs="Arial"/>
                <w:szCs w:val="16"/>
              </w:rPr>
              <w:t>’</w:t>
            </w:r>
            <w:r w:rsidRPr="00785403">
              <w:rPr>
                <w:rFonts w:ascii="Arial" w:hAnsi="Arial" w:cs="Arial"/>
                <w:szCs w:val="16"/>
                <w:lang w:val="en-US"/>
              </w:rPr>
              <w:t>s</w:t>
            </w:r>
            <w:r w:rsidRPr="00785403">
              <w:rPr>
                <w:rFonts w:ascii="Arial" w:hAnsi="Arial" w:cs="Arial"/>
                <w:szCs w:val="16"/>
              </w:rPr>
              <w:t xml:space="preserve"> за мониторинг выставляются не позднее 15 числа месяца, следующего за месяцем годовщины первоначального присвоения Рейтинга и относятся к предыдущему 12-месячному периоду.</w:t>
            </w:r>
          </w:p>
          <w:p w:rsidR="00945025" w:rsidRPr="00785403" w:rsidRDefault="00945025" w:rsidP="00C84C40">
            <w:pPr>
              <w:pStyle w:val="3"/>
              <w:keepNext w:val="0"/>
              <w:widowControl w:val="0"/>
              <w:numPr>
                <w:ilvl w:val="1"/>
                <w:numId w:val="26"/>
              </w:numPr>
              <w:tabs>
                <w:tab w:val="clear" w:pos="705"/>
                <w:tab w:val="num" w:pos="467"/>
              </w:tabs>
              <w:spacing w:line="240" w:lineRule="auto"/>
              <w:ind w:left="467" w:hanging="467"/>
              <w:contextualSpacing/>
              <w:rPr>
                <w:color w:val="auto"/>
                <w:szCs w:val="16"/>
                <w:u w:val="none"/>
              </w:rPr>
            </w:pPr>
            <w:r w:rsidRPr="00785403">
              <w:rPr>
                <w:color w:val="auto"/>
                <w:spacing w:val="2"/>
                <w:szCs w:val="16"/>
                <w:u w:val="none"/>
              </w:rPr>
              <w:t>Вознаграждение</w:t>
            </w:r>
            <w:r w:rsidR="00020B12">
              <w:rPr>
                <w:color w:val="auto"/>
                <w:szCs w:val="16"/>
                <w:u w:val="none"/>
              </w:rPr>
              <w:t xml:space="preserve"> </w:t>
            </w:r>
            <w:r w:rsidRPr="00785403">
              <w:rPr>
                <w:color w:val="auto"/>
                <w:szCs w:val="16"/>
                <w:u w:val="none"/>
              </w:rPr>
              <w:t>за оценку:</w:t>
            </w:r>
          </w:p>
          <w:p w:rsidR="00945025" w:rsidRPr="00644382" w:rsidRDefault="00945025" w:rsidP="00C84C40">
            <w:pPr>
              <w:pStyle w:val="31"/>
              <w:widowControl w:val="0"/>
              <w:contextualSpacing/>
              <w:rPr>
                <w:rFonts w:ascii="Arial" w:hAnsi="Arial" w:cs="Arial"/>
                <w:szCs w:val="16"/>
              </w:rPr>
            </w:pPr>
          </w:p>
          <w:p w:rsidR="00945025" w:rsidRPr="00785403" w:rsidRDefault="00945025" w:rsidP="00C84C40">
            <w:pPr>
              <w:pStyle w:val="31"/>
              <w:widowControl w:val="0"/>
              <w:contextualSpacing/>
              <w:rPr>
                <w:rFonts w:ascii="Arial" w:hAnsi="Arial" w:cs="Arial"/>
                <w:szCs w:val="16"/>
              </w:rPr>
            </w:pPr>
            <w:r w:rsidRPr="00FD2DBB">
              <w:rPr>
                <w:rFonts w:ascii="Arial" w:hAnsi="Arial" w:cs="Arial"/>
                <w:szCs w:val="16"/>
              </w:rPr>
              <w:t xml:space="preserve">Если в отношении Эмитента Moody’s не присваивало Рейтинг в </w:t>
            </w:r>
            <w:r w:rsidRPr="00E852B7">
              <w:rPr>
                <w:rFonts w:ascii="Arial" w:hAnsi="Arial" w:cs="Arial"/>
                <w:szCs w:val="16"/>
              </w:rPr>
              <w:t xml:space="preserve">течение последних 12 (двенадцати) месяцев, в таком случае вместе с первоначальным Вознаграждением за Рейтинг Эмитента (Рейтинг Отдельной Корпоративной Группы) подлежит уплате Вознаграждение за оценку, не подлежащее возврату, в пользу </w:t>
            </w:r>
            <w:r w:rsidRPr="00E852B7">
              <w:rPr>
                <w:rFonts w:ascii="Arial" w:hAnsi="Arial" w:cs="Arial"/>
                <w:szCs w:val="16"/>
                <w:lang w:val="en-US"/>
              </w:rPr>
              <w:t>Moody</w:t>
            </w:r>
            <w:r w:rsidRPr="00E852B7">
              <w:rPr>
                <w:rFonts w:ascii="Arial" w:hAnsi="Arial" w:cs="Arial"/>
                <w:szCs w:val="16"/>
              </w:rPr>
              <w:t>’</w:t>
            </w:r>
            <w:r w:rsidRPr="00F17CF1">
              <w:rPr>
                <w:rFonts w:ascii="Arial" w:hAnsi="Arial" w:cs="Arial"/>
                <w:szCs w:val="16"/>
                <w:lang w:val="en-US"/>
              </w:rPr>
              <w:t>s</w:t>
            </w:r>
            <w:r w:rsidRPr="00F17CF1">
              <w:rPr>
                <w:rFonts w:ascii="Arial" w:hAnsi="Arial" w:cs="Arial"/>
                <w:szCs w:val="16"/>
              </w:rPr>
              <w:t xml:space="preserve"> в размере, уст</w:t>
            </w:r>
            <w:r w:rsidRPr="00785403">
              <w:rPr>
                <w:rFonts w:ascii="Arial" w:hAnsi="Arial" w:cs="Arial"/>
                <w:szCs w:val="16"/>
              </w:rPr>
              <w:t xml:space="preserve">ановленном в соответствии с применимым </w:t>
            </w:r>
            <w:r w:rsidRPr="00785403">
              <w:rPr>
                <w:rFonts w:ascii="Arial" w:hAnsi="Arial" w:cs="Arial"/>
                <w:bCs/>
                <w:szCs w:val="16"/>
              </w:rPr>
              <w:t>Прейскурантом Вознаграждений</w:t>
            </w:r>
            <w:r w:rsidRPr="00785403">
              <w:rPr>
                <w:rFonts w:ascii="Arial" w:hAnsi="Arial" w:cs="Arial"/>
                <w:szCs w:val="16"/>
              </w:rPr>
              <w:t xml:space="preserve">. Для группы эмитентов Вознаграждение за оценку выплачивается в том же размере, независимо от числа участников группы. </w:t>
            </w:r>
          </w:p>
          <w:p w:rsidR="00945025" w:rsidRPr="00785403" w:rsidRDefault="00945025" w:rsidP="00C84C40">
            <w:pPr>
              <w:pStyle w:val="31"/>
              <w:widowControl w:val="0"/>
              <w:contextualSpacing/>
              <w:rPr>
                <w:rFonts w:ascii="Arial" w:hAnsi="Arial" w:cs="Arial"/>
                <w:szCs w:val="16"/>
              </w:rPr>
            </w:pPr>
          </w:p>
          <w:p w:rsidR="00945025" w:rsidRPr="00785403" w:rsidRDefault="00945025" w:rsidP="00C84C40">
            <w:pPr>
              <w:pStyle w:val="3"/>
              <w:keepNext w:val="0"/>
              <w:widowControl w:val="0"/>
              <w:numPr>
                <w:ilvl w:val="1"/>
                <w:numId w:val="26"/>
              </w:numPr>
              <w:tabs>
                <w:tab w:val="clear" w:pos="705"/>
                <w:tab w:val="num" w:pos="467"/>
              </w:tabs>
              <w:spacing w:line="240" w:lineRule="auto"/>
              <w:ind w:left="0" w:firstLine="0"/>
              <w:contextualSpacing/>
              <w:rPr>
                <w:bCs w:val="0"/>
                <w:color w:val="auto"/>
                <w:szCs w:val="16"/>
                <w:u w:val="none"/>
                <w:lang w:val="ru-RU"/>
              </w:rPr>
            </w:pPr>
            <w:r w:rsidRPr="00785403">
              <w:rPr>
                <w:color w:val="auto"/>
                <w:szCs w:val="16"/>
                <w:u w:val="none"/>
                <w:lang w:val="ru-RU"/>
              </w:rPr>
              <w:t xml:space="preserve">В случае если Эмитент намеревается выпустить ценные бумаги, облигации или иные долговые, кредитные обязательства, которые являются предметом Рейтинга по Глобальной Шкале и запросит </w:t>
            </w:r>
            <w:r w:rsidRPr="00785403">
              <w:rPr>
                <w:color w:val="auto"/>
                <w:szCs w:val="16"/>
                <w:u w:val="none"/>
              </w:rPr>
              <w:t>Moody</w:t>
            </w:r>
            <w:r w:rsidRPr="00785403">
              <w:rPr>
                <w:color w:val="auto"/>
                <w:szCs w:val="16"/>
                <w:u w:val="none"/>
                <w:lang w:val="ru-RU"/>
              </w:rPr>
              <w:t>’</w:t>
            </w:r>
            <w:r w:rsidRPr="00785403">
              <w:rPr>
                <w:color w:val="auto"/>
                <w:szCs w:val="16"/>
                <w:u w:val="none"/>
              </w:rPr>
              <w:t>s</w:t>
            </w:r>
            <w:r w:rsidRPr="00785403">
              <w:rPr>
                <w:color w:val="auto"/>
                <w:szCs w:val="16"/>
                <w:u w:val="none"/>
                <w:lang w:val="ru-RU"/>
              </w:rPr>
              <w:t xml:space="preserve"> присвоить Рейтинг по Глобальной Шкале такому выпуску, вознаграждение, относящееся к рейтингу такого рода ценных бумаг, облигаций или обязательств должно быть уплачено </w:t>
            </w:r>
            <w:r w:rsidRPr="00785403">
              <w:rPr>
                <w:color w:val="auto"/>
                <w:szCs w:val="16"/>
                <w:u w:val="none"/>
              </w:rPr>
              <w:t>Moody</w:t>
            </w:r>
            <w:r w:rsidRPr="00785403">
              <w:rPr>
                <w:color w:val="auto"/>
                <w:szCs w:val="16"/>
                <w:u w:val="none"/>
                <w:lang w:val="ru-RU"/>
              </w:rPr>
              <w:t>’</w:t>
            </w:r>
            <w:r w:rsidRPr="00785403">
              <w:rPr>
                <w:color w:val="auto"/>
                <w:szCs w:val="16"/>
                <w:u w:val="none"/>
              </w:rPr>
              <w:t>s</w:t>
            </w:r>
            <w:r w:rsidRPr="00785403">
              <w:rPr>
                <w:color w:val="auto"/>
                <w:szCs w:val="16"/>
                <w:u w:val="none"/>
                <w:lang w:val="ru-RU"/>
              </w:rPr>
              <w:t xml:space="preserve"> в размере, определяемом в соответствующем разделе применимого Прейскуранта Вознаграждений</w:t>
            </w:r>
            <w:r w:rsidRPr="00785403">
              <w:rPr>
                <w:bCs w:val="0"/>
                <w:color w:val="auto"/>
                <w:szCs w:val="16"/>
                <w:u w:val="none"/>
                <w:lang w:val="ru-RU"/>
              </w:rPr>
              <w:t>.</w:t>
            </w:r>
          </w:p>
          <w:p w:rsidR="00945025" w:rsidRPr="00644382" w:rsidRDefault="00945025" w:rsidP="00C84C40">
            <w:pPr>
              <w:widowControl w:val="0"/>
              <w:contextualSpacing/>
              <w:rPr>
                <w:rFonts w:ascii="Arial" w:hAnsi="Arial" w:cs="Arial"/>
                <w:sz w:val="16"/>
                <w:szCs w:val="16"/>
              </w:rPr>
            </w:pPr>
          </w:p>
          <w:p w:rsidR="00945025" w:rsidRPr="00F17CF1" w:rsidRDefault="00945025" w:rsidP="00C84C40">
            <w:pPr>
              <w:pStyle w:val="31"/>
              <w:widowControl w:val="0"/>
              <w:spacing w:after="120"/>
              <w:contextualSpacing/>
              <w:rPr>
                <w:rFonts w:ascii="Arial" w:hAnsi="Arial" w:cs="Arial"/>
                <w:szCs w:val="16"/>
              </w:rPr>
            </w:pPr>
            <w:r w:rsidRPr="00FD2DBB">
              <w:rPr>
                <w:rFonts w:ascii="Arial" w:hAnsi="Arial" w:cs="Arial"/>
                <w:szCs w:val="16"/>
              </w:rPr>
              <w:t xml:space="preserve">Данное вознаграждение выплачивается дополнительно к </w:t>
            </w:r>
            <w:r w:rsidRPr="00E852B7">
              <w:rPr>
                <w:rFonts w:ascii="Arial" w:hAnsi="Arial" w:cs="Arial"/>
                <w:bCs/>
                <w:szCs w:val="16"/>
              </w:rPr>
              <w:t>Вознаграждению за Рейтинг Эмитента (Рейтинг Отдельной Корпоративной Группы)/Годовому Вознаграждению за Мониторинг</w:t>
            </w:r>
            <w:r w:rsidRPr="00F17CF1">
              <w:rPr>
                <w:rFonts w:ascii="Arial" w:hAnsi="Arial" w:cs="Arial"/>
                <w:szCs w:val="16"/>
              </w:rPr>
              <w:t>.</w:t>
            </w:r>
          </w:p>
          <w:p w:rsidR="00945025" w:rsidRPr="00785403" w:rsidRDefault="00945025" w:rsidP="00C84C40">
            <w:pPr>
              <w:pStyle w:val="31"/>
              <w:widowControl w:val="0"/>
              <w:contextualSpacing/>
              <w:rPr>
                <w:rFonts w:ascii="Arial" w:eastAsia="Arial Unicode MS" w:hAnsi="Arial" w:cs="Arial"/>
                <w:szCs w:val="16"/>
              </w:rPr>
            </w:pPr>
          </w:p>
          <w:p w:rsidR="00945025" w:rsidRPr="00785403" w:rsidRDefault="00945025" w:rsidP="00C84C40">
            <w:pPr>
              <w:pStyle w:val="3"/>
              <w:keepNext w:val="0"/>
              <w:widowControl w:val="0"/>
              <w:numPr>
                <w:ilvl w:val="1"/>
                <w:numId w:val="26"/>
              </w:numPr>
              <w:tabs>
                <w:tab w:val="clear" w:pos="705"/>
                <w:tab w:val="num" w:pos="467"/>
              </w:tabs>
              <w:spacing w:line="240" w:lineRule="auto"/>
              <w:ind w:left="0" w:firstLine="0"/>
              <w:contextualSpacing/>
              <w:rPr>
                <w:color w:val="auto"/>
                <w:szCs w:val="16"/>
                <w:u w:val="none"/>
                <w:lang w:val="ru-RU"/>
              </w:rPr>
            </w:pPr>
            <w:r w:rsidRPr="00785403">
              <w:rPr>
                <w:rFonts w:eastAsia="Arial Unicode MS"/>
                <w:color w:val="auto"/>
                <w:szCs w:val="16"/>
                <w:u w:val="none"/>
                <w:lang w:val="ru-RU"/>
              </w:rPr>
              <w:t xml:space="preserve">В случае если Эмитент в будущем намеревается выпустить какие-либо облигации, долговые, кредитные обязательства и обращается к </w:t>
            </w:r>
            <w:r w:rsidRPr="00785403">
              <w:rPr>
                <w:color w:val="auto"/>
                <w:szCs w:val="16"/>
                <w:u w:val="none"/>
              </w:rPr>
              <w:t>Moody</w:t>
            </w:r>
            <w:r w:rsidRPr="00785403">
              <w:rPr>
                <w:color w:val="auto"/>
                <w:szCs w:val="16"/>
                <w:u w:val="none"/>
                <w:lang w:val="ru-RU"/>
              </w:rPr>
              <w:t>’</w:t>
            </w:r>
            <w:r w:rsidRPr="00785403">
              <w:rPr>
                <w:color w:val="auto"/>
                <w:szCs w:val="16"/>
                <w:u w:val="none"/>
              </w:rPr>
              <w:t>s</w:t>
            </w:r>
            <w:r w:rsidRPr="00785403">
              <w:rPr>
                <w:rFonts w:eastAsia="Arial Unicode MS"/>
                <w:color w:val="auto"/>
                <w:szCs w:val="16"/>
                <w:u w:val="none"/>
                <w:lang w:val="ru-RU"/>
              </w:rPr>
              <w:t xml:space="preserve"> с запросом о присвоении ориентировочного рейтинга, Вознаграждение за Присвоение Ориентировочного</w:t>
            </w:r>
            <w:r w:rsidR="00020B12">
              <w:rPr>
                <w:rFonts w:eastAsia="Arial Unicode MS"/>
                <w:color w:val="auto"/>
                <w:szCs w:val="16"/>
                <w:u w:val="none"/>
                <w:lang w:val="ru-RU"/>
              </w:rPr>
              <w:t xml:space="preserve"> рейтинга</w:t>
            </w:r>
            <w:r w:rsidRPr="00785403">
              <w:rPr>
                <w:rFonts w:eastAsia="Arial Unicode MS"/>
                <w:color w:val="auto"/>
                <w:szCs w:val="16"/>
                <w:u w:val="none"/>
                <w:lang w:val="ru-RU"/>
              </w:rPr>
              <w:t xml:space="preserve"> </w:t>
            </w:r>
            <w:r w:rsidRPr="00785403">
              <w:rPr>
                <w:color w:val="auto"/>
                <w:szCs w:val="16"/>
                <w:u w:val="none"/>
                <w:lang w:val="ru-RU"/>
              </w:rPr>
              <w:t xml:space="preserve">должно быть уплачено </w:t>
            </w:r>
            <w:r w:rsidRPr="00785403">
              <w:rPr>
                <w:color w:val="auto"/>
                <w:szCs w:val="16"/>
                <w:u w:val="none"/>
              </w:rPr>
              <w:t>Moody</w:t>
            </w:r>
            <w:r w:rsidRPr="00785403">
              <w:rPr>
                <w:color w:val="auto"/>
                <w:szCs w:val="16"/>
                <w:u w:val="none"/>
                <w:lang w:val="ru-RU"/>
              </w:rPr>
              <w:t>’</w:t>
            </w:r>
            <w:r w:rsidRPr="00785403">
              <w:rPr>
                <w:color w:val="auto"/>
                <w:szCs w:val="16"/>
                <w:u w:val="none"/>
              </w:rPr>
              <w:t>s</w:t>
            </w:r>
            <w:r w:rsidRPr="00785403">
              <w:rPr>
                <w:color w:val="auto"/>
                <w:szCs w:val="16"/>
                <w:u w:val="none"/>
                <w:lang w:val="ru-RU"/>
              </w:rPr>
              <w:t xml:space="preserve"> в размере, определяемом в применимом Прейскуранте Вознаграждений, для такого рода рейтинга.</w:t>
            </w:r>
          </w:p>
          <w:p w:rsidR="00945025" w:rsidRPr="00644382" w:rsidRDefault="00945025" w:rsidP="00C84C40">
            <w:pPr>
              <w:pStyle w:val="31"/>
              <w:widowControl w:val="0"/>
              <w:contextualSpacing/>
              <w:rPr>
                <w:rFonts w:ascii="Arial" w:hAnsi="Arial" w:cs="Arial"/>
                <w:szCs w:val="16"/>
              </w:rPr>
            </w:pPr>
          </w:p>
          <w:p w:rsidR="00945025" w:rsidRPr="00FD2DBB" w:rsidRDefault="00945025" w:rsidP="00C84C40">
            <w:pPr>
              <w:pStyle w:val="31"/>
              <w:widowControl w:val="0"/>
              <w:contextualSpacing/>
              <w:rPr>
                <w:rFonts w:ascii="Arial" w:hAnsi="Arial" w:cs="Arial"/>
                <w:szCs w:val="16"/>
              </w:rPr>
            </w:pPr>
          </w:p>
          <w:p w:rsidR="00945025" w:rsidRPr="00785403" w:rsidRDefault="00945025" w:rsidP="00C84C40">
            <w:pPr>
              <w:pStyle w:val="3"/>
              <w:keepNext w:val="0"/>
              <w:widowControl w:val="0"/>
              <w:numPr>
                <w:ilvl w:val="1"/>
                <w:numId w:val="26"/>
              </w:numPr>
              <w:tabs>
                <w:tab w:val="clear" w:pos="705"/>
                <w:tab w:val="num" w:pos="467"/>
              </w:tabs>
              <w:spacing w:line="240" w:lineRule="auto"/>
              <w:ind w:left="467" w:hanging="467"/>
              <w:contextualSpacing/>
              <w:rPr>
                <w:color w:val="auto"/>
                <w:szCs w:val="16"/>
                <w:u w:val="none"/>
              </w:rPr>
            </w:pPr>
            <w:r w:rsidRPr="00785403">
              <w:rPr>
                <w:color w:val="auto"/>
                <w:spacing w:val="2"/>
                <w:szCs w:val="16"/>
                <w:u w:val="none"/>
              </w:rPr>
              <w:t>Вознаграждение</w:t>
            </w:r>
            <w:r w:rsidRPr="00785403">
              <w:rPr>
                <w:color w:val="auto"/>
                <w:szCs w:val="16"/>
                <w:u w:val="none"/>
              </w:rPr>
              <w:t xml:space="preserve"> за Расторжение.</w:t>
            </w:r>
          </w:p>
          <w:p w:rsidR="00945025" w:rsidRPr="00644382" w:rsidRDefault="00945025" w:rsidP="00C84C40">
            <w:pPr>
              <w:widowControl w:val="0"/>
              <w:contextualSpacing/>
              <w:rPr>
                <w:rFonts w:ascii="Arial" w:hAnsi="Arial" w:cs="Arial"/>
                <w:sz w:val="16"/>
                <w:szCs w:val="16"/>
                <w:lang w:val="en-US"/>
              </w:rPr>
            </w:pPr>
          </w:p>
          <w:p w:rsidR="00945025" w:rsidRPr="00785403" w:rsidRDefault="00945025" w:rsidP="00C84C40">
            <w:pPr>
              <w:widowControl w:val="0"/>
              <w:contextualSpacing/>
              <w:jc w:val="both"/>
              <w:rPr>
                <w:rFonts w:ascii="Arial" w:hAnsi="Arial" w:cs="Arial"/>
                <w:sz w:val="16"/>
                <w:szCs w:val="16"/>
              </w:rPr>
            </w:pPr>
            <w:r w:rsidRPr="00FD2DBB">
              <w:rPr>
                <w:rFonts w:ascii="Arial" w:hAnsi="Arial" w:cs="Arial"/>
                <w:bCs/>
                <w:sz w:val="16"/>
                <w:szCs w:val="16"/>
              </w:rPr>
              <w:t xml:space="preserve">По усмотрению Moody’s </w:t>
            </w:r>
            <w:r w:rsidRPr="00E852B7">
              <w:rPr>
                <w:rFonts w:ascii="Arial" w:hAnsi="Arial" w:cs="Arial"/>
                <w:bCs/>
                <w:sz w:val="16"/>
                <w:szCs w:val="16"/>
              </w:rPr>
              <w:t xml:space="preserve">Эмитент обязан в качестве компенсации уплатить Вознаграждение за Расторжение в том случае, если оказание Услуг по настоящему </w:t>
            </w:r>
            <w:r w:rsidRPr="00E852B7">
              <w:rPr>
                <w:rFonts w:ascii="Arial" w:hAnsi="Arial" w:cs="Arial"/>
                <w:bCs/>
                <w:sz w:val="16"/>
                <w:szCs w:val="16"/>
              </w:rPr>
              <w:lastRenderedPageBreak/>
              <w:t>Соглашению было прервано по просьбе Эмитента в любое время после получения Moody’s</w:t>
            </w:r>
            <w:r w:rsidRPr="00F17CF1">
              <w:rPr>
                <w:rFonts w:ascii="Arial" w:hAnsi="Arial" w:cs="Arial"/>
                <w:bCs/>
                <w:sz w:val="16"/>
                <w:szCs w:val="16"/>
              </w:rPr>
              <w:t xml:space="preserve"> </w:t>
            </w:r>
            <w:r w:rsidRPr="00785403">
              <w:rPr>
                <w:rFonts w:ascii="Arial" w:hAnsi="Arial" w:cs="Arial"/>
                <w:bCs/>
                <w:sz w:val="16"/>
                <w:szCs w:val="16"/>
              </w:rPr>
              <w:t xml:space="preserve">документов, но до момента извещения Эмитента о присвоении Рейтинга. Уплачиваемое в этом случае Вознаграждение за Расторжение составляет половину вознаграждения, применяемого к прерванному рейтингу. </w:t>
            </w:r>
            <w:r w:rsidRPr="00785403">
              <w:rPr>
                <w:rFonts w:ascii="Arial" w:hAnsi="Arial" w:cs="Arial"/>
                <w:sz w:val="16"/>
                <w:szCs w:val="16"/>
              </w:rPr>
              <w:t xml:space="preserve">Вознаграждение за Расторжение уплачивается немедленно после прекращения рейтингового процесса. </w:t>
            </w:r>
          </w:p>
          <w:p w:rsidR="00945025" w:rsidRPr="00785403" w:rsidRDefault="00945025" w:rsidP="00C84C40">
            <w:pPr>
              <w:widowControl w:val="0"/>
              <w:contextualSpacing/>
              <w:jc w:val="both"/>
              <w:rPr>
                <w:rFonts w:ascii="Arial" w:hAnsi="Arial" w:cs="Arial"/>
                <w:bCs/>
                <w:sz w:val="16"/>
                <w:szCs w:val="16"/>
              </w:rPr>
            </w:pPr>
          </w:p>
          <w:p w:rsidR="00945025" w:rsidRPr="00785403" w:rsidRDefault="00945025" w:rsidP="00C84C40">
            <w:pPr>
              <w:pStyle w:val="3"/>
              <w:keepNext w:val="0"/>
              <w:widowControl w:val="0"/>
              <w:numPr>
                <w:ilvl w:val="1"/>
                <w:numId w:val="26"/>
              </w:numPr>
              <w:tabs>
                <w:tab w:val="clear" w:pos="705"/>
                <w:tab w:val="num" w:pos="467"/>
              </w:tabs>
              <w:spacing w:line="240" w:lineRule="auto"/>
              <w:ind w:left="467" w:hanging="467"/>
              <w:contextualSpacing/>
              <w:rPr>
                <w:bCs w:val="0"/>
                <w:color w:val="auto"/>
                <w:szCs w:val="16"/>
                <w:u w:val="none"/>
                <w:lang w:val="ru-RU"/>
              </w:rPr>
            </w:pPr>
            <w:r w:rsidRPr="00785403">
              <w:rPr>
                <w:color w:val="auto"/>
                <w:szCs w:val="16"/>
                <w:u w:val="none"/>
                <w:lang w:val="ru-RU"/>
              </w:rPr>
              <w:t>Максимальное</w:t>
            </w:r>
            <w:r w:rsidRPr="00785403">
              <w:rPr>
                <w:bCs w:val="0"/>
                <w:color w:val="auto"/>
                <w:szCs w:val="16"/>
                <w:u w:val="none"/>
                <w:lang w:val="ru-RU"/>
              </w:rPr>
              <w:t xml:space="preserve"> Совокупное Вознаграждение для одного Эмитента </w:t>
            </w:r>
          </w:p>
          <w:p w:rsidR="00945025" w:rsidRPr="00644382" w:rsidRDefault="00945025" w:rsidP="00C84C40">
            <w:pPr>
              <w:widowControl w:val="0"/>
              <w:contextualSpacing/>
              <w:jc w:val="both"/>
              <w:rPr>
                <w:rFonts w:ascii="Arial" w:hAnsi="Arial" w:cs="Arial"/>
                <w:bCs/>
                <w:sz w:val="16"/>
                <w:szCs w:val="16"/>
              </w:rPr>
            </w:pPr>
          </w:p>
          <w:p w:rsidR="00945025" w:rsidRPr="00F17CF1" w:rsidRDefault="00945025" w:rsidP="00C84C40">
            <w:pPr>
              <w:widowControl w:val="0"/>
              <w:contextualSpacing/>
              <w:jc w:val="both"/>
              <w:rPr>
                <w:rFonts w:ascii="Arial" w:hAnsi="Arial" w:cs="Arial"/>
                <w:bCs/>
                <w:sz w:val="16"/>
                <w:szCs w:val="16"/>
              </w:rPr>
            </w:pPr>
            <w:r w:rsidRPr="00FD2DBB">
              <w:rPr>
                <w:rFonts w:ascii="Arial" w:hAnsi="Arial" w:cs="Arial"/>
                <w:bCs/>
                <w:sz w:val="16"/>
                <w:szCs w:val="16"/>
              </w:rPr>
              <w:t>Для Основных Эмитентов Максимальное Совокупное Вознаграждение для одного Эмитента (вознаграждение по всем рейт</w:t>
            </w:r>
            <w:r w:rsidRPr="00E852B7">
              <w:rPr>
                <w:rFonts w:ascii="Arial" w:hAnsi="Arial" w:cs="Arial"/>
                <w:bCs/>
                <w:sz w:val="16"/>
                <w:szCs w:val="16"/>
              </w:rPr>
              <w:t xml:space="preserve">ингам, за исключением рейтингов в отношении неэмиссионных ценных бумаг, проектного финансирования, услуг по оценке рейтинга, услуг по оценке гибридных выпусков, </w:t>
            </w:r>
            <w:r w:rsidRPr="00E852B7">
              <w:rPr>
                <w:rFonts w:ascii="Arial" w:hAnsi="Arial" w:cs="Arial"/>
                <w:sz w:val="16"/>
                <w:szCs w:val="16"/>
              </w:rPr>
              <w:t>трастовых сертификатов на оборудование с дополнительным обеспечением</w:t>
            </w:r>
            <w:r w:rsidRPr="00F17CF1">
              <w:rPr>
                <w:rFonts w:ascii="Arial" w:hAnsi="Arial" w:cs="Arial"/>
                <w:bCs/>
                <w:sz w:val="16"/>
                <w:szCs w:val="16"/>
              </w:rPr>
              <w:t xml:space="preserve">, аккредитивов и структурированных сделок), уплачиваемого в каждом календарном году, указано в Прейскуранте  Вознаграждений, применяемом в соответствующем году. </w:t>
            </w:r>
          </w:p>
          <w:p w:rsidR="00945025" w:rsidRPr="00785403" w:rsidRDefault="00945025" w:rsidP="00C84C40">
            <w:pPr>
              <w:widowControl w:val="0"/>
              <w:contextualSpacing/>
              <w:jc w:val="both"/>
              <w:rPr>
                <w:rFonts w:ascii="Arial" w:hAnsi="Arial" w:cs="Arial"/>
                <w:bCs/>
                <w:sz w:val="16"/>
                <w:szCs w:val="16"/>
              </w:rPr>
            </w:pPr>
          </w:p>
          <w:p w:rsidR="00945025" w:rsidRPr="00644382" w:rsidRDefault="00945025" w:rsidP="00C84C40">
            <w:pPr>
              <w:widowControl w:val="0"/>
              <w:contextualSpacing/>
              <w:jc w:val="both"/>
              <w:rPr>
                <w:rFonts w:ascii="Arial" w:hAnsi="Arial" w:cs="Arial"/>
                <w:bCs/>
                <w:sz w:val="16"/>
                <w:szCs w:val="16"/>
              </w:rPr>
            </w:pPr>
          </w:p>
          <w:p w:rsidR="00945025" w:rsidRPr="00785403" w:rsidRDefault="00945025" w:rsidP="00C84C40">
            <w:pPr>
              <w:pStyle w:val="3"/>
              <w:keepNext w:val="0"/>
              <w:widowControl w:val="0"/>
              <w:numPr>
                <w:ilvl w:val="1"/>
                <w:numId w:val="26"/>
              </w:numPr>
              <w:tabs>
                <w:tab w:val="clear" w:pos="705"/>
                <w:tab w:val="num" w:pos="467"/>
              </w:tabs>
              <w:spacing w:line="240" w:lineRule="auto"/>
              <w:ind w:left="0" w:firstLine="0"/>
              <w:contextualSpacing/>
              <w:rPr>
                <w:color w:val="auto"/>
                <w:szCs w:val="16"/>
                <w:u w:val="none"/>
                <w:lang w:val="ru-RU"/>
              </w:rPr>
            </w:pPr>
            <w:r w:rsidRPr="00785403">
              <w:rPr>
                <w:color w:val="auto"/>
                <w:szCs w:val="16"/>
                <w:u w:val="none"/>
                <w:lang w:val="ru-RU"/>
              </w:rPr>
              <w:t>В случае если применимый Прейскурант Вознаграждений предусматривает оказание Услуг без взимания вознаграждения совместно с/в дополнение к оплачиваемым Услугам, вознаграждение, уплачиваемое Эмитентом за такие оплачиваемые Услуги, будет включать вознаграждение за Услуги, оказываемые без взимания вознаграждения.</w:t>
            </w:r>
          </w:p>
          <w:p w:rsidR="00945025" w:rsidRPr="00785403" w:rsidRDefault="00945025" w:rsidP="00C84C40">
            <w:pPr>
              <w:widowControl w:val="0"/>
              <w:contextualSpacing/>
              <w:jc w:val="both"/>
              <w:rPr>
                <w:rFonts w:ascii="Arial" w:hAnsi="Arial" w:cs="Arial"/>
                <w:sz w:val="16"/>
                <w:szCs w:val="16"/>
              </w:rPr>
            </w:pPr>
          </w:p>
          <w:p w:rsidR="00945025" w:rsidRPr="00FD2DBB" w:rsidRDefault="00945025" w:rsidP="00C84C40">
            <w:pPr>
              <w:widowControl w:val="0"/>
              <w:contextualSpacing/>
              <w:jc w:val="both"/>
              <w:rPr>
                <w:rFonts w:ascii="Arial" w:hAnsi="Arial" w:cs="Arial"/>
                <w:bCs/>
                <w:sz w:val="16"/>
                <w:szCs w:val="16"/>
              </w:rPr>
            </w:pPr>
            <w:r w:rsidRPr="00644382">
              <w:rPr>
                <w:rFonts w:ascii="Arial" w:hAnsi="Arial" w:cs="Arial"/>
                <w:sz w:val="16"/>
                <w:szCs w:val="16"/>
              </w:rPr>
              <w:t>Во избежание недопонимания, в случае если Эмитент не запрашивает Услуги, вознаграждение за которые не взимается, вознаграждение за оплачиваемые Услуги подлежит уплате Эмитентом в полном р</w:t>
            </w:r>
            <w:r w:rsidRPr="00FD2DBB">
              <w:rPr>
                <w:rFonts w:ascii="Arial" w:hAnsi="Arial" w:cs="Arial"/>
                <w:sz w:val="16"/>
                <w:szCs w:val="16"/>
              </w:rPr>
              <w:t>азмере.</w:t>
            </w:r>
          </w:p>
          <w:p w:rsidR="00945025" w:rsidRPr="00E852B7" w:rsidRDefault="00945025" w:rsidP="00C84C40">
            <w:pPr>
              <w:widowControl w:val="0"/>
              <w:contextualSpacing/>
              <w:jc w:val="both"/>
              <w:rPr>
                <w:rFonts w:ascii="Arial" w:hAnsi="Arial" w:cs="Arial"/>
                <w:bCs/>
                <w:sz w:val="16"/>
                <w:szCs w:val="16"/>
              </w:rPr>
            </w:pPr>
          </w:p>
          <w:p w:rsidR="00945025" w:rsidRPr="00785403" w:rsidRDefault="00945025" w:rsidP="00C84C40">
            <w:pPr>
              <w:pStyle w:val="3"/>
              <w:keepNext w:val="0"/>
              <w:widowControl w:val="0"/>
              <w:numPr>
                <w:ilvl w:val="1"/>
                <w:numId w:val="26"/>
              </w:numPr>
              <w:tabs>
                <w:tab w:val="clear" w:pos="705"/>
                <w:tab w:val="num" w:pos="467"/>
              </w:tabs>
              <w:spacing w:line="240" w:lineRule="auto"/>
              <w:ind w:left="467" w:hanging="467"/>
              <w:contextualSpacing/>
              <w:rPr>
                <w:bCs w:val="0"/>
                <w:color w:val="auto"/>
                <w:szCs w:val="16"/>
                <w:u w:val="none"/>
              </w:rPr>
            </w:pPr>
            <w:r w:rsidRPr="00785403">
              <w:rPr>
                <w:color w:val="auto"/>
                <w:szCs w:val="16"/>
                <w:u w:val="none"/>
              </w:rPr>
              <w:t>Порядок</w:t>
            </w:r>
            <w:r w:rsidRPr="00785403">
              <w:rPr>
                <w:bCs w:val="0"/>
                <w:color w:val="auto"/>
                <w:szCs w:val="16"/>
                <w:u w:val="none"/>
              </w:rPr>
              <w:t xml:space="preserve"> уплаты вознаграждения</w:t>
            </w:r>
          </w:p>
          <w:p w:rsidR="00945025" w:rsidRPr="00644382" w:rsidRDefault="00945025" w:rsidP="00C84C40">
            <w:pPr>
              <w:widowControl w:val="0"/>
              <w:contextualSpacing/>
              <w:jc w:val="both"/>
              <w:rPr>
                <w:rFonts w:ascii="Arial" w:hAnsi="Arial" w:cs="Arial"/>
                <w:bCs/>
                <w:sz w:val="16"/>
                <w:szCs w:val="16"/>
              </w:rPr>
            </w:pPr>
          </w:p>
          <w:p w:rsidR="00945025" w:rsidRPr="00E852B7" w:rsidRDefault="00945025" w:rsidP="00C84C40">
            <w:pPr>
              <w:pStyle w:val="31"/>
              <w:widowControl w:val="0"/>
              <w:contextualSpacing/>
              <w:rPr>
                <w:rFonts w:ascii="Arial" w:hAnsi="Arial" w:cs="Arial"/>
                <w:bCs/>
                <w:szCs w:val="16"/>
              </w:rPr>
            </w:pPr>
            <w:r w:rsidRPr="00FD2DBB">
              <w:rPr>
                <w:rFonts w:ascii="Arial" w:hAnsi="Arial" w:cs="Arial"/>
                <w:bCs/>
                <w:szCs w:val="16"/>
              </w:rPr>
              <w:t xml:space="preserve">Эмитент обязан уплатить Moody’s </w:t>
            </w:r>
            <w:r w:rsidRPr="00E852B7">
              <w:rPr>
                <w:rFonts w:ascii="Arial" w:hAnsi="Arial" w:cs="Arial"/>
                <w:bCs/>
                <w:szCs w:val="16"/>
              </w:rPr>
              <w:t>платеж в размере 100 (сто процентов</w:t>
            </w:r>
            <w:r w:rsidR="00C84C40">
              <w:rPr>
                <w:rFonts w:ascii="Arial" w:hAnsi="Arial" w:cs="Arial"/>
                <w:bCs/>
                <w:szCs w:val="16"/>
              </w:rPr>
              <w:t xml:space="preserve">) </w:t>
            </w:r>
            <w:r w:rsidRPr="00E852B7">
              <w:rPr>
                <w:rFonts w:ascii="Arial" w:hAnsi="Arial" w:cs="Arial"/>
                <w:bCs/>
                <w:szCs w:val="16"/>
              </w:rPr>
              <w:t>Вознаграждения за Рейтинг Эмитента (Рейтинг Отдельной Корпоративной Группы)</w:t>
            </w:r>
            <w:r w:rsidR="00C84C40" w:rsidRPr="00C84C40">
              <w:rPr>
                <w:rFonts w:ascii="Arial" w:hAnsi="Arial" w:cs="Arial"/>
                <w:bCs/>
                <w:szCs w:val="16"/>
              </w:rPr>
              <w:t xml:space="preserve"> </w:t>
            </w:r>
            <w:r w:rsidRPr="00E852B7">
              <w:rPr>
                <w:rFonts w:ascii="Arial" w:hAnsi="Arial" w:cs="Arial"/>
                <w:bCs/>
                <w:szCs w:val="16"/>
              </w:rPr>
              <w:t>/</w:t>
            </w:r>
            <w:r w:rsidR="00C84C40" w:rsidRPr="00C84C40">
              <w:rPr>
                <w:rFonts w:ascii="Arial" w:hAnsi="Arial" w:cs="Arial"/>
                <w:bCs/>
                <w:szCs w:val="16"/>
              </w:rPr>
              <w:t xml:space="preserve"> </w:t>
            </w:r>
            <w:r w:rsidRPr="00E852B7">
              <w:rPr>
                <w:rFonts w:ascii="Arial" w:hAnsi="Arial" w:cs="Arial"/>
                <w:bCs/>
                <w:szCs w:val="16"/>
              </w:rPr>
              <w:t>Годового</w:t>
            </w:r>
            <w:r w:rsidR="00C84C40">
              <w:rPr>
                <w:rFonts w:ascii="Arial" w:hAnsi="Arial" w:cs="Arial"/>
                <w:bCs/>
                <w:szCs w:val="16"/>
              </w:rPr>
              <w:t xml:space="preserve"> Вознаграждения за Мониторинг, </w:t>
            </w:r>
            <w:r w:rsidRPr="00E852B7">
              <w:rPr>
                <w:rFonts w:ascii="Arial" w:hAnsi="Arial" w:cs="Arial"/>
                <w:bCs/>
                <w:szCs w:val="16"/>
              </w:rPr>
              <w:t xml:space="preserve">причитающегося каждому из них, в течение 15 дней с момента получения счёта. </w:t>
            </w:r>
          </w:p>
          <w:p w:rsidR="00945025" w:rsidRPr="00F17CF1" w:rsidRDefault="00945025" w:rsidP="00C84C40">
            <w:pPr>
              <w:widowControl w:val="0"/>
              <w:contextualSpacing/>
              <w:jc w:val="both"/>
              <w:rPr>
                <w:rFonts w:ascii="Arial" w:hAnsi="Arial" w:cs="Arial"/>
                <w:bCs/>
                <w:sz w:val="16"/>
                <w:szCs w:val="16"/>
              </w:rPr>
            </w:pPr>
          </w:p>
          <w:p w:rsidR="00945025" w:rsidRPr="00785403" w:rsidRDefault="00945025" w:rsidP="00C84C40">
            <w:pPr>
              <w:pStyle w:val="3"/>
              <w:keepNext w:val="0"/>
              <w:widowControl w:val="0"/>
              <w:numPr>
                <w:ilvl w:val="1"/>
                <w:numId w:val="26"/>
              </w:numPr>
              <w:tabs>
                <w:tab w:val="clear" w:pos="705"/>
                <w:tab w:val="num" w:pos="467"/>
              </w:tabs>
              <w:spacing w:line="240" w:lineRule="auto"/>
              <w:ind w:left="0" w:firstLine="0"/>
              <w:contextualSpacing/>
              <w:rPr>
                <w:bCs w:val="0"/>
                <w:color w:val="auto"/>
                <w:szCs w:val="16"/>
                <w:u w:val="none"/>
                <w:lang w:val="ru-RU"/>
              </w:rPr>
            </w:pPr>
            <w:r w:rsidRPr="00785403">
              <w:rPr>
                <w:bCs w:val="0"/>
                <w:color w:val="auto"/>
                <w:szCs w:val="16"/>
                <w:u w:val="none"/>
                <w:lang w:val="ru-RU"/>
              </w:rPr>
              <w:t xml:space="preserve">Все платежи по настоящему Соглашению в пользу </w:t>
            </w:r>
            <w:r w:rsidRPr="00785403">
              <w:rPr>
                <w:bCs w:val="0"/>
                <w:color w:val="auto"/>
                <w:szCs w:val="16"/>
                <w:u w:val="none"/>
              </w:rPr>
              <w:t>Moody</w:t>
            </w:r>
            <w:r w:rsidRPr="00785403">
              <w:rPr>
                <w:bCs w:val="0"/>
                <w:color w:val="auto"/>
                <w:szCs w:val="16"/>
                <w:u w:val="none"/>
                <w:lang w:val="ru-RU"/>
              </w:rPr>
              <w:t>’</w:t>
            </w:r>
            <w:r w:rsidRPr="00785403">
              <w:rPr>
                <w:bCs w:val="0"/>
                <w:color w:val="auto"/>
                <w:szCs w:val="16"/>
                <w:u w:val="none"/>
              </w:rPr>
              <w:t>s</w:t>
            </w:r>
            <w:r w:rsidRPr="00785403">
              <w:rPr>
                <w:bCs w:val="0"/>
                <w:color w:val="auto"/>
                <w:szCs w:val="16"/>
                <w:u w:val="none"/>
                <w:lang w:val="ru-RU"/>
              </w:rPr>
              <w:t xml:space="preserve"> </w:t>
            </w:r>
            <w:r w:rsidRPr="00785403">
              <w:rPr>
                <w:color w:val="auto"/>
                <w:szCs w:val="16"/>
                <w:u w:val="none"/>
                <w:lang w:val="ru-RU"/>
              </w:rPr>
              <w:t>производятся</w:t>
            </w:r>
            <w:r w:rsidRPr="00785403">
              <w:rPr>
                <w:bCs w:val="0"/>
                <w:color w:val="auto"/>
                <w:szCs w:val="16"/>
                <w:u w:val="none"/>
                <w:lang w:val="ru-RU"/>
              </w:rPr>
              <w:t xml:space="preserve"> Эмитентом в </w:t>
            </w:r>
            <w:r w:rsidR="00C84C40">
              <w:rPr>
                <w:bCs w:val="0"/>
                <w:color w:val="auto"/>
                <w:szCs w:val="16"/>
                <w:u w:val="none"/>
                <w:lang w:val="ru-RU"/>
              </w:rPr>
              <w:t>российских рублях</w:t>
            </w:r>
            <w:r w:rsidRPr="00785403">
              <w:rPr>
                <w:bCs w:val="0"/>
                <w:color w:val="auto"/>
                <w:szCs w:val="16"/>
                <w:u w:val="none"/>
                <w:lang w:val="ru-RU"/>
              </w:rPr>
              <w:t>.</w:t>
            </w:r>
          </w:p>
          <w:p w:rsidR="00945025" w:rsidRPr="00644382" w:rsidRDefault="00945025" w:rsidP="00C84C40">
            <w:pPr>
              <w:widowControl w:val="0"/>
              <w:spacing w:after="120"/>
              <w:contextualSpacing/>
              <w:jc w:val="both"/>
              <w:rPr>
                <w:rFonts w:ascii="Arial" w:hAnsi="Arial" w:cs="Arial"/>
                <w:bCs/>
                <w:sz w:val="16"/>
                <w:szCs w:val="16"/>
              </w:rPr>
            </w:pPr>
          </w:p>
        </w:tc>
      </w:tr>
      <w:tr w:rsidR="00945025" w:rsidRPr="00785403" w:rsidTr="00B564D6">
        <w:tc>
          <w:tcPr>
            <w:tcW w:w="4753" w:type="dxa"/>
          </w:tcPr>
          <w:p w:rsidR="00945025" w:rsidRPr="00785403" w:rsidRDefault="00945025" w:rsidP="00C84C40">
            <w:pPr>
              <w:pStyle w:val="3"/>
              <w:keepNext w:val="0"/>
              <w:widowControl w:val="0"/>
              <w:numPr>
                <w:ilvl w:val="0"/>
                <w:numId w:val="14"/>
              </w:numPr>
              <w:tabs>
                <w:tab w:val="clear" w:pos="1289"/>
                <w:tab w:val="left" w:pos="360"/>
              </w:tabs>
              <w:spacing w:after="120" w:line="240" w:lineRule="auto"/>
              <w:ind w:left="0" w:firstLine="0"/>
              <w:contextualSpacing/>
              <w:rPr>
                <w:b/>
                <w:color w:val="auto"/>
                <w:szCs w:val="16"/>
                <w:u w:val="none"/>
              </w:rPr>
            </w:pPr>
            <w:r w:rsidRPr="00785403">
              <w:rPr>
                <w:b/>
                <w:bCs w:val="0"/>
                <w:color w:val="auto"/>
                <w:szCs w:val="16"/>
                <w:u w:val="none"/>
              </w:rPr>
              <w:lastRenderedPageBreak/>
              <w:t>Taxes</w:t>
            </w: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r w:rsidRPr="00785403">
              <w:rPr>
                <w:rFonts w:ascii="Arial" w:hAnsi="Arial" w:cs="Arial"/>
                <w:bCs/>
                <w:sz w:val="16"/>
                <w:szCs w:val="16"/>
                <w:lang w:val="en-US"/>
              </w:rPr>
              <w:t xml:space="preserve">Unless this Agreement or the correspondence thereto provides expressly for otherwise, all fees are exclusive of VAT, consumption or other similar sales taxes.  </w:t>
            </w: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p>
          <w:p w:rsidR="00945025" w:rsidRPr="00785403" w:rsidRDefault="00945025" w:rsidP="00C84C40">
            <w:pPr>
              <w:pStyle w:val="a8"/>
              <w:widowControl w:val="0"/>
              <w:spacing w:before="0" w:beforeAutospacing="0" w:after="0" w:afterAutospacing="0"/>
              <w:contextualSpacing/>
              <w:jc w:val="both"/>
              <w:rPr>
                <w:rFonts w:ascii="Arial" w:hAnsi="Arial" w:cs="Arial"/>
                <w:bCs/>
                <w:sz w:val="16"/>
                <w:szCs w:val="16"/>
                <w:lang w:val="en-US"/>
              </w:rPr>
            </w:pPr>
            <w:r w:rsidRPr="00785403">
              <w:rPr>
                <w:rFonts w:ascii="Arial" w:hAnsi="Arial" w:cs="Arial"/>
                <w:bCs/>
                <w:sz w:val="16"/>
                <w:szCs w:val="16"/>
                <w:lang w:val="en-US"/>
              </w:rPr>
              <w:t>VAT which is payable with regard to the fees in accordance with Russian law should be charged and paid additionally on the top of the fees.</w:t>
            </w:r>
          </w:p>
          <w:p w:rsidR="00945025" w:rsidRPr="00785403" w:rsidRDefault="00945025" w:rsidP="00C84C40">
            <w:pPr>
              <w:widowControl w:val="0"/>
              <w:contextualSpacing/>
              <w:jc w:val="both"/>
              <w:rPr>
                <w:rFonts w:ascii="Arial" w:eastAsia="Arial Unicode MS" w:hAnsi="Arial" w:cs="Arial"/>
                <w:bCs/>
                <w:sz w:val="16"/>
                <w:szCs w:val="16"/>
                <w:lang w:val="en-US"/>
              </w:rPr>
            </w:pPr>
          </w:p>
          <w:p w:rsidR="00945025" w:rsidRPr="00644382" w:rsidRDefault="00945025" w:rsidP="00C84C40">
            <w:pPr>
              <w:widowControl w:val="0"/>
              <w:contextualSpacing/>
              <w:jc w:val="both"/>
              <w:rPr>
                <w:rFonts w:ascii="Arial" w:eastAsia="SimSun" w:hAnsi="Arial" w:cs="Arial"/>
                <w:kern w:val="16"/>
                <w:sz w:val="16"/>
                <w:szCs w:val="16"/>
                <w:lang w:val="en-US"/>
              </w:rPr>
            </w:pPr>
            <w:r w:rsidRPr="00785403">
              <w:rPr>
                <w:rFonts w:ascii="Arial" w:eastAsia="Arial Unicode MS" w:hAnsi="Arial" w:cs="Arial"/>
                <w:bCs/>
                <w:sz w:val="16"/>
                <w:szCs w:val="16"/>
                <w:lang w:val="en-US"/>
              </w:rPr>
              <w:t>Moody’s acting for this purpose in the Russian Federation through the Branch Office is registered with the Russian tax authorities and acts as independent taxpayer of the Russian taxes with regard to the payments under the Agreement (including VAT). Thus, the Issuer should make payments to Moody’s under the Agreement without any tax withholdings.</w:t>
            </w:r>
          </w:p>
          <w:p w:rsidR="00945025" w:rsidRPr="00FD2DBB" w:rsidRDefault="00945025" w:rsidP="00C84C40">
            <w:pPr>
              <w:widowControl w:val="0"/>
              <w:ind w:hanging="360"/>
              <w:contextualSpacing/>
              <w:jc w:val="both"/>
              <w:rPr>
                <w:rFonts w:ascii="Arial" w:hAnsi="Arial" w:cs="Arial"/>
                <w:sz w:val="16"/>
                <w:szCs w:val="16"/>
                <w:lang w:val="en-US"/>
              </w:rPr>
            </w:pPr>
          </w:p>
        </w:tc>
        <w:tc>
          <w:tcPr>
            <w:tcW w:w="4753" w:type="dxa"/>
          </w:tcPr>
          <w:p w:rsidR="00945025" w:rsidRPr="00E852B7" w:rsidRDefault="00945025" w:rsidP="00C84C40">
            <w:pPr>
              <w:widowControl w:val="0"/>
              <w:numPr>
                <w:ilvl w:val="0"/>
                <w:numId w:val="17"/>
              </w:numPr>
              <w:tabs>
                <w:tab w:val="clear" w:pos="720"/>
                <w:tab w:val="left" w:pos="287"/>
              </w:tabs>
              <w:spacing w:after="120"/>
              <w:ind w:left="0" w:firstLine="0"/>
              <w:contextualSpacing/>
              <w:jc w:val="both"/>
              <w:rPr>
                <w:rFonts w:ascii="Arial" w:hAnsi="Arial" w:cs="Arial"/>
                <w:b/>
                <w:sz w:val="16"/>
                <w:szCs w:val="16"/>
              </w:rPr>
            </w:pPr>
            <w:r w:rsidRPr="00E852B7">
              <w:rPr>
                <w:rFonts w:ascii="Arial" w:hAnsi="Arial" w:cs="Arial"/>
                <w:b/>
                <w:sz w:val="16"/>
                <w:szCs w:val="16"/>
              </w:rPr>
              <w:t>Налоги</w:t>
            </w:r>
          </w:p>
          <w:p w:rsidR="00945025" w:rsidRPr="00E852B7" w:rsidRDefault="00945025" w:rsidP="00C84C40">
            <w:pPr>
              <w:widowControl w:val="0"/>
              <w:spacing w:after="120"/>
              <w:contextualSpacing/>
              <w:jc w:val="both"/>
              <w:rPr>
                <w:rFonts w:ascii="Arial" w:hAnsi="Arial" w:cs="Arial"/>
                <w:bCs/>
                <w:sz w:val="16"/>
                <w:szCs w:val="16"/>
              </w:rPr>
            </w:pPr>
            <w:r w:rsidRPr="00E852B7">
              <w:rPr>
                <w:rFonts w:ascii="Arial" w:hAnsi="Arial" w:cs="Arial"/>
                <w:bCs/>
                <w:sz w:val="16"/>
                <w:szCs w:val="16"/>
              </w:rPr>
              <w:t xml:space="preserve">Если настоящее Соглашение или переписка в связи с ним прямо не предусматривают иного, все ставки вознаграждения не включают НДС,  налоги на потребление или другие подобные налоги на продажу. </w:t>
            </w:r>
          </w:p>
          <w:p w:rsidR="00945025" w:rsidRPr="00785403" w:rsidRDefault="00945025" w:rsidP="00C84C40">
            <w:pPr>
              <w:widowControl w:val="0"/>
              <w:spacing w:after="120"/>
              <w:contextualSpacing/>
              <w:jc w:val="both"/>
              <w:rPr>
                <w:rFonts w:ascii="Arial" w:hAnsi="Arial" w:cs="Arial"/>
                <w:bCs/>
                <w:sz w:val="16"/>
                <w:szCs w:val="16"/>
              </w:rPr>
            </w:pPr>
            <w:r w:rsidRPr="00F17CF1">
              <w:rPr>
                <w:rFonts w:ascii="Arial" w:hAnsi="Arial" w:cs="Arial"/>
                <w:bCs/>
                <w:sz w:val="16"/>
                <w:szCs w:val="16"/>
              </w:rPr>
              <w:t xml:space="preserve">НДС, подлежащий уплате в отношении вознаграждения </w:t>
            </w:r>
            <w:r w:rsidR="00537597">
              <w:rPr>
                <w:rFonts w:ascii="Arial" w:hAnsi="Arial" w:cs="Arial"/>
                <w:bCs/>
                <w:sz w:val="16"/>
                <w:szCs w:val="16"/>
              </w:rPr>
              <w:t xml:space="preserve">в </w:t>
            </w:r>
            <w:r w:rsidRPr="00F17CF1">
              <w:rPr>
                <w:rFonts w:ascii="Arial" w:hAnsi="Arial" w:cs="Arial"/>
                <w:bCs/>
                <w:sz w:val="16"/>
                <w:szCs w:val="16"/>
              </w:rPr>
              <w:t>соответ</w:t>
            </w:r>
            <w:r w:rsidRPr="00785403">
              <w:rPr>
                <w:rFonts w:ascii="Arial" w:hAnsi="Arial" w:cs="Arial"/>
                <w:bCs/>
                <w:sz w:val="16"/>
                <w:szCs w:val="16"/>
              </w:rPr>
              <w:t xml:space="preserve">ствии с законодательством РФ, начисляется и уплачивается дополнительно к суммам вознаграждения. </w:t>
            </w:r>
          </w:p>
          <w:p w:rsidR="00945025" w:rsidRPr="00785403" w:rsidRDefault="00945025" w:rsidP="00C84C40">
            <w:pPr>
              <w:widowControl w:val="0"/>
              <w:spacing w:after="120"/>
              <w:contextualSpacing/>
              <w:jc w:val="both"/>
              <w:rPr>
                <w:rFonts w:ascii="Arial" w:hAnsi="Arial" w:cs="Arial"/>
                <w:bCs/>
                <w:sz w:val="16"/>
                <w:szCs w:val="16"/>
              </w:rPr>
            </w:pPr>
            <w:r w:rsidRPr="00785403">
              <w:rPr>
                <w:rFonts w:ascii="Arial" w:hAnsi="Arial" w:cs="Arial"/>
                <w:bCs/>
                <w:sz w:val="16"/>
                <w:szCs w:val="16"/>
              </w:rPr>
              <w:t>Moody’s, действующая в целях данного Соглашения в Российской Федерации через Филиал, зарегистрирована в налоговых целях в Российской Федерации и является самостоятельным плательщиком российских налогов в отношении доходов по Соглашению (включая НДС). Таким образом, оплата счетов в пользу Moody’s производится Эмитентом без удержания каких-либо налогов.</w:t>
            </w:r>
          </w:p>
        </w:tc>
      </w:tr>
      <w:tr w:rsidR="00945025" w:rsidRPr="00785403" w:rsidTr="00B564D6">
        <w:trPr>
          <w:trHeight w:val="2097"/>
        </w:trPr>
        <w:tc>
          <w:tcPr>
            <w:tcW w:w="4753" w:type="dxa"/>
            <w:tcBorders>
              <w:bottom w:val="single" w:sz="4" w:space="0" w:color="auto"/>
            </w:tcBorders>
          </w:tcPr>
          <w:p w:rsidR="00945025" w:rsidRPr="00785403" w:rsidRDefault="00945025" w:rsidP="00C84C40">
            <w:pPr>
              <w:widowControl w:val="0"/>
              <w:contextualSpacing/>
              <w:outlineLvl w:val="0"/>
              <w:rPr>
                <w:rFonts w:ascii="Arial" w:hAnsi="Arial" w:cs="Arial"/>
                <w:b/>
                <w:sz w:val="16"/>
                <w:szCs w:val="16"/>
              </w:rPr>
            </w:pPr>
          </w:p>
          <w:tbl>
            <w:tblPr>
              <w:tblW w:w="0" w:type="auto"/>
              <w:tblLook w:val="0000" w:firstRow="0" w:lastRow="0" w:firstColumn="0" w:lastColumn="0" w:noHBand="0" w:noVBand="0"/>
            </w:tblPr>
            <w:tblGrid>
              <w:gridCol w:w="2233"/>
              <w:gridCol w:w="2304"/>
            </w:tblGrid>
            <w:tr w:rsidR="00945025" w:rsidRPr="00785403" w:rsidTr="00B564D6">
              <w:trPr>
                <w:cantSplit/>
              </w:trPr>
              <w:tc>
                <w:tcPr>
                  <w:tcW w:w="4537" w:type="dxa"/>
                  <w:gridSpan w:val="2"/>
                  <w:tcBorders>
                    <w:top w:val="nil"/>
                    <w:left w:val="nil"/>
                    <w:bottom w:val="nil"/>
                    <w:right w:val="nil"/>
                  </w:tcBorders>
                </w:tcPr>
                <w:p w:rsidR="00945025" w:rsidRPr="00785403" w:rsidRDefault="00945025" w:rsidP="00C84C40">
                  <w:pPr>
                    <w:widowControl w:val="0"/>
                    <w:spacing w:after="120"/>
                    <w:contextualSpacing/>
                    <w:rPr>
                      <w:rFonts w:ascii="Arial" w:hAnsi="Arial" w:cs="Arial"/>
                      <w:b/>
                      <w:sz w:val="16"/>
                      <w:szCs w:val="16"/>
                      <w:lang w:val="en-US"/>
                    </w:rPr>
                  </w:pPr>
                  <w:r w:rsidRPr="00785403">
                    <w:rPr>
                      <w:rFonts w:ascii="Arial" w:hAnsi="Arial" w:cs="Arial"/>
                      <w:b/>
                      <w:sz w:val="16"/>
                      <w:szCs w:val="16"/>
                      <w:lang w:val="en-US"/>
                    </w:rPr>
                    <w:t>SIGNED:</w:t>
                  </w:r>
                </w:p>
              </w:tc>
            </w:tr>
            <w:tr w:rsidR="00945025" w:rsidRPr="00785403" w:rsidTr="00B564D6">
              <w:trPr>
                <w:cantSplit/>
              </w:trPr>
              <w:tc>
                <w:tcPr>
                  <w:tcW w:w="2233" w:type="dxa"/>
                  <w:tcBorders>
                    <w:top w:val="nil"/>
                    <w:left w:val="nil"/>
                    <w:bottom w:val="nil"/>
                    <w:right w:val="nil"/>
                  </w:tcBorders>
                  <w:vAlign w:val="bottom"/>
                </w:tcPr>
                <w:p w:rsidR="00945025" w:rsidRPr="00785403" w:rsidRDefault="00945025" w:rsidP="00C84C40">
                  <w:pPr>
                    <w:widowControl w:val="0"/>
                    <w:spacing w:after="120"/>
                    <w:contextualSpacing/>
                    <w:rPr>
                      <w:rFonts w:ascii="Arial" w:hAnsi="Arial" w:cs="Arial"/>
                      <w:sz w:val="16"/>
                      <w:szCs w:val="16"/>
                      <w:lang w:val="en-US"/>
                    </w:rPr>
                  </w:pPr>
                  <w:r w:rsidRPr="00785403">
                    <w:rPr>
                      <w:rFonts w:ascii="Arial" w:hAnsi="Arial" w:cs="Arial"/>
                      <w:sz w:val="16"/>
                      <w:szCs w:val="16"/>
                      <w:lang w:val="en-US"/>
                    </w:rPr>
                    <w:t>………………………………..</w:t>
                  </w:r>
                </w:p>
              </w:tc>
              <w:tc>
                <w:tcPr>
                  <w:tcW w:w="2304" w:type="dxa"/>
                  <w:tcBorders>
                    <w:top w:val="nil"/>
                    <w:left w:val="nil"/>
                    <w:bottom w:val="nil"/>
                    <w:right w:val="nil"/>
                  </w:tcBorders>
                  <w:vAlign w:val="bottom"/>
                </w:tcPr>
                <w:p w:rsidR="00945025" w:rsidRPr="00785403" w:rsidRDefault="00945025" w:rsidP="00C84C40">
                  <w:pPr>
                    <w:widowControl w:val="0"/>
                    <w:spacing w:after="120"/>
                    <w:contextualSpacing/>
                    <w:jc w:val="right"/>
                    <w:rPr>
                      <w:rFonts w:ascii="Arial" w:hAnsi="Arial" w:cs="Arial"/>
                      <w:sz w:val="16"/>
                      <w:szCs w:val="16"/>
                      <w:lang w:val="en-US"/>
                    </w:rPr>
                  </w:pPr>
                  <w:r w:rsidRPr="00785403">
                    <w:rPr>
                      <w:rFonts w:ascii="Arial" w:hAnsi="Arial" w:cs="Arial"/>
                      <w:sz w:val="16"/>
                      <w:szCs w:val="16"/>
                      <w:lang w:val="en-US"/>
                    </w:rPr>
                    <w:t>…………………………………</w:t>
                  </w:r>
                </w:p>
              </w:tc>
            </w:tr>
            <w:tr w:rsidR="00945025" w:rsidRPr="00B95A21" w:rsidTr="00B564D6">
              <w:trPr>
                <w:cantSplit/>
              </w:trPr>
              <w:tc>
                <w:tcPr>
                  <w:tcW w:w="2233" w:type="dxa"/>
                  <w:tcBorders>
                    <w:top w:val="nil"/>
                    <w:left w:val="nil"/>
                    <w:bottom w:val="nil"/>
                    <w:right w:val="nil"/>
                  </w:tcBorders>
                </w:tcPr>
                <w:p w:rsidR="00945025" w:rsidRPr="00785403" w:rsidRDefault="00945025" w:rsidP="00C84C40">
                  <w:pPr>
                    <w:widowControl w:val="0"/>
                    <w:spacing w:after="120"/>
                    <w:contextualSpacing/>
                    <w:rPr>
                      <w:rFonts w:ascii="Arial" w:hAnsi="Arial" w:cs="Arial"/>
                      <w:sz w:val="16"/>
                      <w:szCs w:val="16"/>
                      <w:lang w:val="en-US"/>
                    </w:rPr>
                  </w:pPr>
                  <w:r w:rsidRPr="00785403">
                    <w:rPr>
                      <w:rFonts w:ascii="Arial" w:hAnsi="Arial" w:cs="Arial"/>
                      <w:sz w:val="16"/>
                      <w:szCs w:val="16"/>
                      <w:lang w:val="en-US"/>
                    </w:rPr>
                    <w:t>On behalf of Moody’s</w:t>
                  </w:r>
                </w:p>
              </w:tc>
              <w:tc>
                <w:tcPr>
                  <w:tcW w:w="2304" w:type="dxa"/>
                  <w:tcBorders>
                    <w:top w:val="nil"/>
                    <w:left w:val="nil"/>
                    <w:bottom w:val="nil"/>
                    <w:right w:val="nil"/>
                  </w:tcBorders>
                </w:tcPr>
                <w:p w:rsidR="00945025" w:rsidRPr="00785403" w:rsidRDefault="00945025" w:rsidP="00C84C40">
                  <w:pPr>
                    <w:widowControl w:val="0"/>
                    <w:spacing w:after="120"/>
                    <w:contextualSpacing/>
                    <w:jc w:val="right"/>
                    <w:rPr>
                      <w:rFonts w:ascii="Arial" w:hAnsi="Arial" w:cs="Arial"/>
                      <w:sz w:val="16"/>
                      <w:szCs w:val="16"/>
                      <w:lang w:val="en-US"/>
                    </w:rPr>
                  </w:pPr>
                  <w:r w:rsidRPr="00785403">
                    <w:rPr>
                      <w:rFonts w:ascii="Arial" w:hAnsi="Arial" w:cs="Arial"/>
                      <w:sz w:val="16"/>
                      <w:szCs w:val="16"/>
                      <w:lang w:val="en-US"/>
                    </w:rPr>
                    <w:t>On</w:t>
                  </w:r>
                  <w:r w:rsidRPr="00785403">
                    <w:rPr>
                      <w:rFonts w:ascii="Arial" w:hAnsi="Arial" w:cs="Arial"/>
                      <w:sz w:val="16"/>
                      <w:szCs w:val="16"/>
                      <w:lang w:val="en-US"/>
                    </w:rPr>
                    <w:cr/>
                    <w:t xml:space="preserve"> behalf of the Issuer</w:t>
                  </w:r>
                </w:p>
              </w:tc>
            </w:tr>
          </w:tbl>
          <w:p w:rsidR="00945025" w:rsidRPr="00785403" w:rsidRDefault="00945025" w:rsidP="00C84C40">
            <w:pPr>
              <w:widowControl w:val="0"/>
              <w:contextualSpacing/>
              <w:outlineLvl w:val="0"/>
              <w:rPr>
                <w:rFonts w:ascii="Arial" w:hAnsi="Arial" w:cs="Arial"/>
                <w:b/>
                <w:sz w:val="16"/>
                <w:szCs w:val="16"/>
                <w:lang w:val="en-US"/>
              </w:rPr>
            </w:pPr>
          </w:p>
          <w:p w:rsidR="00945025" w:rsidRPr="00785403" w:rsidRDefault="00945025" w:rsidP="00C84C40">
            <w:pPr>
              <w:widowControl w:val="0"/>
              <w:contextualSpacing/>
              <w:jc w:val="both"/>
              <w:rPr>
                <w:rFonts w:ascii="Arial" w:hAnsi="Arial" w:cs="Arial"/>
                <w:sz w:val="16"/>
                <w:szCs w:val="16"/>
                <w:lang w:val="en-US"/>
              </w:rPr>
            </w:pPr>
          </w:p>
        </w:tc>
        <w:tc>
          <w:tcPr>
            <w:tcW w:w="4753" w:type="dxa"/>
            <w:tcBorders>
              <w:left w:val="nil"/>
              <w:bottom w:val="single" w:sz="4" w:space="0" w:color="auto"/>
            </w:tcBorders>
          </w:tcPr>
          <w:p w:rsidR="00945025" w:rsidRPr="00785403" w:rsidRDefault="00945025" w:rsidP="00C84C40">
            <w:pPr>
              <w:widowControl w:val="0"/>
              <w:contextualSpacing/>
              <w:jc w:val="both"/>
              <w:rPr>
                <w:rFonts w:ascii="Arial" w:hAnsi="Arial" w:cs="Arial"/>
                <w:sz w:val="16"/>
                <w:szCs w:val="16"/>
                <w:lang w:val="en-US"/>
              </w:rPr>
            </w:pPr>
          </w:p>
          <w:tbl>
            <w:tblPr>
              <w:tblW w:w="0" w:type="auto"/>
              <w:tblLook w:val="0000" w:firstRow="0" w:lastRow="0" w:firstColumn="0" w:lastColumn="0" w:noHBand="0" w:noVBand="0"/>
            </w:tblPr>
            <w:tblGrid>
              <w:gridCol w:w="2233"/>
              <w:gridCol w:w="2304"/>
            </w:tblGrid>
            <w:tr w:rsidR="00945025" w:rsidRPr="00785403" w:rsidTr="00B564D6">
              <w:trPr>
                <w:cantSplit/>
              </w:trPr>
              <w:tc>
                <w:tcPr>
                  <w:tcW w:w="4537" w:type="dxa"/>
                  <w:gridSpan w:val="2"/>
                  <w:tcBorders>
                    <w:top w:val="nil"/>
                    <w:left w:val="nil"/>
                    <w:bottom w:val="nil"/>
                    <w:right w:val="nil"/>
                  </w:tcBorders>
                </w:tcPr>
                <w:p w:rsidR="00945025" w:rsidRPr="00785403" w:rsidRDefault="00945025" w:rsidP="00C84C40">
                  <w:pPr>
                    <w:widowControl w:val="0"/>
                    <w:spacing w:after="120"/>
                    <w:contextualSpacing/>
                    <w:rPr>
                      <w:rFonts w:ascii="Arial" w:hAnsi="Arial" w:cs="Arial"/>
                      <w:b/>
                      <w:sz w:val="16"/>
                      <w:szCs w:val="16"/>
                    </w:rPr>
                  </w:pPr>
                  <w:r w:rsidRPr="00785403">
                    <w:rPr>
                      <w:rFonts w:ascii="Arial" w:hAnsi="Arial" w:cs="Arial"/>
                      <w:b/>
                      <w:sz w:val="16"/>
                      <w:szCs w:val="16"/>
                    </w:rPr>
                    <w:t>Подписи:</w:t>
                  </w:r>
                </w:p>
              </w:tc>
            </w:tr>
            <w:tr w:rsidR="00945025" w:rsidRPr="00785403" w:rsidTr="00B564D6">
              <w:trPr>
                <w:cantSplit/>
              </w:trPr>
              <w:tc>
                <w:tcPr>
                  <w:tcW w:w="2233" w:type="dxa"/>
                  <w:tcBorders>
                    <w:top w:val="nil"/>
                    <w:left w:val="nil"/>
                    <w:bottom w:val="nil"/>
                    <w:right w:val="nil"/>
                  </w:tcBorders>
                  <w:vAlign w:val="bottom"/>
                </w:tcPr>
                <w:p w:rsidR="00945025" w:rsidRPr="00785403" w:rsidRDefault="00945025" w:rsidP="00C84C40">
                  <w:pPr>
                    <w:widowControl w:val="0"/>
                    <w:spacing w:after="120"/>
                    <w:contextualSpacing/>
                    <w:rPr>
                      <w:rFonts w:ascii="Arial" w:hAnsi="Arial" w:cs="Arial"/>
                      <w:sz w:val="16"/>
                      <w:szCs w:val="16"/>
                    </w:rPr>
                  </w:pPr>
                  <w:r w:rsidRPr="00785403">
                    <w:rPr>
                      <w:rFonts w:ascii="Arial" w:hAnsi="Arial" w:cs="Arial"/>
                      <w:sz w:val="16"/>
                      <w:szCs w:val="16"/>
                    </w:rPr>
                    <w:t>………………………………..</w:t>
                  </w:r>
                </w:p>
              </w:tc>
              <w:tc>
                <w:tcPr>
                  <w:tcW w:w="2304" w:type="dxa"/>
                  <w:tcBorders>
                    <w:top w:val="nil"/>
                    <w:left w:val="nil"/>
                    <w:bottom w:val="nil"/>
                    <w:right w:val="nil"/>
                  </w:tcBorders>
                  <w:vAlign w:val="bottom"/>
                </w:tcPr>
                <w:p w:rsidR="00945025" w:rsidRPr="00785403" w:rsidRDefault="00945025" w:rsidP="00C84C40">
                  <w:pPr>
                    <w:widowControl w:val="0"/>
                    <w:spacing w:after="120"/>
                    <w:contextualSpacing/>
                    <w:jc w:val="right"/>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33" w:type="dxa"/>
                  <w:tcBorders>
                    <w:top w:val="nil"/>
                    <w:left w:val="nil"/>
                    <w:bottom w:val="nil"/>
                    <w:right w:val="nil"/>
                  </w:tcBorders>
                </w:tcPr>
                <w:p w:rsidR="00945025" w:rsidRPr="00785403" w:rsidRDefault="00945025" w:rsidP="00C84C40">
                  <w:pPr>
                    <w:widowControl w:val="0"/>
                    <w:spacing w:after="120"/>
                    <w:contextualSpacing/>
                    <w:rPr>
                      <w:rFonts w:ascii="Arial" w:hAnsi="Arial" w:cs="Arial"/>
                      <w:sz w:val="16"/>
                      <w:szCs w:val="16"/>
                    </w:rPr>
                  </w:pPr>
                  <w:r w:rsidRPr="00785403">
                    <w:rPr>
                      <w:rFonts w:ascii="Arial" w:hAnsi="Arial" w:cs="Arial"/>
                      <w:sz w:val="16"/>
                      <w:szCs w:val="16"/>
                      <w:lang w:val="en-US"/>
                    </w:rPr>
                    <w:t>O</w:t>
                  </w:r>
                  <w:r w:rsidRPr="00785403">
                    <w:rPr>
                      <w:rFonts w:ascii="Arial" w:hAnsi="Arial" w:cs="Arial"/>
                      <w:sz w:val="16"/>
                      <w:szCs w:val="16"/>
                    </w:rPr>
                    <w:t>т имени Moody’s</w:t>
                  </w:r>
                </w:p>
              </w:tc>
              <w:tc>
                <w:tcPr>
                  <w:tcW w:w="2304" w:type="dxa"/>
                  <w:tcBorders>
                    <w:top w:val="nil"/>
                    <w:left w:val="nil"/>
                    <w:bottom w:val="nil"/>
                    <w:right w:val="nil"/>
                  </w:tcBorders>
                </w:tcPr>
                <w:p w:rsidR="00945025" w:rsidRPr="00785403" w:rsidRDefault="00945025" w:rsidP="00C84C40">
                  <w:pPr>
                    <w:widowControl w:val="0"/>
                    <w:spacing w:after="120"/>
                    <w:contextualSpacing/>
                    <w:jc w:val="right"/>
                    <w:rPr>
                      <w:rFonts w:ascii="Arial" w:hAnsi="Arial" w:cs="Arial"/>
                      <w:sz w:val="16"/>
                      <w:szCs w:val="16"/>
                    </w:rPr>
                  </w:pPr>
                  <w:r w:rsidRPr="00785403">
                    <w:rPr>
                      <w:rFonts w:ascii="Arial" w:hAnsi="Arial" w:cs="Arial"/>
                      <w:sz w:val="16"/>
                      <w:szCs w:val="16"/>
                      <w:lang w:val="en-US"/>
                    </w:rPr>
                    <w:t>O</w:t>
                  </w:r>
                  <w:r w:rsidRPr="00785403">
                    <w:rPr>
                      <w:rFonts w:ascii="Arial" w:hAnsi="Arial" w:cs="Arial"/>
                      <w:sz w:val="16"/>
                      <w:szCs w:val="16"/>
                    </w:rPr>
                    <w:t>т имени Эмитента</w:t>
                  </w:r>
                </w:p>
              </w:tc>
            </w:tr>
          </w:tbl>
          <w:p w:rsidR="00945025" w:rsidRPr="00785403" w:rsidRDefault="00945025" w:rsidP="00C84C40">
            <w:pPr>
              <w:widowControl w:val="0"/>
              <w:contextualSpacing/>
              <w:jc w:val="both"/>
              <w:rPr>
                <w:rFonts w:ascii="Arial" w:hAnsi="Arial" w:cs="Arial"/>
                <w:sz w:val="16"/>
                <w:szCs w:val="16"/>
              </w:rPr>
            </w:pPr>
          </w:p>
          <w:p w:rsidR="00945025" w:rsidRPr="00785403" w:rsidRDefault="00945025" w:rsidP="00C84C40">
            <w:pPr>
              <w:widowControl w:val="0"/>
              <w:contextualSpacing/>
              <w:jc w:val="both"/>
              <w:rPr>
                <w:rFonts w:ascii="Arial" w:hAnsi="Arial" w:cs="Arial"/>
                <w:sz w:val="16"/>
                <w:szCs w:val="16"/>
              </w:rPr>
            </w:pPr>
          </w:p>
        </w:tc>
      </w:tr>
    </w:tbl>
    <w:p w:rsidR="00945025" w:rsidRPr="00785403" w:rsidRDefault="00945025" w:rsidP="00945025">
      <w:pPr>
        <w:contextualSpacing/>
        <w:jc w:val="center"/>
        <w:rPr>
          <w:rFonts w:ascii="Arial" w:hAnsi="Arial" w:cs="Arial"/>
          <w:sz w:val="16"/>
          <w:szCs w:val="16"/>
          <w:lang w:val="en-US"/>
        </w:rPr>
      </w:pPr>
      <w:r w:rsidRPr="00785403">
        <w:rPr>
          <w:rFonts w:ascii="Arial" w:hAnsi="Arial" w:cs="Arial"/>
          <w:sz w:val="16"/>
          <w:szCs w:val="16"/>
          <w:lang w:val="en-US"/>
        </w:rPr>
        <w:br w:type="page"/>
      </w:r>
      <w:r w:rsidRPr="00785403">
        <w:rPr>
          <w:rFonts w:ascii="Arial" w:hAnsi="Arial" w:cs="Arial"/>
          <w:b/>
          <w:bCs/>
          <w:sz w:val="16"/>
          <w:szCs w:val="16"/>
          <w:lang w:val="en-US"/>
        </w:rPr>
        <w:lastRenderedPageBreak/>
        <w:t>ATTACHMENT TO THE APPENDIX</w:t>
      </w:r>
    </w:p>
    <w:p w:rsidR="00945025" w:rsidRPr="00785403" w:rsidRDefault="00945025" w:rsidP="00945025">
      <w:pPr>
        <w:contextualSpacing/>
        <w:jc w:val="center"/>
        <w:rPr>
          <w:rFonts w:ascii="Arial" w:hAnsi="Arial" w:cs="Arial"/>
          <w:b/>
          <w:sz w:val="16"/>
          <w:szCs w:val="16"/>
          <w:lang w:val="en-US"/>
        </w:rPr>
      </w:pPr>
      <w:r w:rsidRPr="00785403">
        <w:rPr>
          <w:rFonts w:ascii="Arial" w:hAnsi="Arial" w:cs="Arial"/>
          <w:b/>
          <w:sz w:val="16"/>
          <w:szCs w:val="16"/>
          <w:lang w:val="en-US"/>
        </w:rPr>
        <w:t xml:space="preserve">MOODY’S SCHEDULE </w:t>
      </w:r>
      <w:r w:rsidRPr="00785403">
        <w:rPr>
          <w:rFonts w:ascii="Arial" w:hAnsi="Arial" w:cs="Arial"/>
          <w:b/>
          <w:caps/>
          <w:sz w:val="16"/>
          <w:szCs w:val="16"/>
          <w:lang w:val="en-US"/>
        </w:rPr>
        <w:t>for COUNTRIES SPECIFIED IN ATTACHMENT A</w:t>
      </w:r>
    </w:p>
    <w:p w:rsidR="00945025" w:rsidRPr="00785403" w:rsidRDefault="00945025" w:rsidP="00945025">
      <w:pPr>
        <w:tabs>
          <w:tab w:val="left" w:pos="800"/>
        </w:tabs>
        <w:spacing w:line="240" w:lineRule="atLeast"/>
        <w:contextualSpacing/>
        <w:jc w:val="both"/>
        <w:rPr>
          <w:rFonts w:ascii="Arial" w:hAnsi="Arial" w:cs="Arial"/>
          <w:iCs/>
          <w:sz w:val="16"/>
          <w:szCs w:val="16"/>
          <w:lang w:val="en-US"/>
        </w:rPr>
      </w:pPr>
    </w:p>
    <w:p w:rsidR="00945025" w:rsidRPr="00644382" w:rsidRDefault="00945025" w:rsidP="00945025">
      <w:pPr>
        <w:spacing w:line="240" w:lineRule="exact"/>
        <w:contextualSpacing/>
        <w:jc w:val="both"/>
        <w:rPr>
          <w:rFonts w:ascii="Arial" w:hAnsi="Arial" w:cs="Arial"/>
          <w:b/>
          <w:iCs/>
          <w:sz w:val="16"/>
          <w:szCs w:val="16"/>
          <w:u w:val="single"/>
          <w:lang w:val="en-US"/>
        </w:rPr>
      </w:pPr>
      <w:r w:rsidRPr="00644382">
        <w:rPr>
          <w:rFonts w:ascii="Arial" w:hAnsi="Arial" w:cs="Arial"/>
          <w:b/>
          <w:iCs/>
          <w:sz w:val="16"/>
          <w:szCs w:val="16"/>
          <w:u w:val="single"/>
          <w:lang w:val="en-US"/>
        </w:rPr>
        <w:t>GENERAL FEE INFORMATION</w:t>
      </w:r>
    </w:p>
    <w:p w:rsidR="00945025" w:rsidRPr="00FD2DBB" w:rsidRDefault="00945025" w:rsidP="00945025">
      <w:pPr>
        <w:spacing w:line="240" w:lineRule="exact"/>
        <w:contextualSpacing/>
        <w:jc w:val="both"/>
        <w:rPr>
          <w:rFonts w:ascii="Arial" w:hAnsi="Arial" w:cs="Arial"/>
          <w:i/>
          <w:iCs/>
          <w:sz w:val="16"/>
          <w:szCs w:val="16"/>
          <w:lang w:val="en-US"/>
        </w:rPr>
      </w:pPr>
    </w:p>
    <w:p w:rsidR="00945025" w:rsidRPr="00785403" w:rsidRDefault="00945025" w:rsidP="00945025">
      <w:pPr>
        <w:spacing w:line="240" w:lineRule="exact"/>
        <w:contextualSpacing/>
        <w:jc w:val="both"/>
        <w:rPr>
          <w:rFonts w:ascii="Arial" w:hAnsi="Arial" w:cs="Arial"/>
          <w:i/>
          <w:iCs/>
          <w:sz w:val="16"/>
          <w:szCs w:val="16"/>
          <w:lang w:val="en-US"/>
        </w:rPr>
      </w:pPr>
      <w:r w:rsidRPr="00E852B7">
        <w:rPr>
          <w:rFonts w:ascii="Arial" w:hAnsi="Arial" w:cs="Arial"/>
          <w:i/>
          <w:iCs/>
          <w:sz w:val="16"/>
          <w:szCs w:val="16"/>
          <w:lang w:val="en-US"/>
        </w:rPr>
        <w:t>This Pricing Schedule sets out Moody's fees for the period 1/1/</w:t>
      </w:r>
      <w:r w:rsidR="0080438E">
        <w:rPr>
          <w:rFonts w:ascii="Arial" w:hAnsi="Arial" w:cs="Arial"/>
          <w:i/>
          <w:iCs/>
          <w:sz w:val="16"/>
          <w:szCs w:val="16"/>
          <w:lang w:val="en-US"/>
        </w:rPr>
        <w:t>2018</w:t>
      </w:r>
      <w:r w:rsidR="0080438E" w:rsidRPr="00E852B7">
        <w:rPr>
          <w:rFonts w:ascii="Arial" w:hAnsi="Arial" w:cs="Arial"/>
          <w:i/>
          <w:iCs/>
          <w:sz w:val="16"/>
          <w:szCs w:val="16"/>
          <w:lang w:val="en-US"/>
        </w:rPr>
        <w:t xml:space="preserve"> </w:t>
      </w:r>
      <w:r w:rsidRPr="00F17CF1">
        <w:rPr>
          <w:rFonts w:ascii="Arial" w:hAnsi="Arial" w:cs="Arial"/>
          <w:i/>
          <w:iCs/>
          <w:sz w:val="16"/>
          <w:szCs w:val="16"/>
          <w:lang w:val="en-US"/>
        </w:rPr>
        <w:t>to 12/31/</w:t>
      </w:r>
      <w:r w:rsidR="0080438E">
        <w:rPr>
          <w:rFonts w:ascii="Arial" w:hAnsi="Arial" w:cs="Arial"/>
          <w:i/>
          <w:iCs/>
          <w:sz w:val="16"/>
          <w:szCs w:val="16"/>
          <w:lang w:val="en-US"/>
        </w:rPr>
        <w:t>2018</w:t>
      </w:r>
      <w:r w:rsidRPr="00785403">
        <w:rPr>
          <w:rFonts w:ascii="Arial" w:hAnsi="Arial" w:cs="Arial"/>
          <w:i/>
          <w:iCs/>
          <w:sz w:val="16"/>
          <w:szCs w:val="16"/>
          <w:lang w:val="en-US"/>
        </w:rPr>
        <w:t>.  Moody's reserves the right to revise this Pricing Schedule from time to time. If Moody's does not revise this Pricing Schedule, the current Pricing Schedule will also apply in subsequent periods.  Please request a current Pricing Schedule at the time of your rating assignment.</w:t>
      </w:r>
    </w:p>
    <w:p w:rsidR="00945025" w:rsidRPr="00785403" w:rsidRDefault="00945025" w:rsidP="00945025">
      <w:pPr>
        <w:spacing w:line="240" w:lineRule="exact"/>
        <w:contextualSpacing/>
        <w:jc w:val="both"/>
        <w:rPr>
          <w:rFonts w:ascii="Arial" w:hAnsi="Arial" w:cs="Arial"/>
          <w:i/>
          <w:iCs/>
          <w:sz w:val="16"/>
          <w:szCs w:val="16"/>
          <w:lang w:val="en-US"/>
        </w:rPr>
      </w:pPr>
    </w:p>
    <w:p w:rsidR="00945025" w:rsidRPr="00785403" w:rsidRDefault="00945025" w:rsidP="00945025">
      <w:pPr>
        <w:spacing w:line="240" w:lineRule="exact"/>
        <w:contextualSpacing/>
        <w:jc w:val="both"/>
        <w:rPr>
          <w:rFonts w:ascii="Arial" w:hAnsi="Arial" w:cs="Arial"/>
          <w:i/>
          <w:iCs/>
          <w:sz w:val="16"/>
          <w:szCs w:val="16"/>
          <w:lang w:val="en-US"/>
        </w:rPr>
      </w:pPr>
      <w:r w:rsidRPr="00785403">
        <w:rPr>
          <w:rFonts w:ascii="Arial" w:hAnsi="Arial" w:cs="Arial"/>
          <w:i/>
          <w:iCs/>
          <w:sz w:val="16"/>
          <w:szCs w:val="16"/>
          <w:lang w:val="en-US"/>
        </w:rPr>
        <w:t>Moody's Code of Professional Conduct states that Moody’s employees who approve or participate in determining or monitoring credit ratings, or who are involved in the development or approval of models or methodologies used in providing rating services, will not participate in discussions regarding fees or payments with any rated entity. Therefore, please do not return this Agreement or Pricing Schedule to any member of the analytic team involved in the rating process (including managers), or include the analytic team (including managers) in any fee-related correspondence. Moody's maintains a separate, dedicated group not involved in the rating process for handling applications, pricing schedules and fee and payment discussions.  If you have any questions regarding this Agreement or Pricing Schedule, please contact the Moody’s Relationship Management Team.</w:t>
      </w:r>
    </w:p>
    <w:p w:rsidR="00945025" w:rsidRPr="00785403" w:rsidRDefault="00945025" w:rsidP="00945025">
      <w:pPr>
        <w:spacing w:line="240" w:lineRule="exact"/>
        <w:contextualSpacing/>
        <w:jc w:val="both"/>
        <w:rPr>
          <w:rFonts w:ascii="Arial" w:hAnsi="Arial" w:cs="Arial"/>
          <w:i/>
          <w:iCs/>
          <w:sz w:val="16"/>
          <w:szCs w:val="16"/>
          <w:lang w:val="en-US"/>
        </w:rPr>
      </w:pPr>
    </w:p>
    <w:tbl>
      <w:tblPr>
        <w:tblW w:w="8339" w:type="dxa"/>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160"/>
        <w:gridCol w:w="3780"/>
      </w:tblGrid>
      <w:tr w:rsidR="009C216C" w:rsidRPr="00E87190" w:rsidTr="009C216C">
        <w:trPr>
          <w:trHeight w:val="300"/>
        </w:trPr>
        <w:tc>
          <w:tcPr>
            <w:tcW w:w="8339" w:type="dxa"/>
            <w:gridSpan w:val="3"/>
            <w:tcBorders>
              <w:bottom w:val="single" w:sz="4" w:space="0" w:color="auto"/>
            </w:tcBorders>
            <w:shd w:val="clear" w:color="auto" w:fill="C0C0C0"/>
            <w:noWrap/>
            <w:vAlign w:val="bottom"/>
          </w:tcPr>
          <w:p w:rsidR="009C216C" w:rsidRPr="008459BC" w:rsidRDefault="007A4E4B" w:rsidP="00B564D6">
            <w:pPr>
              <w:contextualSpacing/>
              <w:rPr>
                <w:rFonts w:ascii="Arial" w:eastAsia="SimSun" w:hAnsi="Arial" w:cs="Arial"/>
                <w:b/>
                <w:bCs/>
                <w:sz w:val="16"/>
                <w:szCs w:val="16"/>
                <w:lang w:val="en-US"/>
              </w:rPr>
            </w:pPr>
            <w:r>
              <w:rPr>
                <w:rFonts w:ascii="Arial" w:eastAsia="SimSun" w:hAnsi="Arial" w:cs="Arial"/>
                <w:b/>
                <w:bCs/>
                <w:sz w:val="16"/>
                <w:szCs w:val="16"/>
              </w:rPr>
              <w:t>Burak</w:t>
            </w:r>
            <w:r w:rsidRPr="007A4E4B">
              <w:rPr>
                <w:rFonts w:ascii="Arial" w:eastAsia="SimSun" w:hAnsi="Arial" w:cs="Arial"/>
                <w:b/>
                <w:bCs/>
                <w:sz w:val="16"/>
                <w:szCs w:val="16"/>
              </w:rPr>
              <w:t xml:space="preserve"> Cerrahoglu</w:t>
            </w:r>
          </w:p>
        </w:tc>
      </w:tr>
      <w:tr w:rsidR="00945025" w:rsidRPr="00785403" w:rsidTr="00D32594">
        <w:trPr>
          <w:trHeight w:val="285"/>
        </w:trPr>
        <w:tc>
          <w:tcPr>
            <w:tcW w:w="2399" w:type="dxa"/>
            <w:tcBorders>
              <w:bottom w:val="nil"/>
            </w:tcBorders>
            <w:noWrap/>
            <w:vAlign w:val="bottom"/>
          </w:tcPr>
          <w:p w:rsidR="00945025" w:rsidRPr="008459BC" w:rsidRDefault="007A4E4B" w:rsidP="007A4E4B">
            <w:pPr>
              <w:contextualSpacing/>
              <w:rPr>
                <w:rFonts w:ascii="Arial" w:eastAsia="SimSun" w:hAnsi="Arial" w:cs="Arial"/>
                <w:sz w:val="16"/>
                <w:szCs w:val="16"/>
                <w:lang w:val="en-US"/>
              </w:rPr>
            </w:pPr>
            <w:r w:rsidRPr="008459BC">
              <w:rPr>
                <w:rFonts w:ascii="Arial" w:eastAsia="SimSun" w:hAnsi="Arial" w:cs="Arial"/>
                <w:sz w:val="16"/>
                <w:szCs w:val="16"/>
                <w:lang w:val="en-US"/>
              </w:rPr>
              <w:t>VP-Head of Relationship Mgm</w:t>
            </w:r>
            <w:r>
              <w:rPr>
                <w:rFonts w:ascii="Arial" w:eastAsia="SimSun" w:hAnsi="Arial" w:cs="Arial"/>
                <w:sz w:val="16"/>
                <w:szCs w:val="16"/>
                <w:lang w:val="en-US"/>
              </w:rPr>
              <w:t>t</w:t>
            </w:r>
          </w:p>
        </w:tc>
        <w:tc>
          <w:tcPr>
            <w:tcW w:w="2160" w:type="dxa"/>
            <w:tcBorders>
              <w:bottom w:val="nil"/>
            </w:tcBorders>
          </w:tcPr>
          <w:p w:rsidR="00945025" w:rsidRPr="00644382" w:rsidRDefault="00945025" w:rsidP="007A4E4B">
            <w:pPr>
              <w:contextualSpacing/>
              <w:rPr>
                <w:rFonts w:ascii="Arial" w:eastAsia="SimSun" w:hAnsi="Arial" w:cs="Arial"/>
                <w:sz w:val="16"/>
                <w:szCs w:val="16"/>
              </w:rPr>
            </w:pPr>
            <w:r w:rsidRPr="00644382">
              <w:rPr>
                <w:rFonts w:ascii="Arial" w:eastAsia="SimSun" w:hAnsi="Arial" w:cs="Arial"/>
                <w:sz w:val="16"/>
                <w:szCs w:val="16"/>
              </w:rPr>
              <w:t>CIS</w:t>
            </w:r>
          </w:p>
        </w:tc>
        <w:tc>
          <w:tcPr>
            <w:tcW w:w="3780" w:type="dxa"/>
            <w:tcBorders>
              <w:bottom w:val="nil"/>
            </w:tcBorders>
            <w:noWrap/>
          </w:tcPr>
          <w:p w:rsidR="00945025" w:rsidRPr="00644382" w:rsidRDefault="00945025">
            <w:pPr>
              <w:contextualSpacing/>
              <w:rPr>
                <w:rFonts w:ascii="Arial" w:eastAsia="SimSun" w:hAnsi="Arial" w:cs="Arial"/>
                <w:sz w:val="16"/>
                <w:szCs w:val="16"/>
              </w:rPr>
            </w:pPr>
            <w:r w:rsidRPr="00644382">
              <w:rPr>
                <w:rFonts w:ascii="Arial" w:eastAsia="SimSun" w:hAnsi="Arial" w:cs="Arial"/>
                <w:sz w:val="16"/>
                <w:szCs w:val="16"/>
              </w:rPr>
              <w:t xml:space="preserve">Tel: </w:t>
            </w:r>
            <w:r w:rsidR="005C2E36" w:rsidRPr="005C2E36">
              <w:rPr>
                <w:rFonts w:ascii="Arial" w:eastAsia="SimSun" w:hAnsi="Arial" w:cs="Arial"/>
                <w:sz w:val="16"/>
                <w:szCs w:val="16"/>
              </w:rPr>
              <w:t>0044.207.772.</w:t>
            </w:r>
            <w:r w:rsidR="007A4E4B">
              <w:rPr>
                <w:rFonts w:ascii="Arial" w:eastAsia="SimSun" w:hAnsi="Arial" w:cs="Arial"/>
                <w:sz w:val="16"/>
                <w:szCs w:val="16"/>
                <w:lang w:val="en-US"/>
              </w:rPr>
              <w:t>5579</w:t>
            </w:r>
            <w:r w:rsidR="007A4E4B" w:rsidRPr="005C2E36">
              <w:rPr>
                <w:rFonts w:ascii="Arial" w:eastAsia="SimSun" w:hAnsi="Arial" w:cs="Arial"/>
                <w:sz w:val="16"/>
                <w:szCs w:val="16"/>
              </w:rPr>
              <w:t xml:space="preserve"> </w:t>
            </w:r>
          </w:p>
        </w:tc>
      </w:tr>
      <w:tr w:rsidR="00945025" w:rsidRPr="00785403" w:rsidTr="00D32594">
        <w:trPr>
          <w:trHeight w:val="285"/>
        </w:trPr>
        <w:tc>
          <w:tcPr>
            <w:tcW w:w="2399" w:type="dxa"/>
            <w:tcBorders>
              <w:top w:val="nil"/>
              <w:bottom w:val="single" w:sz="4" w:space="0" w:color="auto"/>
            </w:tcBorders>
            <w:noWrap/>
            <w:vAlign w:val="bottom"/>
          </w:tcPr>
          <w:p w:rsidR="00945025" w:rsidRPr="00644382" w:rsidRDefault="00945025">
            <w:pPr>
              <w:contextualSpacing/>
              <w:rPr>
                <w:rFonts w:ascii="Arial" w:eastAsia="SimSun" w:hAnsi="Arial" w:cs="Arial"/>
                <w:sz w:val="16"/>
                <w:szCs w:val="16"/>
              </w:rPr>
            </w:pPr>
            <w:r w:rsidRPr="00644382">
              <w:rPr>
                <w:rFonts w:ascii="Arial" w:eastAsia="SimSun" w:hAnsi="Arial" w:cs="Arial"/>
                <w:sz w:val="16"/>
                <w:szCs w:val="16"/>
              </w:rPr>
              <w:t>English</w:t>
            </w:r>
          </w:p>
        </w:tc>
        <w:tc>
          <w:tcPr>
            <w:tcW w:w="2160" w:type="dxa"/>
            <w:tcBorders>
              <w:top w:val="nil"/>
              <w:bottom w:val="single" w:sz="4" w:space="0" w:color="auto"/>
            </w:tcBorders>
          </w:tcPr>
          <w:p w:rsidR="00945025" w:rsidRPr="00644382" w:rsidRDefault="00945025" w:rsidP="00B564D6">
            <w:pPr>
              <w:contextualSpacing/>
              <w:rPr>
                <w:rFonts w:ascii="Arial" w:eastAsia="SimSun" w:hAnsi="Arial" w:cs="Arial"/>
                <w:sz w:val="16"/>
                <w:szCs w:val="16"/>
                <w:u w:val="single"/>
              </w:rPr>
            </w:pPr>
          </w:p>
        </w:tc>
        <w:tc>
          <w:tcPr>
            <w:tcW w:w="3780" w:type="dxa"/>
            <w:tcBorders>
              <w:top w:val="nil"/>
              <w:bottom w:val="single" w:sz="4" w:space="0" w:color="auto"/>
            </w:tcBorders>
            <w:noWrap/>
          </w:tcPr>
          <w:p w:rsidR="00945025" w:rsidRPr="00644382" w:rsidRDefault="007A4E4B" w:rsidP="007A4E4B">
            <w:pPr>
              <w:contextualSpacing/>
              <w:rPr>
                <w:rFonts w:ascii="Arial" w:eastAsia="SimSun" w:hAnsi="Arial" w:cs="Arial"/>
                <w:sz w:val="16"/>
                <w:szCs w:val="16"/>
                <w:u w:val="single"/>
              </w:rPr>
            </w:pPr>
            <w:r>
              <w:rPr>
                <w:rFonts w:ascii="Arial" w:eastAsia="SimSun" w:hAnsi="Arial" w:cs="Arial"/>
                <w:sz w:val="16"/>
                <w:szCs w:val="16"/>
                <w:u w:val="single"/>
                <w:lang w:val="en-US"/>
              </w:rPr>
              <w:t>burak</w:t>
            </w:r>
            <w:r w:rsidR="009C216C">
              <w:rPr>
                <w:rFonts w:ascii="Arial" w:eastAsia="SimSun" w:hAnsi="Arial" w:cs="Arial"/>
                <w:sz w:val="16"/>
                <w:szCs w:val="16"/>
                <w:u w:val="single"/>
              </w:rPr>
              <w:t>.</w:t>
            </w:r>
            <w:r>
              <w:rPr>
                <w:rFonts w:ascii="Arial" w:eastAsia="SimSun" w:hAnsi="Arial" w:cs="Arial"/>
                <w:sz w:val="16"/>
                <w:szCs w:val="16"/>
                <w:u w:val="single"/>
                <w:lang w:val="en-US"/>
              </w:rPr>
              <w:t>cerrahoglu</w:t>
            </w:r>
            <w:r w:rsidR="009C216C" w:rsidRPr="009C216C">
              <w:rPr>
                <w:rFonts w:ascii="Arial" w:eastAsia="SimSun" w:hAnsi="Arial" w:cs="Arial"/>
                <w:sz w:val="16"/>
                <w:szCs w:val="16"/>
                <w:u w:val="single"/>
              </w:rPr>
              <w:t xml:space="preserve">@moodys.com </w:t>
            </w:r>
          </w:p>
        </w:tc>
      </w:tr>
      <w:tr w:rsidR="009C216C" w:rsidRPr="00E87190" w:rsidTr="00D32594">
        <w:trPr>
          <w:trHeight w:val="285"/>
        </w:trPr>
        <w:tc>
          <w:tcPr>
            <w:tcW w:w="8339" w:type="dxa"/>
            <w:gridSpan w:val="3"/>
            <w:tcBorders>
              <w:top w:val="single" w:sz="4" w:space="0" w:color="auto"/>
              <w:bottom w:val="single" w:sz="4" w:space="0" w:color="auto"/>
            </w:tcBorders>
            <w:shd w:val="clear" w:color="auto" w:fill="D9D9D9" w:themeFill="background1" w:themeFillShade="D9"/>
            <w:noWrap/>
            <w:vAlign w:val="bottom"/>
          </w:tcPr>
          <w:p w:rsidR="009C216C" w:rsidRPr="008459BC" w:rsidRDefault="009F2E03">
            <w:pPr>
              <w:contextualSpacing/>
              <w:rPr>
                <w:rFonts w:ascii="Arial" w:eastAsia="SimSun" w:hAnsi="Arial" w:cs="Arial"/>
                <w:b/>
                <w:bCs/>
                <w:sz w:val="16"/>
                <w:szCs w:val="16"/>
                <w:lang w:val="en-US"/>
              </w:rPr>
            </w:pPr>
            <w:r w:rsidRPr="008459BC">
              <w:rPr>
                <w:rFonts w:ascii="Arial" w:eastAsia="SimSun" w:hAnsi="Arial" w:cs="Arial"/>
                <w:b/>
                <w:bCs/>
                <w:sz w:val="16"/>
                <w:szCs w:val="16"/>
                <w:lang w:val="en-US"/>
              </w:rPr>
              <w:t>Svetlana Mikhasenok</w:t>
            </w:r>
          </w:p>
        </w:tc>
      </w:tr>
      <w:tr w:rsidR="005C2E36" w:rsidRPr="00785403" w:rsidTr="00D32594">
        <w:trPr>
          <w:trHeight w:val="285"/>
        </w:trPr>
        <w:tc>
          <w:tcPr>
            <w:tcW w:w="2399" w:type="dxa"/>
            <w:tcBorders>
              <w:top w:val="single" w:sz="4" w:space="0" w:color="auto"/>
              <w:bottom w:val="nil"/>
            </w:tcBorders>
            <w:noWrap/>
          </w:tcPr>
          <w:p w:rsidR="005C2E36" w:rsidRPr="009C216C" w:rsidRDefault="009F2E03" w:rsidP="00B564D6">
            <w:pPr>
              <w:contextualSpacing/>
              <w:rPr>
                <w:rFonts w:ascii="Arial" w:eastAsia="SimSun" w:hAnsi="Arial" w:cs="Arial"/>
                <w:b/>
                <w:bCs/>
                <w:sz w:val="16"/>
                <w:szCs w:val="16"/>
              </w:rPr>
            </w:pPr>
            <w:r w:rsidRPr="00D32594">
              <w:rPr>
                <w:rFonts w:ascii="Arial" w:hAnsi="Arial" w:cs="Arial"/>
                <w:sz w:val="16"/>
                <w:szCs w:val="16"/>
                <w:lang w:val="en-GB"/>
              </w:rPr>
              <w:t>Manager</w:t>
            </w:r>
            <w:r w:rsidRPr="00D32594">
              <w:rPr>
                <w:rFonts w:ascii="Arial" w:hAnsi="Arial" w:cs="Arial"/>
                <w:sz w:val="16"/>
                <w:szCs w:val="16"/>
              </w:rPr>
              <w:t xml:space="preserve"> – </w:t>
            </w:r>
            <w:r w:rsidRPr="00D32594">
              <w:rPr>
                <w:rFonts w:ascii="Arial" w:hAnsi="Arial" w:cs="Arial"/>
                <w:sz w:val="16"/>
                <w:szCs w:val="16"/>
                <w:lang w:val="en-GB"/>
              </w:rPr>
              <w:t>Account Manager</w:t>
            </w:r>
          </w:p>
        </w:tc>
        <w:tc>
          <w:tcPr>
            <w:tcW w:w="2160" w:type="dxa"/>
            <w:tcBorders>
              <w:top w:val="single" w:sz="4" w:space="0" w:color="auto"/>
              <w:bottom w:val="nil"/>
            </w:tcBorders>
          </w:tcPr>
          <w:p w:rsidR="005C2E36" w:rsidRPr="00644382" w:rsidRDefault="009C216C" w:rsidP="00E87190">
            <w:pPr>
              <w:contextualSpacing/>
              <w:rPr>
                <w:rFonts w:ascii="Arial" w:eastAsia="SimSun" w:hAnsi="Arial" w:cs="Arial"/>
                <w:sz w:val="16"/>
                <w:szCs w:val="16"/>
              </w:rPr>
            </w:pPr>
            <w:r w:rsidRPr="00644382">
              <w:rPr>
                <w:rFonts w:ascii="Arial" w:eastAsia="SimSun" w:hAnsi="Arial" w:cs="Arial"/>
                <w:sz w:val="16"/>
                <w:szCs w:val="16"/>
              </w:rPr>
              <w:t>CIS</w:t>
            </w:r>
          </w:p>
        </w:tc>
        <w:tc>
          <w:tcPr>
            <w:tcW w:w="3780" w:type="dxa"/>
            <w:tcBorders>
              <w:top w:val="single" w:sz="4" w:space="0" w:color="auto"/>
              <w:bottom w:val="nil"/>
            </w:tcBorders>
            <w:noWrap/>
          </w:tcPr>
          <w:p w:rsidR="005C2E36" w:rsidRPr="00D32594" w:rsidRDefault="009C216C" w:rsidP="00B564D6">
            <w:pPr>
              <w:contextualSpacing/>
              <w:rPr>
                <w:rFonts w:ascii="Arial" w:eastAsia="SimSun" w:hAnsi="Arial" w:cs="Arial"/>
                <w:sz w:val="16"/>
                <w:szCs w:val="16"/>
              </w:rPr>
            </w:pPr>
            <w:r w:rsidRPr="00644382">
              <w:rPr>
                <w:rFonts w:ascii="Arial" w:eastAsia="SimSun" w:hAnsi="Arial" w:cs="Arial"/>
                <w:sz w:val="16"/>
                <w:szCs w:val="16"/>
              </w:rPr>
              <w:t>Tel:</w:t>
            </w:r>
            <w:r>
              <w:rPr>
                <w:rFonts w:ascii="Arial" w:eastAsia="SimSun" w:hAnsi="Arial" w:cs="Arial"/>
                <w:sz w:val="16"/>
                <w:szCs w:val="16"/>
              </w:rPr>
              <w:t xml:space="preserve"> </w:t>
            </w:r>
            <w:r w:rsidRPr="005C2E36">
              <w:rPr>
                <w:rFonts w:ascii="Arial" w:eastAsia="SimSun" w:hAnsi="Arial" w:cs="Arial"/>
                <w:sz w:val="16"/>
                <w:szCs w:val="16"/>
              </w:rPr>
              <w:t>+7.495.228.6066</w:t>
            </w:r>
          </w:p>
        </w:tc>
      </w:tr>
      <w:tr w:rsidR="005C2E36" w:rsidRPr="00785403" w:rsidTr="00D32594">
        <w:trPr>
          <w:trHeight w:val="285"/>
        </w:trPr>
        <w:tc>
          <w:tcPr>
            <w:tcW w:w="2399" w:type="dxa"/>
            <w:tcBorders>
              <w:top w:val="nil"/>
            </w:tcBorders>
            <w:noWrap/>
          </w:tcPr>
          <w:p w:rsidR="005C2E36" w:rsidRPr="009C216C" w:rsidRDefault="005C2E36" w:rsidP="00B564D6">
            <w:pPr>
              <w:contextualSpacing/>
              <w:rPr>
                <w:rFonts w:ascii="Arial" w:eastAsia="SimSun" w:hAnsi="Arial" w:cs="Arial"/>
                <w:b/>
                <w:bCs/>
                <w:sz w:val="16"/>
                <w:szCs w:val="16"/>
              </w:rPr>
            </w:pPr>
            <w:r w:rsidRPr="009C216C">
              <w:rPr>
                <w:rFonts w:ascii="Arial" w:eastAsia="SimSun" w:hAnsi="Arial" w:cs="Arial"/>
                <w:sz w:val="16"/>
                <w:szCs w:val="16"/>
              </w:rPr>
              <w:t>English, Russian</w:t>
            </w:r>
          </w:p>
        </w:tc>
        <w:tc>
          <w:tcPr>
            <w:tcW w:w="2160" w:type="dxa"/>
            <w:tcBorders>
              <w:top w:val="nil"/>
            </w:tcBorders>
          </w:tcPr>
          <w:p w:rsidR="005C2E36" w:rsidRPr="00644382" w:rsidRDefault="005C2E36" w:rsidP="00B564D6">
            <w:pPr>
              <w:contextualSpacing/>
              <w:rPr>
                <w:rFonts w:ascii="Arial" w:eastAsia="SimSun" w:hAnsi="Arial" w:cs="Arial"/>
                <w:sz w:val="16"/>
                <w:szCs w:val="16"/>
              </w:rPr>
            </w:pPr>
          </w:p>
        </w:tc>
        <w:tc>
          <w:tcPr>
            <w:tcW w:w="3780" w:type="dxa"/>
            <w:tcBorders>
              <w:top w:val="nil"/>
            </w:tcBorders>
            <w:noWrap/>
          </w:tcPr>
          <w:p w:rsidR="005C2E36" w:rsidRPr="00644382" w:rsidRDefault="005C2E36" w:rsidP="00B564D6">
            <w:pPr>
              <w:contextualSpacing/>
              <w:rPr>
                <w:rFonts w:ascii="Arial" w:eastAsia="SimSun" w:hAnsi="Arial" w:cs="Arial"/>
                <w:sz w:val="16"/>
                <w:szCs w:val="16"/>
                <w:u w:val="single"/>
              </w:rPr>
            </w:pPr>
            <w:r w:rsidRPr="005C2E36">
              <w:rPr>
                <w:rFonts w:ascii="Arial" w:eastAsia="SimSun" w:hAnsi="Arial" w:cs="Arial"/>
                <w:sz w:val="16"/>
                <w:szCs w:val="16"/>
                <w:u w:val="single"/>
              </w:rPr>
              <w:t>svetlana.mikhasenok@moodys.com</w:t>
            </w:r>
          </w:p>
        </w:tc>
      </w:tr>
    </w:tbl>
    <w:p w:rsidR="00945025" w:rsidRPr="00785403" w:rsidRDefault="00945025" w:rsidP="00945025">
      <w:pPr>
        <w:tabs>
          <w:tab w:val="left" w:pos="800"/>
        </w:tabs>
        <w:spacing w:line="240" w:lineRule="atLeast"/>
        <w:contextualSpacing/>
        <w:jc w:val="both"/>
        <w:rPr>
          <w:rFonts w:ascii="Arial" w:hAnsi="Arial" w:cs="Arial"/>
          <w:iCs/>
          <w:sz w:val="16"/>
          <w:szCs w:val="16"/>
          <w:lang w:val="en-US"/>
        </w:rPr>
      </w:pPr>
    </w:p>
    <w:p w:rsidR="00945025" w:rsidRPr="00644382" w:rsidRDefault="00945025" w:rsidP="00945025">
      <w:pPr>
        <w:rPr>
          <w:sz w:val="16"/>
          <w:szCs w:val="16"/>
        </w:rPr>
      </w:pPr>
      <w:r w:rsidRPr="00644382">
        <w:rPr>
          <w:b/>
          <w:caps/>
          <w:sz w:val="16"/>
          <w:szCs w:val="16"/>
        </w:rPr>
        <w:br w:type="page"/>
      </w:r>
    </w:p>
    <w:tbl>
      <w:tblPr>
        <w:tblW w:w="9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647"/>
        <w:gridCol w:w="2034"/>
        <w:gridCol w:w="53"/>
        <w:gridCol w:w="636"/>
        <w:gridCol w:w="1993"/>
        <w:gridCol w:w="236"/>
      </w:tblGrid>
      <w:tr w:rsidR="00945025" w:rsidRPr="00785403" w:rsidTr="00B564D6">
        <w:trPr>
          <w:gridAfter w:val="1"/>
          <w:wAfter w:w="236" w:type="dxa"/>
          <w:trHeight w:val="360"/>
        </w:trPr>
        <w:tc>
          <w:tcPr>
            <w:tcW w:w="4107" w:type="dxa"/>
            <w:tcBorders>
              <w:top w:val="nil"/>
              <w:left w:val="nil"/>
              <w:bottom w:val="single" w:sz="4" w:space="0" w:color="auto"/>
              <w:right w:val="nil"/>
            </w:tcBorders>
            <w:shd w:val="clear" w:color="auto" w:fill="auto"/>
            <w:vAlign w:val="center"/>
          </w:tcPr>
          <w:p w:rsidR="00945025" w:rsidRPr="004D13F2" w:rsidRDefault="00945025" w:rsidP="00B564D6">
            <w:pPr>
              <w:pStyle w:val="CommercialHeadingBulletABC"/>
              <w:numPr>
                <w:ilvl w:val="0"/>
                <w:numId w:val="0"/>
              </w:numPr>
              <w:jc w:val="both"/>
              <w:rPr>
                <w:rFonts w:ascii="Arial" w:hAnsi="Arial" w:cs="Arial"/>
                <w:color w:val="auto"/>
                <w:sz w:val="16"/>
                <w:szCs w:val="16"/>
              </w:rPr>
            </w:pPr>
            <w:r w:rsidRPr="004D13F2">
              <w:rPr>
                <w:rFonts w:ascii="Arial" w:hAnsi="Arial" w:cs="Arial"/>
                <w:color w:val="auto"/>
                <w:sz w:val="16"/>
                <w:szCs w:val="16"/>
              </w:rPr>
              <w:lastRenderedPageBreak/>
              <w:t>FEE TABLES</w:t>
            </w:r>
          </w:p>
          <w:p w:rsidR="00945025" w:rsidRPr="004D13F2" w:rsidRDefault="00945025" w:rsidP="00B564D6">
            <w:pPr>
              <w:pStyle w:val="CommercialHeadingBulletABC"/>
              <w:numPr>
                <w:ilvl w:val="0"/>
                <w:numId w:val="0"/>
              </w:numPr>
              <w:jc w:val="both"/>
              <w:rPr>
                <w:rFonts w:ascii="Arial" w:hAnsi="Arial" w:cs="Arial"/>
                <w:b w:val="0"/>
                <w:color w:val="auto"/>
                <w:sz w:val="16"/>
                <w:szCs w:val="16"/>
              </w:rPr>
            </w:pPr>
          </w:p>
        </w:tc>
        <w:tc>
          <w:tcPr>
            <w:tcW w:w="2734" w:type="dxa"/>
            <w:gridSpan w:val="3"/>
            <w:tcBorders>
              <w:top w:val="nil"/>
              <w:left w:val="nil"/>
              <w:bottom w:val="single" w:sz="4" w:space="0" w:color="auto"/>
              <w:right w:val="nil"/>
            </w:tcBorders>
            <w:shd w:val="clear" w:color="auto" w:fill="auto"/>
            <w:vAlign w:val="center"/>
          </w:tcPr>
          <w:p w:rsidR="00945025" w:rsidRPr="004D13F2" w:rsidRDefault="00945025" w:rsidP="00B564D6">
            <w:pPr>
              <w:ind w:right="360"/>
              <w:outlineLvl w:val="0"/>
              <w:rPr>
                <w:rFonts w:ascii="Arial" w:hAnsi="Arial" w:cs="Arial"/>
                <w:b/>
                <w:sz w:val="16"/>
                <w:szCs w:val="16"/>
              </w:rPr>
            </w:pPr>
          </w:p>
        </w:tc>
        <w:tc>
          <w:tcPr>
            <w:tcW w:w="2629" w:type="dxa"/>
            <w:gridSpan w:val="2"/>
            <w:tcBorders>
              <w:top w:val="nil"/>
              <w:left w:val="nil"/>
              <w:bottom w:val="single" w:sz="4" w:space="0" w:color="auto"/>
              <w:right w:val="nil"/>
            </w:tcBorders>
            <w:shd w:val="clear" w:color="auto" w:fill="auto"/>
            <w:vAlign w:val="center"/>
          </w:tcPr>
          <w:p w:rsidR="00945025" w:rsidRPr="004D13F2" w:rsidRDefault="00945025" w:rsidP="00B564D6">
            <w:pPr>
              <w:ind w:right="360"/>
              <w:outlineLvl w:val="0"/>
              <w:rPr>
                <w:rFonts w:ascii="Arial" w:hAnsi="Arial" w:cs="Arial"/>
                <w:b/>
                <w:sz w:val="16"/>
                <w:szCs w:val="16"/>
              </w:rPr>
            </w:pPr>
          </w:p>
        </w:tc>
      </w:tr>
      <w:tr w:rsidR="00945025" w:rsidRPr="00785403" w:rsidTr="00B564D6">
        <w:trPr>
          <w:gridAfter w:val="1"/>
          <w:wAfter w:w="236" w:type="dxa"/>
          <w:trHeight w:val="134"/>
        </w:trPr>
        <w:tc>
          <w:tcPr>
            <w:tcW w:w="4107"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outlineLvl w:val="0"/>
              <w:rPr>
                <w:rFonts w:ascii="Arial" w:hAnsi="Arial" w:cs="Arial"/>
                <w:b/>
                <w:sz w:val="16"/>
                <w:szCs w:val="16"/>
              </w:rPr>
            </w:pPr>
            <w:r w:rsidRPr="004D13F2">
              <w:rPr>
                <w:rFonts w:ascii="Arial" w:hAnsi="Arial" w:cs="Arial"/>
                <w:b/>
                <w:sz w:val="16"/>
                <w:szCs w:val="16"/>
              </w:rPr>
              <w:t>STANDARD FEES</w:t>
            </w:r>
          </w:p>
        </w:tc>
        <w:tc>
          <w:tcPr>
            <w:tcW w:w="2734" w:type="dxa"/>
            <w:gridSpan w:val="3"/>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ind w:right="360"/>
              <w:outlineLvl w:val="0"/>
              <w:rPr>
                <w:rFonts w:ascii="Arial" w:hAnsi="Arial" w:cs="Arial"/>
                <w:b/>
                <w:sz w:val="16"/>
                <w:szCs w:val="16"/>
              </w:rPr>
            </w:pPr>
          </w:p>
        </w:tc>
        <w:tc>
          <w:tcPr>
            <w:tcW w:w="2629" w:type="dxa"/>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ind w:right="360"/>
              <w:outlineLvl w:val="0"/>
              <w:rPr>
                <w:rFonts w:ascii="Arial" w:hAnsi="Arial" w:cs="Arial"/>
                <w:b/>
                <w:sz w:val="16"/>
                <w:szCs w:val="16"/>
                <w:u w:val="single"/>
              </w:rPr>
            </w:pPr>
          </w:p>
        </w:tc>
      </w:tr>
      <w:tr w:rsidR="00945025" w:rsidRPr="00785403" w:rsidTr="00B564D6">
        <w:trPr>
          <w:gridAfter w:val="1"/>
          <w:wAfter w:w="236" w:type="dxa"/>
          <w:trHeight w:val="69"/>
        </w:trPr>
        <w:tc>
          <w:tcPr>
            <w:tcW w:w="41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hAnsi="Arial" w:cs="Arial"/>
                <w:b/>
                <w:sz w:val="16"/>
                <w:szCs w:val="16"/>
              </w:rPr>
            </w:pPr>
            <w:r w:rsidRPr="004D13F2">
              <w:rPr>
                <w:rFonts w:ascii="Arial" w:eastAsia="SimSun" w:hAnsi="Arial" w:cs="Arial"/>
                <w:b/>
                <w:sz w:val="16"/>
                <w:szCs w:val="16"/>
              </w:rPr>
              <w:t>On Boarding Fee</w:t>
            </w:r>
          </w:p>
        </w:tc>
        <w:tc>
          <w:tcPr>
            <w:tcW w:w="64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b/>
                <w:bCs/>
                <w:i/>
                <w:iCs/>
                <w:sz w:val="16"/>
                <w:szCs w:val="16"/>
                <w:u w:val="single"/>
              </w:rPr>
            </w:pPr>
            <w:r w:rsidRPr="004D13F2">
              <w:rPr>
                <w:rFonts w:ascii="Arial" w:hAnsi="Arial" w:cs="Arial"/>
                <w:b/>
                <w:bCs/>
                <w:i/>
                <w:iCs/>
                <w:sz w:val="16"/>
                <w:szCs w:val="16"/>
                <w:u w:val="single"/>
              </w:rPr>
              <w:t>Tiers</w:t>
            </w:r>
          </w:p>
        </w:tc>
        <w:tc>
          <w:tcPr>
            <w:tcW w:w="27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b/>
                <w:bCs/>
                <w:i/>
                <w:iCs/>
                <w:sz w:val="16"/>
                <w:szCs w:val="16"/>
                <w:u w:val="single"/>
              </w:rPr>
            </w:pPr>
            <w:r w:rsidRPr="004D13F2">
              <w:rPr>
                <w:rFonts w:ascii="Arial" w:hAnsi="Arial" w:cs="Arial"/>
                <w:b/>
                <w:bCs/>
                <w:i/>
                <w:iCs/>
                <w:sz w:val="16"/>
                <w:szCs w:val="16"/>
                <w:u w:val="single"/>
              </w:rPr>
              <w:t>RANGE</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b/>
                <w:bCs/>
                <w:i/>
                <w:iCs/>
                <w:sz w:val="16"/>
                <w:szCs w:val="16"/>
                <w:u w:val="single"/>
              </w:rPr>
            </w:pPr>
            <w:r w:rsidRPr="004D13F2">
              <w:rPr>
                <w:rFonts w:ascii="Arial" w:hAnsi="Arial" w:cs="Arial"/>
                <w:b/>
                <w:bCs/>
                <w:i/>
                <w:iCs/>
                <w:sz w:val="16"/>
                <w:szCs w:val="16"/>
                <w:u w:val="single"/>
              </w:rPr>
              <w:t>Fees</w:t>
            </w:r>
          </w:p>
        </w:tc>
      </w:tr>
      <w:tr w:rsidR="00945025" w:rsidRPr="00785403" w:rsidTr="00B564D6">
        <w:trPr>
          <w:gridAfter w:val="1"/>
          <w:wAfter w:w="236" w:type="dxa"/>
          <w:trHeight w:val="69"/>
        </w:trPr>
        <w:tc>
          <w:tcPr>
            <w:tcW w:w="410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eastAsia="SimSun" w:hAnsi="Arial" w:cs="Arial"/>
                <w:b/>
                <w:sz w:val="16"/>
                <w:szCs w:val="16"/>
              </w:rPr>
            </w:pPr>
          </w:p>
        </w:tc>
        <w:tc>
          <w:tcPr>
            <w:tcW w:w="64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sz w:val="16"/>
                <w:szCs w:val="16"/>
              </w:rPr>
            </w:pPr>
            <w:r w:rsidRPr="004D13F2">
              <w:rPr>
                <w:rFonts w:ascii="Arial" w:hAnsi="Arial" w:cs="Arial"/>
                <w:sz w:val="16"/>
                <w:szCs w:val="16"/>
              </w:rPr>
              <w:t>I</w:t>
            </w:r>
          </w:p>
        </w:tc>
        <w:tc>
          <w:tcPr>
            <w:tcW w:w="27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sz w:val="16"/>
                <w:szCs w:val="16"/>
              </w:rPr>
            </w:pPr>
            <w:r w:rsidRPr="004D13F2">
              <w:rPr>
                <w:rFonts w:ascii="Arial" w:hAnsi="Arial" w:cs="Arial"/>
                <w:sz w:val="16"/>
                <w:szCs w:val="16"/>
              </w:rPr>
              <w:t>&lt; US$ 300M</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392B1F">
            <w:pPr>
              <w:jc w:val="center"/>
              <w:outlineLvl w:val="0"/>
              <w:rPr>
                <w:rFonts w:ascii="Arial" w:hAnsi="Arial" w:cs="Arial"/>
                <w:sz w:val="16"/>
                <w:szCs w:val="16"/>
              </w:rPr>
            </w:pPr>
            <w:r w:rsidRPr="004D13F2">
              <w:rPr>
                <w:rFonts w:ascii="Arial" w:hAnsi="Arial" w:cs="Arial"/>
                <w:sz w:val="16"/>
                <w:szCs w:val="16"/>
              </w:rPr>
              <w:t xml:space="preserve">US$ </w:t>
            </w:r>
            <w:r w:rsidR="00392B1F" w:rsidRPr="004D13F2">
              <w:rPr>
                <w:rFonts w:ascii="Arial" w:hAnsi="Arial" w:cs="Arial"/>
                <w:sz w:val="16"/>
                <w:szCs w:val="16"/>
              </w:rPr>
              <w:t>1</w:t>
            </w:r>
            <w:r w:rsidR="00392B1F" w:rsidRPr="004D13F2">
              <w:rPr>
                <w:rFonts w:ascii="Arial" w:hAnsi="Arial" w:cs="Arial"/>
                <w:sz w:val="16"/>
                <w:szCs w:val="16"/>
                <w:lang w:val="en-US"/>
              </w:rPr>
              <w:t>2</w:t>
            </w:r>
            <w:r w:rsidR="00392B1F">
              <w:rPr>
                <w:rFonts w:ascii="Arial" w:hAnsi="Arial" w:cs="Arial"/>
                <w:sz w:val="16"/>
                <w:szCs w:val="16"/>
                <w:lang w:val="en-US"/>
              </w:rPr>
              <w:t>5</w:t>
            </w:r>
            <w:r w:rsidRPr="004D13F2">
              <w:rPr>
                <w:rFonts w:ascii="Arial" w:hAnsi="Arial" w:cs="Arial"/>
                <w:sz w:val="16"/>
                <w:szCs w:val="16"/>
              </w:rPr>
              <w:t>,000</w:t>
            </w:r>
          </w:p>
        </w:tc>
      </w:tr>
      <w:tr w:rsidR="00945025" w:rsidRPr="00785403" w:rsidTr="00B564D6">
        <w:trPr>
          <w:gridAfter w:val="1"/>
          <w:wAfter w:w="236" w:type="dxa"/>
          <w:trHeight w:val="69"/>
        </w:trPr>
        <w:tc>
          <w:tcPr>
            <w:tcW w:w="410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eastAsia="SimSun" w:hAnsi="Arial" w:cs="Arial"/>
                <w:b/>
                <w:sz w:val="16"/>
                <w:szCs w:val="16"/>
              </w:rPr>
            </w:pPr>
          </w:p>
        </w:tc>
        <w:tc>
          <w:tcPr>
            <w:tcW w:w="64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sz w:val="16"/>
                <w:szCs w:val="16"/>
              </w:rPr>
            </w:pPr>
            <w:r w:rsidRPr="004D13F2">
              <w:rPr>
                <w:rFonts w:ascii="Arial" w:hAnsi="Arial" w:cs="Arial"/>
                <w:sz w:val="16"/>
                <w:szCs w:val="16"/>
              </w:rPr>
              <w:t>II</w:t>
            </w:r>
          </w:p>
        </w:tc>
        <w:tc>
          <w:tcPr>
            <w:tcW w:w="27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sz w:val="16"/>
                <w:szCs w:val="16"/>
              </w:rPr>
            </w:pPr>
            <w:r w:rsidRPr="004D13F2">
              <w:rPr>
                <w:rFonts w:ascii="Arial" w:hAnsi="Arial" w:cs="Arial"/>
                <w:sz w:val="16"/>
                <w:szCs w:val="16"/>
              </w:rPr>
              <w:t>≥ US$ 300M &amp; ≤ US$ 500M</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392B1F">
            <w:pPr>
              <w:jc w:val="center"/>
              <w:outlineLvl w:val="0"/>
              <w:rPr>
                <w:rFonts w:ascii="Arial" w:hAnsi="Arial" w:cs="Arial"/>
                <w:sz w:val="16"/>
                <w:szCs w:val="16"/>
              </w:rPr>
            </w:pPr>
            <w:r w:rsidRPr="004D13F2">
              <w:rPr>
                <w:rFonts w:ascii="Arial" w:hAnsi="Arial" w:cs="Arial"/>
                <w:sz w:val="16"/>
                <w:szCs w:val="16"/>
              </w:rPr>
              <w:t xml:space="preserve">US$ </w:t>
            </w:r>
            <w:r w:rsidR="00392B1F" w:rsidRPr="004D13F2">
              <w:rPr>
                <w:rFonts w:ascii="Arial" w:hAnsi="Arial" w:cs="Arial"/>
                <w:sz w:val="16"/>
                <w:szCs w:val="16"/>
              </w:rPr>
              <w:t>1</w:t>
            </w:r>
            <w:r w:rsidR="00392B1F">
              <w:rPr>
                <w:rFonts w:ascii="Arial" w:hAnsi="Arial" w:cs="Arial"/>
                <w:sz w:val="16"/>
                <w:szCs w:val="16"/>
                <w:lang w:val="en-US"/>
              </w:rPr>
              <w:t>40</w:t>
            </w:r>
            <w:r w:rsidRPr="004D13F2">
              <w:rPr>
                <w:rFonts w:ascii="Arial" w:hAnsi="Arial" w:cs="Arial"/>
                <w:sz w:val="16"/>
                <w:szCs w:val="16"/>
              </w:rPr>
              <w:t>,000</w:t>
            </w:r>
          </w:p>
        </w:tc>
      </w:tr>
      <w:tr w:rsidR="00945025" w:rsidRPr="00785403" w:rsidTr="00B564D6">
        <w:trPr>
          <w:gridAfter w:val="1"/>
          <w:wAfter w:w="236" w:type="dxa"/>
          <w:trHeight w:val="69"/>
        </w:trPr>
        <w:tc>
          <w:tcPr>
            <w:tcW w:w="410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eastAsia="SimSun" w:hAnsi="Arial" w:cs="Arial"/>
                <w:b/>
                <w:sz w:val="16"/>
                <w:szCs w:val="16"/>
              </w:rPr>
            </w:pPr>
          </w:p>
        </w:tc>
        <w:tc>
          <w:tcPr>
            <w:tcW w:w="64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sz w:val="16"/>
                <w:szCs w:val="16"/>
              </w:rPr>
            </w:pPr>
            <w:r w:rsidRPr="004D13F2">
              <w:rPr>
                <w:rFonts w:ascii="Arial" w:hAnsi="Arial" w:cs="Arial"/>
                <w:sz w:val="16"/>
                <w:szCs w:val="16"/>
              </w:rPr>
              <w:t>III</w:t>
            </w:r>
          </w:p>
        </w:tc>
        <w:tc>
          <w:tcPr>
            <w:tcW w:w="27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outlineLvl w:val="0"/>
              <w:rPr>
                <w:rFonts w:ascii="Arial" w:hAnsi="Arial" w:cs="Arial"/>
                <w:sz w:val="16"/>
                <w:szCs w:val="16"/>
              </w:rPr>
            </w:pPr>
            <w:r w:rsidRPr="004D13F2">
              <w:rPr>
                <w:rFonts w:ascii="Arial" w:hAnsi="Arial" w:cs="Arial"/>
                <w:sz w:val="16"/>
                <w:szCs w:val="16"/>
              </w:rPr>
              <w:t>&gt; US$ 500M</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jc w:val="center"/>
              <w:outlineLvl w:val="0"/>
              <w:rPr>
                <w:rFonts w:ascii="Arial" w:hAnsi="Arial" w:cs="Arial"/>
                <w:sz w:val="16"/>
                <w:szCs w:val="16"/>
              </w:rPr>
            </w:pPr>
            <w:r w:rsidRPr="004D13F2">
              <w:rPr>
                <w:rFonts w:ascii="Arial" w:hAnsi="Arial" w:cs="Arial"/>
                <w:sz w:val="16"/>
                <w:szCs w:val="16"/>
              </w:rPr>
              <w:t xml:space="preserve">US$ </w:t>
            </w:r>
            <w:r w:rsidR="00392B1F" w:rsidRPr="004D13F2">
              <w:rPr>
                <w:rFonts w:ascii="Arial" w:hAnsi="Arial" w:cs="Arial"/>
                <w:sz w:val="16"/>
                <w:szCs w:val="16"/>
              </w:rPr>
              <w:t>1</w:t>
            </w:r>
            <w:r w:rsidR="00392B1F">
              <w:rPr>
                <w:rFonts w:ascii="Arial" w:hAnsi="Arial" w:cs="Arial"/>
                <w:sz w:val="16"/>
                <w:szCs w:val="16"/>
                <w:lang w:val="en-US"/>
              </w:rPr>
              <w:t>85</w:t>
            </w:r>
            <w:r w:rsidRPr="004D13F2">
              <w:rPr>
                <w:rFonts w:ascii="Arial" w:hAnsi="Arial" w:cs="Arial"/>
                <w:sz w:val="16"/>
                <w:szCs w:val="16"/>
              </w:rPr>
              <w:t>,000</w:t>
            </w:r>
          </w:p>
        </w:tc>
      </w:tr>
      <w:tr w:rsidR="00945025" w:rsidRPr="00785403" w:rsidTr="00B564D6">
        <w:trPr>
          <w:gridAfter w:val="1"/>
          <w:wAfter w:w="236" w:type="dxa"/>
          <w:trHeight w:val="50"/>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eastAsia="SimSun" w:hAnsi="Arial" w:cs="Arial"/>
                <w:b/>
                <w:sz w:val="16"/>
                <w:szCs w:val="16"/>
              </w:rPr>
            </w:pPr>
            <w:r w:rsidRPr="004D13F2">
              <w:rPr>
                <w:rFonts w:ascii="Arial" w:eastAsia="SimSun" w:hAnsi="Arial" w:cs="Arial"/>
                <w:b/>
                <w:sz w:val="16"/>
                <w:szCs w:val="16"/>
              </w:rPr>
              <w:t>Annual Monitoring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360"/>
              <w:outlineLvl w:val="0"/>
              <w:rPr>
                <w:rFonts w:ascii="Arial" w:hAnsi="Arial" w:cs="Arial"/>
                <w:sz w:val="16"/>
                <w:szCs w:val="16"/>
              </w:rPr>
            </w:pPr>
            <w:r w:rsidRPr="004D13F2">
              <w:rPr>
                <w:rFonts w:ascii="Arial" w:hAnsi="Arial" w:cs="Arial"/>
                <w:sz w:val="16"/>
                <w:szCs w:val="16"/>
              </w:rPr>
              <w:t xml:space="preserve">US$ </w:t>
            </w:r>
            <w:r w:rsidR="008D4DE7">
              <w:rPr>
                <w:rFonts w:ascii="Arial" w:hAnsi="Arial" w:cs="Arial"/>
                <w:sz w:val="16"/>
                <w:szCs w:val="16"/>
                <w:lang w:val="en-US"/>
              </w:rPr>
              <w:t>90</w:t>
            </w:r>
            <w:r w:rsidRPr="004D13F2">
              <w:rPr>
                <w:rFonts w:ascii="Arial" w:hAnsi="Arial" w:cs="Arial"/>
                <w:sz w:val="16"/>
                <w:szCs w:val="16"/>
              </w:rPr>
              <w:t>,</w:t>
            </w:r>
            <w:r w:rsidR="008D4DE7">
              <w:rPr>
                <w:rFonts w:ascii="Arial" w:hAnsi="Arial" w:cs="Arial"/>
                <w:sz w:val="16"/>
                <w:szCs w:val="16"/>
                <w:lang w:val="en-US"/>
              </w:rPr>
              <w:t>0</w:t>
            </w:r>
            <w:r w:rsidR="008D4DE7" w:rsidRPr="004D13F2">
              <w:rPr>
                <w:rFonts w:ascii="Arial" w:hAnsi="Arial" w:cs="Arial"/>
                <w:sz w:val="16"/>
                <w:szCs w:val="16"/>
              </w:rPr>
              <w:t>00</w:t>
            </w:r>
          </w:p>
        </w:tc>
      </w:tr>
      <w:tr w:rsidR="00945025" w:rsidRPr="00785403" w:rsidTr="00B564D6">
        <w:trPr>
          <w:gridAfter w:val="1"/>
          <w:wAfter w:w="236" w:type="dxa"/>
          <w:trHeight w:val="51"/>
        </w:trPr>
        <w:tc>
          <w:tcPr>
            <w:tcW w:w="9470" w:type="dxa"/>
            <w:gridSpan w:val="6"/>
            <w:tcBorders>
              <w:top w:val="single" w:sz="4" w:space="0" w:color="auto"/>
              <w:left w:val="nil"/>
              <w:bottom w:val="single" w:sz="4" w:space="0" w:color="auto"/>
              <w:right w:val="nil"/>
            </w:tcBorders>
            <w:shd w:val="clear" w:color="auto" w:fill="FFFFFF"/>
            <w:vAlign w:val="center"/>
          </w:tcPr>
          <w:p w:rsidR="00945025" w:rsidRPr="004D13F2" w:rsidRDefault="00945025" w:rsidP="00B564D6">
            <w:pPr>
              <w:rPr>
                <w:rFonts w:ascii="Arial" w:hAnsi="Arial" w:cs="Arial"/>
                <w:sz w:val="16"/>
                <w:szCs w:val="16"/>
              </w:rPr>
            </w:pPr>
          </w:p>
        </w:tc>
      </w:tr>
      <w:tr w:rsidR="00945025" w:rsidRPr="00785403" w:rsidTr="00B564D6">
        <w:trPr>
          <w:gridAfter w:val="1"/>
          <w:wAfter w:w="236" w:type="dxa"/>
          <w:trHeight w:val="258"/>
        </w:trPr>
        <w:tc>
          <w:tcPr>
            <w:tcW w:w="9470" w:type="dxa"/>
            <w:gridSpan w:val="6"/>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outlineLvl w:val="0"/>
              <w:rPr>
                <w:rFonts w:ascii="Arial" w:eastAsia="SimSun" w:hAnsi="Arial" w:cs="Arial"/>
                <w:b/>
                <w:sz w:val="16"/>
                <w:szCs w:val="16"/>
              </w:rPr>
            </w:pPr>
            <w:r w:rsidRPr="004D13F2">
              <w:rPr>
                <w:rFonts w:ascii="Arial" w:hAnsi="Arial" w:cs="Arial"/>
                <w:b/>
                <w:sz w:val="16"/>
                <w:szCs w:val="16"/>
              </w:rPr>
              <w:t>1. INDICATIVE RATING</w:t>
            </w: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outlineLvl w:val="0"/>
              <w:rPr>
                <w:rFonts w:ascii="Arial" w:eastAsia="SimSun" w:hAnsi="Arial" w:cs="Arial"/>
                <w:b/>
                <w:sz w:val="16"/>
                <w:szCs w:val="16"/>
              </w:rPr>
            </w:pPr>
            <w:r w:rsidRPr="004D13F2">
              <w:rPr>
                <w:rFonts w:ascii="Arial" w:eastAsia="SimSun" w:hAnsi="Arial" w:cs="Arial"/>
                <w:b/>
                <w:sz w:val="16"/>
                <w:szCs w:val="16"/>
              </w:rPr>
              <w:t>Standard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360"/>
              <w:outlineLvl w:val="0"/>
              <w:rPr>
                <w:rFonts w:ascii="Arial" w:hAnsi="Arial" w:cs="Arial"/>
                <w:b/>
                <w:sz w:val="16"/>
                <w:szCs w:val="16"/>
              </w:rPr>
            </w:pPr>
            <w:r w:rsidRPr="004D13F2">
              <w:rPr>
                <w:rFonts w:ascii="Arial" w:hAnsi="Arial" w:cs="Arial"/>
                <w:sz w:val="16"/>
                <w:szCs w:val="16"/>
              </w:rPr>
              <w:t xml:space="preserve">US$ </w:t>
            </w:r>
            <w:r w:rsidR="00392B1F" w:rsidRPr="004D13F2">
              <w:rPr>
                <w:rFonts w:ascii="Arial" w:hAnsi="Arial" w:cs="Arial"/>
                <w:sz w:val="16"/>
                <w:szCs w:val="16"/>
              </w:rPr>
              <w:t>1</w:t>
            </w:r>
            <w:r w:rsidR="00392B1F">
              <w:rPr>
                <w:rFonts w:ascii="Arial" w:hAnsi="Arial" w:cs="Arial"/>
                <w:sz w:val="16"/>
                <w:szCs w:val="16"/>
                <w:lang w:val="en-US"/>
              </w:rPr>
              <w:t>50</w:t>
            </w:r>
            <w:r w:rsidRPr="004D13F2">
              <w:rPr>
                <w:rFonts w:ascii="Arial" w:hAnsi="Arial" w:cs="Arial"/>
                <w:sz w:val="16"/>
                <w:szCs w:val="16"/>
              </w:rPr>
              <w:t>,000</w:t>
            </w:r>
          </w:p>
        </w:tc>
      </w:tr>
      <w:tr w:rsidR="00945025" w:rsidRPr="00785403" w:rsidTr="00B564D6">
        <w:trPr>
          <w:gridAfter w:val="1"/>
          <w:wAfter w:w="236" w:type="dxa"/>
          <w:trHeight w:val="51"/>
        </w:trPr>
        <w:tc>
          <w:tcPr>
            <w:tcW w:w="9470" w:type="dxa"/>
            <w:gridSpan w:val="6"/>
            <w:tcBorders>
              <w:top w:val="single" w:sz="4" w:space="0" w:color="auto"/>
              <w:left w:val="nil"/>
              <w:bottom w:val="single" w:sz="4" w:space="0" w:color="auto"/>
              <w:right w:val="nil"/>
            </w:tcBorders>
            <w:shd w:val="clear" w:color="auto" w:fill="FFFFFF"/>
            <w:vAlign w:val="center"/>
          </w:tcPr>
          <w:p w:rsidR="00945025" w:rsidRPr="004D13F2" w:rsidRDefault="00945025" w:rsidP="00B564D6">
            <w:pPr>
              <w:rPr>
                <w:rFonts w:ascii="Arial" w:hAnsi="Arial" w:cs="Arial"/>
                <w:sz w:val="16"/>
                <w:szCs w:val="16"/>
              </w:rPr>
            </w:pPr>
          </w:p>
        </w:tc>
      </w:tr>
      <w:tr w:rsidR="00945025" w:rsidRPr="00785403" w:rsidTr="00B564D6">
        <w:trPr>
          <w:gridAfter w:val="1"/>
          <w:wAfter w:w="236" w:type="dxa"/>
          <w:trHeight w:val="321"/>
        </w:trPr>
        <w:tc>
          <w:tcPr>
            <w:tcW w:w="4107"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outlineLvl w:val="0"/>
              <w:rPr>
                <w:rFonts w:ascii="Arial" w:eastAsia="SimSun" w:hAnsi="Arial" w:cs="Arial"/>
                <w:b/>
                <w:sz w:val="16"/>
                <w:szCs w:val="16"/>
              </w:rPr>
            </w:pPr>
            <w:r w:rsidRPr="004D13F2">
              <w:rPr>
                <w:rFonts w:ascii="Arial" w:hAnsi="Arial" w:cs="Arial"/>
                <w:b/>
                <w:sz w:val="16"/>
                <w:szCs w:val="16"/>
              </w:rPr>
              <w:t>2. PRIVATE MONITORED RATING</w:t>
            </w:r>
          </w:p>
        </w:tc>
        <w:tc>
          <w:tcPr>
            <w:tcW w:w="337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ind w:right="360"/>
              <w:outlineLvl w:val="0"/>
              <w:rPr>
                <w:rFonts w:ascii="Arial" w:hAnsi="Arial" w:cs="Arial"/>
                <w:sz w:val="16"/>
                <w:szCs w:val="16"/>
              </w:rPr>
            </w:pPr>
          </w:p>
        </w:tc>
        <w:tc>
          <w:tcPr>
            <w:tcW w:w="1993"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ind w:right="360"/>
              <w:outlineLvl w:val="0"/>
              <w:rPr>
                <w:rFonts w:ascii="Arial" w:hAnsi="Arial" w:cs="Arial"/>
                <w:sz w:val="16"/>
                <w:szCs w:val="16"/>
                <w:u w:val="single"/>
              </w:rPr>
            </w:pP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945025" w:rsidRPr="004D13F2" w:rsidRDefault="00945025" w:rsidP="00B564D6">
            <w:pPr>
              <w:ind w:right="360"/>
              <w:outlineLvl w:val="0"/>
              <w:rPr>
                <w:rFonts w:ascii="Arial" w:hAnsi="Arial" w:cs="Arial"/>
                <w:b/>
                <w:sz w:val="16"/>
                <w:szCs w:val="16"/>
              </w:rPr>
            </w:pPr>
            <w:r w:rsidRPr="004D13F2">
              <w:rPr>
                <w:rFonts w:ascii="Arial" w:hAnsi="Arial" w:cs="Arial"/>
                <w:b/>
                <w:sz w:val="16"/>
                <w:szCs w:val="16"/>
              </w:rPr>
              <w:t>Initial Fee /</w:t>
            </w:r>
            <w:r w:rsidRPr="004D13F2">
              <w:rPr>
                <w:rFonts w:ascii="Arial" w:eastAsia="SimSun" w:hAnsi="Arial" w:cs="Arial"/>
                <w:b/>
                <w:sz w:val="16"/>
                <w:szCs w:val="16"/>
              </w:rPr>
              <w:t xml:space="preserve"> Annual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5025" w:rsidRPr="004D13F2" w:rsidRDefault="00945025" w:rsidP="00E26FAB">
            <w:pPr>
              <w:ind w:right="360"/>
              <w:outlineLvl w:val="0"/>
              <w:rPr>
                <w:rFonts w:ascii="Arial" w:hAnsi="Arial" w:cs="Arial"/>
                <w:b/>
                <w:sz w:val="16"/>
                <w:szCs w:val="16"/>
                <w:u w:val="single"/>
              </w:rPr>
            </w:pPr>
            <w:r w:rsidRPr="004D13F2">
              <w:rPr>
                <w:rFonts w:ascii="Arial" w:hAnsi="Arial" w:cs="Arial"/>
                <w:bCs/>
                <w:sz w:val="16"/>
                <w:szCs w:val="16"/>
                <w:lang w:eastAsia="ja-JP"/>
              </w:rPr>
              <w:t>See “</w:t>
            </w:r>
            <w:r w:rsidR="00E26FAB">
              <w:rPr>
                <w:rFonts w:ascii="Arial" w:hAnsi="Arial" w:cs="Arial"/>
                <w:bCs/>
                <w:sz w:val="16"/>
                <w:szCs w:val="16"/>
                <w:lang w:val="en-US" w:eastAsia="ja-JP"/>
              </w:rPr>
              <w:t>Standard Fees</w:t>
            </w:r>
            <w:r w:rsidRPr="004D13F2">
              <w:rPr>
                <w:rFonts w:ascii="Arial" w:hAnsi="Arial" w:cs="Arial"/>
                <w:bCs/>
                <w:sz w:val="16"/>
                <w:szCs w:val="16"/>
                <w:lang w:eastAsia="ja-JP"/>
              </w:rPr>
              <w:t>”</w:t>
            </w: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945025" w:rsidRPr="004D13F2" w:rsidRDefault="00945025" w:rsidP="00B564D6">
            <w:pPr>
              <w:outlineLvl w:val="0"/>
              <w:rPr>
                <w:rFonts w:ascii="Arial" w:eastAsia="SimSun" w:hAnsi="Arial" w:cs="Arial"/>
                <w:b/>
                <w:sz w:val="16"/>
                <w:szCs w:val="16"/>
              </w:rPr>
            </w:pPr>
            <w:r w:rsidRPr="004D13F2">
              <w:rPr>
                <w:rFonts w:ascii="Arial" w:eastAsia="SimSun" w:hAnsi="Arial" w:cs="Arial"/>
                <w:b/>
                <w:sz w:val="16"/>
                <w:szCs w:val="16"/>
              </w:rPr>
              <w:t>Indicative Rating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5025" w:rsidRPr="004D13F2" w:rsidRDefault="00945025" w:rsidP="00B564D6">
            <w:pPr>
              <w:ind w:right="360"/>
              <w:outlineLvl w:val="0"/>
              <w:rPr>
                <w:rFonts w:ascii="Arial" w:hAnsi="Arial" w:cs="Arial"/>
                <w:bCs/>
                <w:sz w:val="16"/>
                <w:szCs w:val="16"/>
                <w:lang w:eastAsia="ja-JP"/>
              </w:rPr>
            </w:pPr>
            <w:r w:rsidRPr="004D13F2">
              <w:rPr>
                <w:rFonts w:ascii="Arial" w:hAnsi="Arial" w:cs="Arial"/>
                <w:bCs/>
                <w:sz w:val="16"/>
                <w:szCs w:val="16"/>
                <w:lang w:eastAsia="ja-JP"/>
              </w:rPr>
              <w:t>US$ 50,000</w:t>
            </w:r>
          </w:p>
        </w:tc>
      </w:tr>
      <w:tr w:rsidR="00945025" w:rsidRPr="00785403" w:rsidTr="00B564D6">
        <w:trPr>
          <w:gridAfter w:val="1"/>
          <w:wAfter w:w="236" w:type="dxa"/>
          <w:trHeight w:val="70"/>
        </w:trPr>
        <w:tc>
          <w:tcPr>
            <w:tcW w:w="9470" w:type="dxa"/>
            <w:gridSpan w:val="6"/>
            <w:tcBorders>
              <w:top w:val="single" w:sz="4" w:space="0" w:color="auto"/>
              <w:left w:val="nil"/>
              <w:bottom w:val="single" w:sz="4" w:space="0" w:color="auto"/>
              <w:right w:val="nil"/>
            </w:tcBorders>
            <w:shd w:val="clear" w:color="auto" w:fill="auto"/>
            <w:vAlign w:val="center"/>
          </w:tcPr>
          <w:p w:rsidR="00945025" w:rsidRPr="004D13F2" w:rsidRDefault="00945025" w:rsidP="00B564D6">
            <w:pPr>
              <w:ind w:right="360"/>
              <w:outlineLvl w:val="0"/>
              <w:rPr>
                <w:rFonts w:ascii="Arial" w:hAnsi="Arial" w:cs="Arial"/>
                <w:bCs/>
                <w:sz w:val="16"/>
                <w:szCs w:val="16"/>
                <w:lang w:eastAsia="ja-JP"/>
              </w:rPr>
            </w:pPr>
          </w:p>
        </w:tc>
      </w:tr>
      <w:tr w:rsidR="00945025" w:rsidRPr="00B95A21" w:rsidTr="00B564D6">
        <w:trPr>
          <w:gridAfter w:val="1"/>
          <w:wAfter w:w="236" w:type="dxa"/>
          <w:trHeight w:val="294"/>
        </w:trPr>
        <w:tc>
          <w:tcPr>
            <w:tcW w:w="9470" w:type="dxa"/>
            <w:gridSpan w:val="6"/>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ind w:right="360"/>
              <w:outlineLvl w:val="0"/>
              <w:rPr>
                <w:rFonts w:ascii="Arial" w:hAnsi="Arial" w:cs="Arial"/>
                <w:b/>
                <w:sz w:val="16"/>
                <w:szCs w:val="16"/>
                <w:u w:val="single"/>
                <w:lang w:val="en-US"/>
              </w:rPr>
            </w:pPr>
            <w:r w:rsidRPr="004D13F2">
              <w:rPr>
                <w:rFonts w:ascii="Arial" w:eastAsia="Times New Roman" w:hAnsi="Arial" w:cs="Arial"/>
                <w:b/>
                <w:sz w:val="16"/>
                <w:szCs w:val="16"/>
                <w:lang w:val="en-US" w:eastAsia="zh-CN"/>
              </w:rPr>
              <w:t>3A. PUBLIC CREDIT RATING – ISSUER RATING</w:t>
            </w: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eastAsia="SimSun" w:hAnsi="Arial" w:cs="Arial"/>
                <w:b/>
                <w:sz w:val="16"/>
                <w:szCs w:val="16"/>
                <w:lang w:val="en-US"/>
              </w:rPr>
            </w:pPr>
            <w:r w:rsidRPr="004D13F2">
              <w:rPr>
                <w:rFonts w:ascii="Arial" w:eastAsia="SimSun" w:hAnsi="Arial" w:cs="Arial"/>
                <w:b/>
                <w:sz w:val="16"/>
                <w:szCs w:val="16"/>
                <w:lang w:val="en-US"/>
              </w:rPr>
              <w:t xml:space="preserve">Long Term Initial Issuer Rating </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360"/>
              <w:outlineLvl w:val="0"/>
              <w:rPr>
                <w:rFonts w:ascii="Arial" w:eastAsia="Times New Roman" w:hAnsi="Arial" w:cs="Arial"/>
                <w:sz w:val="16"/>
                <w:szCs w:val="16"/>
                <w:lang w:eastAsia="zh-CN"/>
              </w:rPr>
            </w:pPr>
            <w:r w:rsidRPr="004D13F2">
              <w:rPr>
                <w:rFonts w:ascii="Arial" w:eastAsia="Times New Roman" w:hAnsi="Arial" w:cs="Arial"/>
                <w:sz w:val="16"/>
                <w:szCs w:val="16"/>
                <w:lang w:eastAsia="zh-CN"/>
              </w:rPr>
              <w:t xml:space="preserve">US$ </w:t>
            </w:r>
            <w:r w:rsidR="00392B1F">
              <w:rPr>
                <w:rFonts w:ascii="Arial" w:eastAsia="Times New Roman" w:hAnsi="Arial" w:cs="Arial"/>
                <w:sz w:val="16"/>
                <w:szCs w:val="16"/>
                <w:lang w:val="en-US" w:eastAsia="zh-CN"/>
              </w:rPr>
              <w:t>90</w:t>
            </w:r>
            <w:r w:rsidRPr="004D13F2">
              <w:rPr>
                <w:rFonts w:ascii="Arial" w:eastAsia="Times New Roman" w:hAnsi="Arial" w:cs="Arial"/>
                <w:sz w:val="16"/>
                <w:szCs w:val="16"/>
                <w:lang w:eastAsia="zh-CN"/>
              </w:rPr>
              <w:t>,</w:t>
            </w:r>
            <w:r w:rsidR="00392B1F">
              <w:rPr>
                <w:rFonts w:ascii="Arial" w:eastAsia="Times New Roman" w:hAnsi="Arial" w:cs="Arial"/>
                <w:sz w:val="16"/>
                <w:szCs w:val="16"/>
                <w:lang w:val="en-US" w:eastAsia="zh-CN"/>
              </w:rPr>
              <w:t>0</w:t>
            </w:r>
            <w:r w:rsidR="00392B1F" w:rsidRPr="004D13F2">
              <w:rPr>
                <w:rFonts w:ascii="Arial" w:eastAsia="Times New Roman" w:hAnsi="Arial" w:cs="Arial"/>
                <w:sz w:val="16"/>
                <w:szCs w:val="16"/>
                <w:lang w:eastAsia="zh-CN"/>
              </w:rPr>
              <w:t>00</w:t>
            </w: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rPr>
                <w:rFonts w:ascii="Arial" w:eastAsia="SimSun" w:hAnsi="Arial" w:cs="Arial"/>
                <w:b/>
                <w:sz w:val="16"/>
                <w:szCs w:val="16"/>
                <w:lang w:val="en-US"/>
              </w:rPr>
            </w:pPr>
            <w:r w:rsidRPr="004D13F2">
              <w:rPr>
                <w:rFonts w:ascii="Arial" w:eastAsia="SimSun" w:hAnsi="Arial" w:cs="Arial"/>
                <w:b/>
                <w:sz w:val="16"/>
                <w:szCs w:val="16"/>
                <w:lang w:val="en-US"/>
              </w:rPr>
              <w:t xml:space="preserve">Short Term Initial Issuer Rating </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360"/>
              <w:rPr>
                <w:rFonts w:ascii="Arial" w:eastAsia="Times New Roman" w:hAnsi="Arial" w:cs="Arial"/>
                <w:sz w:val="16"/>
                <w:szCs w:val="16"/>
                <w:lang w:eastAsia="zh-CN"/>
              </w:rPr>
            </w:pPr>
            <w:r w:rsidRPr="004D13F2">
              <w:rPr>
                <w:rFonts w:ascii="Arial" w:eastAsia="Times New Roman" w:hAnsi="Arial" w:cs="Arial"/>
                <w:sz w:val="16"/>
                <w:szCs w:val="16"/>
                <w:lang w:eastAsia="zh-CN"/>
              </w:rPr>
              <w:t xml:space="preserve">US$ </w:t>
            </w:r>
            <w:r w:rsidR="00392B1F">
              <w:rPr>
                <w:rFonts w:ascii="Arial" w:eastAsia="Times New Roman" w:hAnsi="Arial" w:cs="Arial"/>
                <w:sz w:val="16"/>
                <w:szCs w:val="16"/>
                <w:lang w:val="en-US" w:eastAsia="zh-CN"/>
              </w:rPr>
              <w:t>90</w:t>
            </w:r>
            <w:r w:rsidRPr="004D13F2">
              <w:rPr>
                <w:rFonts w:ascii="Arial" w:eastAsia="Times New Roman" w:hAnsi="Arial" w:cs="Arial"/>
                <w:sz w:val="16"/>
                <w:szCs w:val="16"/>
                <w:lang w:eastAsia="zh-CN"/>
              </w:rPr>
              <w:t>,</w:t>
            </w:r>
            <w:r w:rsidR="00392B1F">
              <w:rPr>
                <w:rFonts w:ascii="Arial" w:eastAsia="Times New Roman" w:hAnsi="Arial" w:cs="Arial"/>
                <w:sz w:val="16"/>
                <w:szCs w:val="16"/>
                <w:lang w:val="en-US" w:eastAsia="zh-CN"/>
              </w:rPr>
              <w:t>0</w:t>
            </w:r>
            <w:r w:rsidR="00392B1F" w:rsidRPr="004D13F2">
              <w:rPr>
                <w:rFonts w:ascii="Arial" w:eastAsia="Times New Roman" w:hAnsi="Arial" w:cs="Arial"/>
                <w:sz w:val="16"/>
                <w:szCs w:val="16"/>
                <w:lang w:eastAsia="zh-CN"/>
              </w:rPr>
              <w:t>00</w:t>
            </w:r>
          </w:p>
        </w:tc>
      </w:tr>
      <w:tr w:rsidR="00945025" w:rsidRPr="00785403" w:rsidTr="00B564D6">
        <w:trPr>
          <w:gridAfter w:val="1"/>
          <w:wAfter w:w="236" w:type="dxa"/>
          <w:trHeight w:val="107"/>
        </w:trPr>
        <w:tc>
          <w:tcPr>
            <w:tcW w:w="4107" w:type="dxa"/>
            <w:tcBorders>
              <w:top w:val="single" w:sz="4" w:space="0" w:color="auto"/>
              <w:left w:val="nil"/>
              <w:bottom w:val="single" w:sz="4" w:space="0" w:color="auto"/>
              <w:right w:val="nil"/>
            </w:tcBorders>
            <w:shd w:val="clear" w:color="auto" w:fill="FFFFFF"/>
            <w:vAlign w:val="center"/>
          </w:tcPr>
          <w:p w:rsidR="00945025" w:rsidRPr="004D13F2" w:rsidRDefault="00945025" w:rsidP="00B564D6">
            <w:pPr>
              <w:outlineLvl w:val="0"/>
              <w:rPr>
                <w:rFonts w:ascii="Arial" w:hAnsi="Arial" w:cs="Arial"/>
                <w:b/>
                <w:sz w:val="16"/>
                <w:szCs w:val="16"/>
              </w:rPr>
            </w:pPr>
          </w:p>
        </w:tc>
        <w:tc>
          <w:tcPr>
            <w:tcW w:w="2734" w:type="dxa"/>
            <w:gridSpan w:val="3"/>
            <w:tcBorders>
              <w:top w:val="single" w:sz="4" w:space="0" w:color="auto"/>
              <w:left w:val="nil"/>
              <w:bottom w:val="single" w:sz="4" w:space="0" w:color="auto"/>
              <w:right w:val="nil"/>
            </w:tcBorders>
            <w:shd w:val="clear" w:color="auto" w:fill="FFFFFF"/>
            <w:vAlign w:val="center"/>
          </w:tcPr>
          <w:p w:rsidR="00945025" w:rsidRPr="004D13F2" w:rsidRDefault="00945025" w:rsidP="00B564D6">
            <w:pPr>
              <w:ind w:right="360"/>
              <w:outlineLvl w:val="0"/>
              <w:rPr>
                <w:rFonts w:ascii="Arial" w:hAnsi="Arial" w:cs="Arial"/>
                <w:sz w:val="16"/>
                <w:szCs w:val="16"/>
              </w:rPr>
            </w:pPr>
          </w:p>
        </w:tc>
        <w:tc>
          <w:tcPr>
            <w:tcW w:w="2629" w:type="dxa"/>
            <w:gridSpan w:val="2"/>
            <w:tcBorders>
              <w:top w:val="single" w:sz="4" w:space="0" w:color="auto"/>
              <w:left w:val="nil"/>
              <w:bottom w:val="single" w:sz="4" w:space="0" w:color="auto"/>
              <w:right w:val="nil"/>
            </w:tcBorders>
            <w:shd w:val="clear" w:color="auto" w:fill="FFFFFF"/>
            <w:vAlign w:val="center"/>
          </w:tcPr>
          <w:p w:rsidR="00945025" w:rsidRPr="004D13F2" w:rsidRDefault="00945025" w:rsidP="00B564D6">
            <w:pPr>
              <w:ind w:right="360"/>
              <w:outlineLvl w:val="0"/>
              <w:rPr>
                <w:rFonts w:ascii="Arial" w:hAnsi="Arial" w:cs="Arial"/>
                <w:b/>
                <w:sz w:val="16"/>
                <w:szCs w:val="16"/>
                <w:u w:val="single"/>
              </w:rPr>
            </w:pPr>
          </w:p>
        </w:tc>
      </w:tr>
      <w:tr w:rsidR="00945025" w:rsidRPr="00B95A21" w:rsidTr="00B564D6">
        <w:trPr>
          <w:gridAfter w:val="1"/>
          <w:wAfter w:w="236" w:type="dxa"/>
          <w:trHeight w:val="294"/>
        </w:trPr>
        <w:tc>
          <w:tcPr>
            <w:tcW w:w="9470" w:type="dxa"/>
            <w:gridSpan w:val="6"/>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ind w:right="360"/>
              <w:outlineLvl w:val="0"/>
              <w:rPr>
                <w:rFonts w:ascii="Arial" w:hAnsi="Arial" w:cs="Arial"/>
                <w:b/>
                <w:sz w:val="16"/>
                <w:szCs w:val="16"/>
                <w:u w:val="single"/>
                <w:lang w:val="en-US"/>
              </w:rPr>
            </w:pPr>
            <w:r w:rsidRPr="004D13F2">
              <w:rPr>
                <w:rFonts w:ascii="Arial" w:eastAsia="Times New Roman" w:hAnsi="Arial" w:cs="Arial"/>
                <w:b/>
                <w:sz w:val="16"/>
                <w:szCs w:val="16"/>
                <w:lang w:val="en-US" w:eastAsia="zh-CN"/>
              </w:rPr>
              <w:t>3B. PUBLIC CREDIT RATING – CORPORATE FAMILY RATING</w:t>
            </w: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eastAsia="SimSun" w:hAnsi="Arial" w:cs="Arial"/>
                <w:b/>
                <w:sz w:val="16"/>
                <w:szCs w:val="16"/>
                <w:lang w:val="en-US"/>
              </w:rPr>
            </w:pPr>
            <w:r w:rsidRPr="004D13F2">
              <w:rPr>
                <w:rFonts w:ascii="Arial" w:eastAsia="SimSun" w:hAnsi="Arial" w:cs="Arial"/>
                <w:b/>
                <w:sz w:val="16"/>
                <w:szCs w:val="16"/>
                <w:lang w:val="en-US"/>
              </w:rPr>
              <w:t>Long Term Corporate Family Rating</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360"/>
              <w:outlineLvl w:val="0"/>
              <w:rPr>
                <w:rFonts w:ascii="Arial" w:eastAsia="Times New Roman" w:hAnsi="Arial" w:cs="Arial"/>
                <w:sz w:val="16"/>
                <w:szCs w:val="16"/>
                <w:lang w:eastAsia="zh-CN"/>
              </w:rPr>
            </w:pPr>
            <w:r w:rsidRPr="004D13F2">
              <w:rPr>
                <w:rFonts w:ascii="Arial" w:eastAsia="Times New Roman" w:hAnsi="Arial" w:cs="Arial"/>
                <w:sz w:val="16"/>
                <w:szCs w:val="16"/>
                <w:lang w:eastAsia="zh-CN"/>
              </w:rPr>
              <w:t xml:space="preserve">US$ </w:t>
            </w:r>
            <w:r w:rsidR="00392B1F">
              <w:rPr>
                <w:rFonts w:ascii="Arial" w:eastAsia="Times New Roman" w:hAnsi="Arial" w:cs="Arial"/>
                <w:sz w:val="16"/>
                <w:szCs w:val="16"/>
                <w:lang w:val="en-US" w:eastAsia="zh-CN"/>
              </w:rPr>
              <w:t>90</w:t>
            </w:r>
            <w:r w:rsidRPr="004D13F2">
              <w:rPr>
                <w:rFonts w:ascii="Arial" w:eastAsia="Times New Roman" w:hAnsi="Arial" w:cs="Arial"/>
                <w:sz w:val="16"/>
                <w:szCs w:val="16"/>
                <w:lang w:eastAsia="zh-CN"/>
              </w:rPr>
              <w:t>,</w:t>
            </w:r>
            <w:r w:rsidR="00392B1F">
              <w:rPr>
                <w:rFonts w:ascii="Arial" w:eastAsia="Times New Roman" w:hAnsi="Arial" w:cs="Arial"/>
                <w:sz w:val="16"/>
                <w:szCs w:val="16"/>
                <w:lang w:val="en-US" w:eastAsia="zh-CN"/>
              </w:rPr>
              <w:t>0</w:t>
            </w:r>
            <w:r w:rsidR="00392B1F" w:rsidRPr="004D13F2">
              <w:rPr>
                <w:rFonts w:ascii="Arial" w:eastAsia="Times New Roman" w:hAnsi="Arial" w:cs="Arial"/>
                <w:sz w:val="16"/>
                <w:szCs w:val="16"/>
                <w:lang w:eastAsia="zh-CN"/>
              </w:rPr>
              <w:t>00</w:t>
            </w: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eastAsia="SimSun" w:hAnsi="Arial" w:cs="Arial"/>
                <w:b/>
                <w:sz w:val="16"/>
                <w:szCs w:val="16"/>
                <w:lang w:val="en-US"/>
              </w:rPr>
            </w:pPr>
            <w:r w:rsidRPr="004D13F2">
              <w:rPr>
                <w:rFonts w:ascii="Arial" w:eastAsia="SimSun" w:hAnsi="Arial" w:cs="Arial"/>
                <w:b/>
                <w:sz w:val="16"/>
                <w:szCs w:val="16"/>
                <w:lang w:val="en-US"/>
              </w:rPr>
              <w:t>Short Term Corporate Family Rating</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360"/>
              <w:rPr>
                <w:rFonts w:ascii="Arial" w:eastAsia="Times New Roman" w:hAnsi="Arial" w:cs="Arial"/>
                <w:sz w:val="16"/>
                <w:szCs w:val="16"/>
                <w:lang w:eastAsia="zh-CN"/>
              </w:rPr>
            </w:pPr>
            <w:r w:rsidRPr="004D13F2">
              <w:rPr>
                <w:rFonts w:ascii="Arial" w:eastAsia="Times New Roman" w:hAnsi="Arial" w:cs="Arial"/>
                <w:sz w:val="16"/>
                <w:szCs w:val="16"/>
                <w:lang w:eastAsia="zh-CN"/>
              </w:rPr>
              <w:t xml:space="preserve">US$ </w:t>
            </w:r>
            <w:r w:rsidR="00392B1F">
              <w:rPr>
                <w:rFonts w:ascii="Arial" w:eastAsia="Times New Roman" w:hAnsi="Arial" w:cs="Arial"/>
                <w:sz w:val="16"/>
                <w:szCs w:val="16"/>
                <w:lang w:val="en-US" w:eastAsia="zh-CN"/>
              </w:rPr>
              <w:t>90</w:t>
            </w:r>
            <w:r w:rsidRPr="004D13F2">
              <w:rPr>
                <w:rFonts w:ascii="Arial" w:eastAsia="Times New Roman" w:hAnsi="Arial" w:cs="Arial"/>
                <w:sz w:val="16"/>
                <w:szCs w:val="16"/>
                <w:lang w:eastAsia="zh-CN"/>
              </w:rPr>
              <w:t>,</w:t>
            </w:r>
            <w:r w:rsidR="00392B1F">
              <w:rPr>
                <w:rFonts w:ascii="Arial" w:eastAsia="Times New Roman" w:hAnsi="Arial" w:cs="Arial"/>
                <w:sz w:val="16"/>
                <w:szCs w:val="16"/>
                <w:lang w:val="en-US" w:eastAsia="zh-CN"/>
              </w:rPr>
              <w:t>0</w:t>
            </w:r>
            <w:r w:rsidR="00392B1F" w:rsidRPr="004D13F2">
              <w:rPr>
                <w:rFonts w:ascii="Arial" w:eastAsia="Times New Roman" w:hAnsi="Arial" w:cs="Arial"/>
                <w:sz w:val="16"/>
                <w:szCs w:val="16"/>
                <w:lang w:eastAsia="zh-CN"/>
              </w:rPr>
              <w:t>00</w:t>
            </w:r>
          </w:p>
        </w:tc>
      </w:tr>
      <w:tr w:rsidR="00945025" w:rsidRPr="00785403" w:rsidTr="00B564D6">
        <w:trPr>
          <w:gridAfter w:val="1"/>
          <w:wAfter w:w="236" w:type="dxa"/>
          <w:trHeight w:val="51"/>
        </w:trPr>
        <w:tc>
          <w:tcPr>
            <w:tcW w:w="4107" w:type="dxa"/>
            <w:tcBorders>
              <w:top w:val="single" w:sz="4" w:space="0" w:color="auto"/>
              <w:left w:val="nil"/>
              <w:bottom w:val="single" w:sz="4" w:space="0" w:color="auto"/>
              <w:right w:val="nil"/>
            </w:tcBorders>
            <w:shd w:val="clear" w:color="auto" w:fill="auto"/>
            <w:vAlign w:val="center"/>
          </w:tcPr>
          <w:p w:rsidR="00945025" w:rsidRPr="004D13F2" w:rsidRDefault="00945025" w:rsidP="00B564D6">
            <w:pPr>
              <w:outlineLvl w:val="0"/>
              <w:rPr>
                <w:rFonts w:ascii="Arial" w:hAnsi="Arial" w:cs="Arial"/>
                <w:b/>
                <w:sz w:val="16"/>
                <w:szCs w:val="16"/>
              </w:rPr>
            </w:pPr>
          </w:p>
        </w:tc>
        <w:tc>
          <w:tcPr>
            <w:tcW w:w="3370" w:type="dxa"/>
            <w:gridSpan w:val="4"/>
            <w:tcBorders>
              <w:top w:val="single" w:sz="4" w:space="0" w:color="auto"/>
              <w:left w:val="nil"/>
              <w:bottom w:val="single" w:sz="4" w:space="0" w:color="auto"/>
              <w:right w:val="nil"/>
            </w:tcBorders>
            <w:shd w:val="clear" w:color="auto" w:fill="auto"/>
            <w:vAlign w:val="center"/>
          </w:tcPr>
          <w:p w:rsidR="00945025" w:rsidRPr="004D13F2" w:rsidRDefault="00945025" w:rsidP="00B564D6">
            <w:pPr>
              <w:ind w:right="360"/>
              <w:outlineLvl w:val="0"/>
              <w:rPr>
                <w:rFonts w:ascii="Arial" w:hAnsi="Arial" w:cs="Arial"/>
                <w:sz w:val="16"/>
                <w:szCs w:val="16"/>
              </w:rPr>
            </w:pPr>
          </w:p>
        </w:tc>
        <w:tc>
          <w:tcPr>
            <w:tcW w:w="1993" w:type="dxa"/>
            <w:tcBorders>
              <w:top w:val="single" w:sz="4" w:space="0" w:color="auto"/>
              <w:left w:val="nil"/>
              <w:bottom w:val="single" w:sz="12" w:space="0" w:color="auto"/>
              <w:right w:val="nil"/>
            </w:tcBorders>
            <w:shd w:val="clear" w:color="auto" w:fill="auto"/>
            <w:vAlign w:val="center"/>
          </w:tcPr>
          <w:p w:rsidR="00945025" w:rsidRPr="004D13F2" w:rsidRDefault="00945025" w:rsidP="00B564D6">
            <w:pPr>
              <w:ind w:right="360"/>
              <w:outlineLvl w:val="0"/>
              <w:rPr>
                <w:rFonts w:ascii="Arial" w:hAnsi="Arial" w:cs="Arial"/>
                <w:b/>
                <w:sz w:val="16"/>
                <w:szCs w:val="16"/>
                <w:u w:val="single"/>
              </w:rPr>
            </w:pPr>
          </w:p>
        </w:tc>
      </w:tr>
      <w:tr w:rsidR="00945025" w:rsidRPr="00B95A21" w:rsidTr="00B564D6">
        <w:trPr>
          <w:gridAfter w:val="1"/>
          <w:wAfter w:w="236" w:type="dxa"/>
          <w:trHeight w:val="297"/>
        </w:trPr>
        <w:tc>
          <w:tcPr>
            <w:tcW w:w="4107"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outlineLvl w:val="0"/>
              <w:rPr>
                <w:rFonts w:ascii="Arial" w:eastAsia="SimSun" w:hAnsi="Arial" w:cs="Arial"/>
                <w:b/>
                <w:sz w:val="16"/>
                <w:szCs w:val="16"/>
                <w:lang w:val="en-US"/>
              </w:rPr>
            </w:pPr>
            <w:r w:rsidRPr="004D13F2">
              <w:rPr>
                <w:rFonts w:ascii="Arial" w:eastAsia="Times New Roman" w:hAnsi="Arial" w:cs="Arial"/>
                <w:b/>
                <w:sz w:val="16"/>
                <w:szCs w:val="16"/>
                <w:lang w:val="en-US" w:eastAsia="zh-CN"/>
              </w:rPr>
              <w:t>3C. PUBLIC CREDIT RATING – BOND RATING</w:t>
            </w:r>
          </w:p>
        </w:tc>
        <w:tc>
          <w:tcPr>
            <w:tcW w:w="2734" w:type="dxa"/>
            <w:gridSpan w:val="3"/>
            <w:tcBorders>
              <w:top w:val="nil"/>
              <w:left w:val="single" w:sz="4" w:space="0" w:color="auto"/>
              <w:bottom w:val="single" w:sz="4" w:space="0" w:color="auto"/>
              <w:right w:val="nil"/>
            </w:tcBorders>
            <w:shd w:val="clear" w:color="auto" w:fill="000000"/>
            <w:vAlign w:val="center"/>
          </w:tcPr>
          <w:p w:rsidR="00945025" w:rsidRPr="004D13F2" w:rsidRDefault="00945025" w:rsidP="00B564D6">
            <w:pPr>
              <w:ind w:right="360"/>
              <w:outlineLvl w:val="0"/>
              <w:rPr>
                <w:rFonts w:ascii="Arial" w:hAnsi="Arial" w:cs="Arial"/>
                <w:sz w:val="16"/>
                <w:szCs w:val="16"/>
                <w:lang w:val="en-US"/>
              </w:rPr>
            </w:pPr>
          </w:p>
        </w:tc>
        <w:tc>
          <w:tcPr>
            <w:tcW w:w="2629" w:type="dxa"/>
            <w:gridSpan w:val="2"/>
            <w:tcBorders>
              <w:top w:val="nil"/>
              <w:left w:val="nil"/>
              <w:bottom w:val="single" w:sz="4" w:space="0" w:color="auto"/>
              <w:right w:val="single" w:sz="12" w:space="0" w:color="auto"/>
              <w:tr2bl w:val="single" w:sz="12" w:space="0" w:color="auto"/>
            </w:tcBorders>
            <w:shd w:val="clear" w:color="auto" w:fill="000000"/>
            <w:vAlign w:val="center"/>
          </w:tcPr>
          <w:p w:rsidR="00945025" w:rsidRPr="004D13F2" w:rsidRDefault="00945025" w:rsidP="00B564D6">
            <w:pPr>
              <w:ind w:right="360"/>
              <w:outlineLvl w:val="0"/>
              <w:rPr>
                <w:rFonts w:ascii="Arial" w:hAnsi="Arial" w:cs="Arial"/>
                <w:b/>
                <w:sz w:val="16"/>
                <w:szCs w:val="16"/>
                <w:u w:val="single"/>
                <w:lang w:val="en-US"/>
              </w:rPr>
            </w:pPr>
          </w:p>
        </w:tc>
      </w:tr>
      <w:tr w:rsidR="00945025" w:rsidRPr="00B95A21" w:rsidTr="00B564D6">
        <w:trPr>
          <w:gridAfter w:val="1"/>
          <w:wAfter w:w="236" w:type="dxa"/>
          <w:trHeight w:val="50"/>
        </w:trPr>
        <w:tc>
          <w:tcPr>
            <w:tcW w:w="4107" w:type="dxa"/>
            <w:tcBorders>
              <w:left w:val="single" w:sz="4" w:space="0" w:color="auto"/>
              <w:bottom w:val="single" w:sz="4" w:space="0" w:color="auto"/>
              <w:right w:val="single" w:sz="4" w:space="0" w:color="auto"/>
            </w:tcBorders>
            <w:shd w:val="clear" w:color="auto" w:fill="FFFFFF"/>
            <w:vAlign w:val="center"/>
          </w:tcPr>
          <w:p w:rsidR="00945025" w:rsidRPr="004D13F2" w:rsidRDefault="00945025" w:rsidP="008D4DE7">
            <w:pPr>
              <w:outlineLvl w:val="0"/>
              <w:rPr>
                <w:rFonts w:ascii="Arial" w:eastAsia="SimSun" w:hAnsi="Arial" w:cs="Arial"/>
                <w:b/>
                <w:sz w:val="16"/>
                <w:szCs w:val="16"/>
                <w:lang w:val="en-US" w:eastAsia="zh-CN"/>
              </w:rPr>
            </w:pPr>
            <w:r w:rsidRPr="004D13F2">
              <w:rPr>
                <w:rFonts w:ascii="Arial" w:eastAsia="SimSun" w:hAnsi="Arial" w:cs="Arial"/>
                <w:b/>
                <w:sz w:val="16"/>
                <w:szCs w:val="16"/>
                <w:lang w:val="en-US" w:eastAsia="zh-CN"/>
              </w:rPr>
              <w:t xml:space="preserve">Per Issue Fee </w:t>
            </w:r>
            <w:r w:rsidR="0019216F">
              <w:rPr>
                <w:rFonts w:ascii="Arial" w:eastAsia="SimSun" w:hAnsi="Arial" w:cs="Arial"/>
                <w:b/>
                <w:sz w:val="16"/>
                <w:szCs w:val="16"/>
                <w:lang w:val="en-US" w:eastAsia="zh-CN"/>
              </w:rPr>
              <w:t xml:space="preserve">- </w:t>
            </w:r>
            <w:r w:rsidRPr="004D13F2">
              <w:rPr>
                <w:rFonts w:ascii="Arial" w:eastAsia="SimSun" w:hAnsi="Arial" w:cs="Arial"/>
                <w:b/>
                <w:sz w:val="16"/>
                <w:szCs w:val="16"/>
                <w:lang w:val="en-US" w:eastAsia="zh-CN"/>
              </w:rPr>
              <w:t>Standard</w:t>
            </w:r>
            <w:r w:rsidR="00392B1F">
              <w:rPr>
                <w:rFonts w:ascii="Arial" w:eastAsia="SimSun" w:hAnsi="Arial" w:cs="Arial"/>
                <w:b/>
                <w:sz w:val="16"/>
                <w:szCs w:val="16"/>
                <w:lang w:val="en-US" w:eastAsia="zh-CN"/>
              </w:rPr>
              <w:t xml:space="preserve"> </w:t>
            </w:r>
            <w:r w:rsidR="0019216F" w:rsidRPr="008459BC">
              <w:rPr>
                <w:rFonts w:ascii="Arial" w:eastAsia="SimSun" w:hAnsi="Arial" w:cs="Arial"/>
                <w:sz w:val="16"/>
                <w:szCs w:val="16"/>
                <w:lang w:val="en-US" w:eastAsia="zh-CN"/>
              </w:rPr>
              <w:t>(</w:t>
            </w:r>
            <w:r w:rsidR="00392B1F" w:rsidRPr="008459BC">
              <w:rPr>
                <w:rFonts w:ascii="Arial" w:eastAsia="SimSun" w:hAnsi="Arial" w:cs="Arial"/>
                <w:sz w:val="16"/>
                <w:szCs w:val="16"/>
                <w:lang w:val="en-US" w:eastAsia="zh-CN"/>
              </w:rPr>
              <w:t xml:space="preserve">Portion </w:t>
            </w:r>
            <w:r w:rsidR="0019216F" w:rsidRPr="008459BC">
              <w:rPr>
                <w:rFonts w:ascii="Arial" w:eastAsia="SimSun" w:hAnsi="Arial" w:cs="Arial"/>
                <w:sz w:val="16"/>
                <w:szCs w:val="16"/>
                <w:lang w:val="en-US" w:eastAsia="zh-CN"/>
              </w:rPr>
              <w:t xml:space="preserve">less </w:t>
            </w:r>
            <w:r w:rsidRPr="008459BC">
              <w:rPr>
                <w:rFonts w:ascii="Arial" w:eastAsia="SimSun" w:hAnsi="Arial" w:cs="Arial"/>
                <w:sz w:val="16"/>
                <w:szCs w:val="16"/>
                <w:lang w:val="en-US" w:eastAsia="zh-CN"/>
              </w:rPr>
              <w:t>than or equal to US$ 1B)</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pPr>
              <w:outlineLvl w:val="0"/>
              <w:rPr>
                <w:rFonts w:ascii="Arial" w:eastAsia="Times New Roman" w:hAnsi="Arial" w:cs="Arial"/>
                <w:sz w:val="16"/>
                <w:szCs w:val="16"/>
                <w:lang w:val="en-US" w:eastAsia="zh-CN"/>
              </w:rPr>
            </w:pPr>
            <w:r w:rsidRPr="004D13F2">
              <w:rPr>
                <w:rFonts w:ascii="Arial" w:eastAsia="Times New Roman" w:hAnsi="Arial" w:cs="Arial"/>
                <w:sz w:val="16"/>
                <w:szCs w:val="16"/>
                <w:lang w:val="en-US" w:eastAsia="zh-CN"/>
              </w:rPr>
              <w:t>6.</w:t>
            </w:r>
            <w:r w:rsidR="0019216F">
              <w:rPr>
                <w:rFonts w:ascii="Arial" w:eastAsia="Times New Roman" w:hAnsi="Arial" w:cs="Arial"/>
                <w:sz w:val="16"/>
                <w:szCs w:val="16"/>
                <w:lang w:val="en-US" w:eastAsia="zh-CN"/>
              </w:rPr>
              <w:t>50</w:t>
            </w:r>
            <w:r w:rsidR="0019216F" w:rsidRPr="004D13F2">
              <w:rPr>
                <w:rFonts w:ascii="Arial" w:eastAsia="Times New Roman" w:hAnsi="Arial" w:cs="Arial"/>
                <w:sz w:val="16"/>
                <w:szCs w:val="16"/>
                <w:lang w:val="en-US" w:eastAsia="zh-CN"/>
              </w:rPr>
              <w:t xml:space="preserve"> </w:t>
            </w:r>
            <w:r w:rsidRPr="004D13F2">
              <w:rPr>
                <w:rFonts w:ascii="Arial" w:eastAsia="Times New Roman" w:hAnsi="Arial" w:cs="Arial"/>
                <w:sz w:val="16"/>
                <w:szCs w:val="16"/>
                <w:lang w:val="en-US" w:eastAsia="zh-CN"/>
              </w:rPr>
              <w:t xml:space="preserve">bps with a US$ </w:t>
            </w:r>
            <w:r w:rsidR="0019216F">
              <w:rPr>
                <w:rFonts w:ascii="Arial" w:eastAsia="Times New Roman" w:hAnsi="Arial" w:cs="Arial"/>
                <w:sz w:val="16"/>
                <w:szCs w:val="16"/>
                <w:lang w:val="en-US" w:eastAsia="zh-CN"/>
              </w:rPr>
              <w:t>90</w:t>
            </w:r>
            <w:r w:rsidRPr="004D13F2">
              <w:rPr>
                <w:rFonts w:ascii="Arial" w:eastAsia="Times New Roman" w:hAnsi="Arial" w:cs="Arial"/>
                <w:sz w:val="16"/>
                <w:szCs w:val="16"/>
                <w:lang w:val="en-US" w:eastAsia="zh-CN"/>
              </w:rPr>
              <w:t>,000 minimum, plus the fees below for the portion of the issuance greater than US$ 1B</w:t>
            </w:r>
          </w:p>
        </w:tc>
      </w:tr>
      <w:tr w:rsidR="0019216F" w:rsidRPr="00785403" w:rsidTr="00671499">
        <w:trPr>
          <w:gridAfter w:val="1"/>
          <w:wAfter w:w="236" w:type="dxa"/>
          <w:trHeight w:val="50"/>
        </w:trPr>
        <w:tc>
          <w:tcPr>
            <w:tcW w:w="4107" w:type="dxa"/>
            <w:vMerge w:val="restart"/>
            <w:tcBorders>
              <w:left w:val="single" w:sz="4" w:space="0" w:color="auto"/>
              <w:right w:val="single" w:sz="4" w:space="0" w:color="auto"/>
            </w:tcBorders>
            <w:shd w:val="clear" w:color="auto" w:fill="FFFFFF"/>
            <w:vAlign w:val="center"/>
          </w:tcPr>
          <w:p w:rsidR="0019216F" w:rsidRPr="004D13F2" w:rsidRDefault="0019216F" w:rsidP="00ED230E">
            <w:pPr>
              <w:outlineLvl w:val="0"/>
              <w:rPr>
                <w:rFonts w:ascii="Arial" w:eastAsia="Times New Roman" w:hAnsi="Arial" w:cs="Arial"/>
                <w:b/>
                <w:sz w:val="16"/>
                <w:szCs w:val="16"/>
                <w:lang w:val="en-US" w:eastAsia="zh-CN"/>
              </w:rPr>
            </w:pPr>
            <w:r w:rsidRPr="004D13F2">
              <w:rPr>
                <w:rFonts w:ascii="Arial" w:eastAsia="SimSun" w:hAnsi="Arial" w:cs="Arial"/>
                <w:b/>
                <w:sz w:val="16"/>
                <w:szCs w:val="16"/>
                <w:lang w:val="en-US" w:eastAsia="zh-CN"/>
              </w:rPr>
              <w:t xml:space="preserve">Per Issue Fee </w:t>
            </w:r>
            <w:r>
              <w:rPr>
                <w:rFonts w:ascii="Arial" w:eastAsia="SimSun" w:hAnsi="Arial" w:cs="Arial"/>
                <w:b/>
                <w:sz w:val="16"/>
                <w:szCs w:val="16"/>
                <w:lang w:val="en-US" w:eastAsia="zh-CN"/>
              </w:rPr>
              <w:t xml:space="preserve">- </w:t>
            </w:r>
            <w:r w:rsidRPr="004D13F2">
              <w:rPr>
                <w:rFonts w:ascii="Arial" w:eastAsia="SimSun" w:hAnsi="Arial" w:cs="Arial"/>
                <w:b/>
                <w:sz w:val="16"/>
                <w:szCs w:val="16"/>
                <w:lang w:val="en-US" w:eastAsia="zh-CN"/>
              </w:rPr>
              <w:t>Standard</w:t>
            </w:r>
            <w:r>
              <w:rPr>
                <w:rFonts w:ascii="Arial" w:eastAsia="SimSun" w:hAnsi="Arial" w:cs="Arial"/>
                <w:b/>
                <w:sz w:val="16"/>
                <w:szCs w:val="16"/>
                <w:lang w:val="en-US" w:eastAsia="zh-CN"/>
              </w:rPr>
              <w:t xml:space="preserve"> </w:t>
            </w:r>
            <w:r w:rsidRPr="008459BC">
              <w:rPr>
                <w:rFonts w:ascii="Arial" w:eastAsia="SimSun" w:hAnsi="Arial" w:cs="Arial"/>
                <w:sz w:val="16"/>
                <w:szCs w:val="16"/>
                <w:lang w:val="en-US" w:eastAsia="zh-CN"/>
              </w:rPr>
              <w:t xml:space="preserve">(Portion </w:t>
            </w:r>
            <w:r w:rsidR="00ED230E">
              <w:rPr>
                <w:rFonts w:ascii="Arial" w:eastAsia="SimSun" w:hAnsi="Arial" w:cs="Arial"/>
                <w:sz w:val="16"/>
                <w:szCs w:val="16"/>
                <w:lang w:val="en-US" w:eastAsia="zh-CN"/>
              </w:rPr>
              <w:t>g</w:t>
            </w:r>
            <w:r w:rsidR="00ED230E" w:rsidRPr="008459BC">
              <w:rPr>
                <w:rFonts w:ascii="Arial" w:eastAsia="SimSun" w:hAnsi="Arial" w:cs="Arial"/>
                <w:sz w:val="16"/>
                <w:szCs w:val="16"/>
                <w:lang w:val="en-US" w:eastAsia="zh-CN"/>
              </w:rPr>
              <w:t xml:space="preserve">reater </w:t>
            </w:r>
            <w:r w:rsidRPr="008459BC">
              <w:rPr>
                <w:rFonts w:ascii="Arial" w:eastAsia="SimSun" w:hAnsi="Arial" w:cs="Arial"/>
                <w:sz w:val="16"/>
                <w:szCs w:val="16"/>
                <w:lang w:val="en-US" w:eastAsia="zh-CN"/>
              </w:rPr>
              <w:t>than US$ 1B)</w:t>
            </w:r>
          </w:p>
        </w:tc>
        <w:tc>
          <w:tcPr>
            <w:tcW w:w="26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9216F" w:rsidRPr="008459BC" w:rsidRDefault="0019216F">
            <w:pPr>
              <w:outlineLvl w:val="0"/>
              <w:rPr>
                <w:rFonts w:ascii="Arial" w:eastAsia="Times New Roman" w:hAnsi="Arial" w:cs="Arial"/>
                <w:b/>
                <w:i/>
                <w:sz w:val="16"/>
                <w:szCs w:val="16"/>
                <w:u w:val="single"/>
                <w:lang w:val="en-US" w:eastAsia="zh-CN"/>
              </w:rPr>
            </w:pPr>
            <w:r w:rsidRPr="008459BC">
              <w:rPr>
                <w:rFonts w:ascii="Arial" w:eastAsia="Times New Roman" w:hAnsi="Arial" w:cs="Arial"/>
                <w:b/>
                <w:i/>
                <w:sz w:val="16"/>
                <w:szCs w:val="16"/>
                <w:u w:val="single"/>
                <w:lang w:val="en-US" w:eastAsia="zh-CN"/>
              </w:rPr>
              <w:t>Range</w:t>
            </w:r>
          </w:p>
        </w:tc>
        <w:tc>
          <w:tcPr>
            <w:tcW w:w="268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9216F" w:rsidRPr="008459BC" w:rsidRDefault="0019216F">
            <w:pPr>
              <w:outlineLvl w:val="0"/>
              <w:rPr>
                <w:rFonts w:ascii="Arial" w:eastAsia="Times New Roman" w:hAnsi="Arial" w:cs="Arial"/>
                <w:b/>
                <w:i/>
                <w:sz w:val="16"/>
                <w:szCs w:val="16"/>
                <w:u w:val="single"/>
                <w:lang w:val="en-US" w:eastAsia="zh-CN"/>
              </w:rPr>
            </w:pPr>
            <w:r w:rsidRPr="008459BC">
              <w:rPr>
                <w:rFonts w:ascii="Arial" w:eastAsia="Times New Roman" w:hAnsi="Arial" w:cs="Arial"/>
                <w:b/>
                <w:i/>
                <w:sz w:val="16"/>
                <w:szCs w:val="16"/>
                <w:u w:val="single"/>
                <w:lang w:val="en-US" w:eastAsia="zh-CN"/>
              </w:rPr>
              <w:t>Fees</w:t>
            </w:r>
          </w:p>
        </w:tc>
      </w:tr>
      <w:tr w:rsidR="0019216F" w:rsidRPr="00785403" w:rsidTr="00671499">
        <w:trPr>
          <w:gridAfter w:val="1"/>
          <w:wAfter w:w="236" w:type="dxa"/>
          <w:trHeight w:val="50"/>
        </w:trPr>
        <w:tc>
          <w:tcPr>
            <w:tcW w:w="4107" w:type="dxa"/>
            <w:vMerge/>
            <w:tcBorders>
              <w:left w:val="single" w:sz="4" w:space="0" w:color="auto"/>
              <w:right w:val="single" w:sz="4" w:space="0" w:color="auto"/>
            </w:tcBorders>
            <w:shd w:val="clear" w:color="auto" w:fill="FFFFFF"/>
            <w:vAlign w:val="center"/>
          </w:tcPr>
          <w:p w:rsidR="0019216F" w:rsidRPr="004D13F2" w:rsidRDefault="0019216F" w:rsidP="0019216F">
            <w:pPr>
              <w:outlineLvl w:val="0"/>
              <w:rPr>
                <w:rFonts w:ascii="Arial" w:eastAsia="SimSun" w:hAnsi="Arial" w:cs="Arial"/>
                <w:b/>
                <w:sz w:val="16"/>
                <w:szCs w:val="16"/>
                <w:lang w:val="en-US" w:eastAsia="zh-CN"/>
              </w:rPr>
            </w:pPr>
          </w:p>
        </w:tc>
        <w:tc>
          <w:tcPr>
            <w:tcW w:w="26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9216F" w:rsidRPr="004D13F2" w:rsidRDefault="0019216F">
            <w:pPr>
              <w:outlineLvl w:val="0"/>
              <w:rPr>
                <w:rFonts w:ascii="Arial" w:eastAsia="Times New Roman" w:hAnsi="Arial" w:cs="Arial"/>
                <w:sz w:val="16"/>
                <w:szCs w:val="16"/>
                <w:lang w:eastAsia="zh-CN"/>
              </w:rPr>
            </w:pPr>
            <w:r w:rsidRPr="0019216F">
              <w:rPr>
                <w:rFonts w:ascii="Arial" w:eastAsia="Times New Roman" w:hAnsi="Arial" w:cs="Arial"/>
                <w:sz w:val="16"/>
                <w:szCs w:val="16"/>
                <w:lang w:val="en-US" w:eastAsia="zh-CN"/>
              </w:rPr>
              <w:t>&gt; US$ 1B &amp;  ≤ US$ 2.5B</w:t>
            </w:r>
          </w:p>
        </w:tc>
        <w:tc>
          <w:tcPr>
            <w:tcW w:w="268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9216F" w:rsidRPr="004D13F2" w:rsidRDefault="0019216F" w:rsidP="008D4DE7">
            <w:pPr>
              <w:outlineLvl w:val="0"/>
              <w:rPr>
                <w:rFonts w:ascii="Arial" w:eastAsia="Times New Roman" w:hAnsi="Arial" w:cs="Arial"/>
                <w:sz w:val="16"/>
                <w:szCs w:val="16"/>
                <w:lang w:eastAsia="zh-CN"/>
              </w:rPr>
            </w:pPr>
            <w:r w:rsidRPr="004D13F2">
              <w:rPr>
                <w:rFonts w:ascii="Arial" w:eastAsia="Times New Roman" w:hAnsi="Arial" w:cs="Arial"/>
                <w:sz w:val="16"/>
                <w:szCs w:val="16"/>
                <w:lang w:eastAsia="zh-CN"/>
              </w:rPr>
              <w:t xml:space="preserve">+ </w:t>
            </w:r>
            <w:r w:rsidRPr="004D13F2">
              <w:rPr>
                <w:rFonts w:ascii="Arial" w:eastAsia="Times New Roman" w:hAnsi="Arial" w:cs="Arial"/>
                <w:sz w:val="16"/>
                <w:szCs w:val="16"/>
                <w:lang w:val="en-US" w:eastAsia="zh-CN"/>
              </w:rPr>
              <w:t>5</w:t>
            </w:r>
            <w:r w:rsidRPr="004D13F2">
              <w:rPr>
                <w:rFonts w:ascii="Arial" w:eastAsia="Times New Roman" w:hAnsi="Arial" w:cs="Arial"/>
                <w:sz w:val="16"/>
                <w:szCs w:val="16"/>
                <w:lang w:eastAsia="zh-CN"/>
              </w:rPr>
              <w:t>.</w:t>
            </w:r>
            <w:r>
              <w:rPr>
                <w:rFonts w:ascii="Arial" w:eastAsia="Times New Roman" w:hAnsi="Arial" w:cs="Arial"/>
                <w:sz w:val="16"/>
                <w:szCs w:val="16"/>
                <w:lang w:val="en-US" w:eastAsia="zh-CN"/>
              </w:rPr>
              <w:t>50</w:t>
            </w:r>
            <w:r w:rsidRPr="004D13F2">
              <w:rPr>
                <w:rFonts w:ascii="Arial" w:eastAsia="Times New Roman" w:hAnsi="Arial" w:cs="Arial"/>
                <w:sz w:val="16"/>
                <w:szCs w:val="16"/>
                <w:lang w:eastAsia="zh-CN"/>
              </w:rPr>
              <w:t xml:space="preserve"> bps</w:t>
            </w:r>
          </w:p>
        </w:tc>
      </w:tr>
      <w:tr w:rsidR="0019216F" w:rsidRPr="00785403" w:rsidTr="00671499">
        <w:trPr>
          <w:gridAfter w:val="1"/>
          <w:wAfter w:w="236" w:type="dxa"/>
          <w:trHeight w:val="50"/>
        </w:trPr>
        <w:tc>
          <w:tcPr>
            <w:tcW w:w="4107" w:type="dxa"/>
            <w:vMerge/>
            <w:tcBorders>
              <w:left w:val="single" w:sz="4" w:space="0" w:color="auto"/>
              <w:bottom w:val="single" w:sz="4" w:space="0" w:color="auto"/>
              <w:right w:val="single" w:sz="4" w:space="0" w:color="auto"/>
            </w:tcBorders>
            <w:shd w:val="clear" w:color="auto" w:fill="FFFFFF"/>
            <w:vAlign w:val="center"/>
          </w:tcPr>
          <w:p w:rsidR="0019216F" w:rsidRPr="004D13F2" w:rsidRDefault="0019216F" w:rsidP="0019216F">
            <w:pPr>
              <w:outlineLvl w:val="0"/>
              <w:rPr>
                <w:rFonts w:ascii="Arial" w:eastAsia="SimSun" w:hAnsi="Arial" w:cs="Arial"/>
                <w:b/>
                <w:sz w:val="16"/>
                <w:szCs w:val="16"/>
                <w:lang w:val="en-US" w:eastAsia="zh-CN"/>
              </w:rPr>
            </w:pPr>
          </w:p>
        </w:tc>
        <w:tc>
          <w:tcPr>
            <w:tcW w:w="26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9216F" w:rsidRPr="004D13F2" w:rsidRDefault="0019216F">
            <w:pPr>
              <w:outlineLvl w:val="0"/>
              <w:rPr>
                <w:rFonts w:ascii="Arial" w:eastAsia="Times New Roman" w:hAnsi="Arial" w:cs="Arial"/>
                <w:sz w:val="16"/>
                <w:szCs w:val="16"/>
                <w:lang w:eastAsia="zh-CN"/>
              </w:rPr>
            </w:pPr>
            <w:r w:rsidRPr="0019216F">
              <w:rPr>
                <w:rFonts w:ascii="Arial" w:eastAsia="Times New Roman" w:hAnsi="Arial" w:cs="Arial"/>
                <w:sz w:val="16"/>
                <w:szCs w:val="16"/>
                <w:lang w:val="en-US" w:eastAsia="zh-CN"/>
              </w:rPr>
              <w:t>&gt; US$ 2.5B</w:t>
            </w:r>
          </w:p>
        </w:tc>
        <w:tc>
          <w:tcPr>
            <w:tcW w:w="268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19216F" w:rsidRPr="004D13F2" w:rsidRDefault="0019216F" w:rsidP="008D4DE7">
            <w:pPr>
              <w:outlineLvl w:val="0"/>
              <w:rPr>
                <w:rFonts w:ascii="Arial" w:eastAsia="Times New Roman" w:hAnsi="Arial" w:cs="Arial"/>
                <w:sz w:val="16"/>
                <w:szCs w:val="16"/>
                <w:lang w:eastAsia="zh-CN"/>
              </w:rPr>
            </w:pPr>
            <w:r w:rsidRPr="0019216F">
              <w:rPr>
                <w:rFonts w:ascii="Arial" w:eastAsia="Times New Roman" w:hAnsi="Arial" w:cs="Arial"/>
                <w:sz w:val="16"/>
                <w:szCs w:val="16"/>
                <w:lang w:eastAsia="zh-CN"/>
              </w:rPr>
              <w:t xml:space="preserve">+ </w:t>
            </w:r>
            <w:r>
              <w:rPr>
                <w:rFonts w:ascii="Arial" w:eastAsia="Times New Roman" w:hAnsi="Arial" w:cs="Arial"/>
                <w:sz w:val="16"/>
                <w:szCs w:val="16"/>
                <w:lang w:val="en-US" w:eastAsia="zh-CN"/>
              </w:rPr>
              <w:t>4</w:t>
            </w:r>
            <w:r w:rsidRPr="0019216F">
              <w:rPr>
                <w:rFonts w:ascii="Arial" w:eastAsia="Times New Roman" w:hAnsi="Arial" w:cs="Arial"/>
                <w:sz w:val="16"/>
                <w:szCs w:val="16"/>
                <w:lang w:eastAsia="zh-CN"/>
              </w:rPr>
              <w:t>.</w:t>
            </w:r>
            <w:r w:rsidRPr="0019216F">
              <w:rPr>
                <w:rFonts w:ascii="Arial" w:eastAsia="Times New Roman" w:hAnsi="Arial" w:cs="Arial"/>
                <w:sz w:val="16"/>
                <w:szCs w:val="16"/>
                <w:lang w:val="en-US" w:eastAsia="zh-CN"/>
              </w:rPr>
              <w:t>25</w:t>
            </w:r>
            <w:r w:rsidRPr="0019216F">
              <w:rPr>
                <w:rFonts w:ascii="Arial" w:eastAsia="Times New Roman" w:hAnsi="Arial" w:cs="Arial"/>
                <w:sz w:val="16"/>
                <w:szCs w:val="16"/>
                <w:lang w:eastAsia="zh-CN"/>
              </w:rPr>
              <w:t xml:space="preserve"> bps</w:t>
            </w:r>
          </w:p>
        </w:tc>
      </w:tr>
      <w:tr w:rsidR="00945025" w:rsidRPr="00B95A21" w:rsidTr="00B564D6">
        <w:trPr>
          <w:gridAfter w:val="1"/>
          <w:wAfter w:w="236" w:type="dxa"/>
          <w:trHeight w:val="288"/>
        </w:trPr>
        <w:tc>
          <w:tcPr>
            <w:tcW w:w="4107" w:type="dxa"/>
            <w:tcBorders>
              <w:left w:val="single" w:sz="4" w:space="0" w:color="auto"/>
              <w:bottom w:val="single" w:sz="4" w:space="0" w:color="auto"/>
              <w:right w:val="single" w:sz="4" w:space="0" w:color="auto"/>
            </w:tcBorders>
            <w:shd w:val="clear" w:color="auto" w:fill="FFFFFF"/>
            <w:vAlign w:val="center"/>
          </w:tcPr>
          <w:p w:rsidR="00945025" w:rsidRPr="004D13F2" w:rsidRDefault="0019216F" w:rsidP="008D4DE7">
            <w:pPr>
              <w:outlineLvl w:val="0"/>
              <w:rPr>
                <w:rFonts w:ascii="Arial" w:eastAsia="Times New Roman" w:hAnsi="Arial" w:cs="Arial"/>
                <w:b/>
                <w:sz w:val="16"/>
                <w:szCs w:val="16"/>
                <w:lang w:val="en-GB" w:eastAsia="zh-CN"/>
              </w:rPr>
            </w:pPr>
            <w:r>
              <w:rPr>
                <w:rFonts w:ascii="Arial" w:eastAsia="Times New Roman" w:hAnsi="Arial" w:cs="Arial"/>
                <w:b/>
                <w:sz w:val="16"/>
                <w:szCs w:val="16"/>
                <w:lang w:val="en-GB" w:eastAsia="zh-CN"/>
              </w:rPr>
              <w:t>Per Issue</w:t>
            </w:r>
            <w:r w:rsidR="00392B1F">
              <w:rPr>
                <w:rFonts w:ascii="Arial" w:eastAsia="Times New Roman" w:hAnsi="Arial" w:cs="Arial"/>
                <w:b/>
                <w:sz w:val="16"/>
                <w:szCs w:val="16"/>
                <w:lang w:val="en-GB" w:eastAsia="zh-CN"/>
              </w:rPr>
              <w:t xml:space="preserve"> Fee </w:t>
            </w:r>
            <w:r>
              <w:rPr>
                <w:rFonts w:ascii="Arial" w:eastAsia="Times New Roman" w:hAnsi="Arial" w:cs="Arial"/>
                <w:b/>
                <w:sz w:val="16"/>
                <w:szCs w:val="16"/>
                <w:lang w:val="en-GB" w:eastAsia="zh-CN"/>
              </w:rPr>
              <w:t xml:space="preserve"> - </w:t>
            </w:r>
            <w:r w:rsidR="00945025" w:rsidRPr="004D13F2">
              <w:rPr>
                <w:rFonts w:ascii="Arial" w:eastAsia="Times New Roman" w:hAnsi="Arial" w:cs="Arial"/>
                <w:b/>
                <w:sz w:val="16"/>
                <w:szCs w:val="16"/>
                <w:lang w:val="en-GB" w:eastAsia="zh-CN"/>
              </w:rPr>
              <w:t>Complex / Hybrid</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pPr>
              <w:rPr>
                <w:rFonts w:ascii="Arial" w:eastAsia="Times New Roman" w:hAnsi="Arial" w:cs="Arial"/>
                <w:sz w:val="16"/>
                <w:szCs w:val="16"/>
                <w:lang w:val="en-US" w:eastAsia="zh-CN"/>
              </w:rPr>
            </w:pPr>
            <w:r w:rsidRPr="004D13F2">
              <w:rPr>
                <w:rFonts w:ascii="Arial" w:eastAsia="Times New Roman" w:hAnsi="Arial" w:cs="Arial"/>
                <w:sz w:val="16"/>
                <w:szCs w:val="16"/>
                <w:lang w:val="en-US" w:eastAsia="zh-CN"/>
              </w:rPr>
              <w:t>8.</w:t>
            </w:r>
            <w:r w:rsidR="00104960">
              <w:rPr>
                <w:rFonts w:ascii="Arial" w:eastAsia="Times New Roman" w:hAnsi="Arial" w:cs="Arial"/>
                <w:sz w:val="16"/>
                <w:szCs w:val="16"/>
                <w:lang w:val="en-US" w:eastAsia="zh-CN"/>
              </w:rPr>
              <w:t>50</w:t>
            </w:r>
            <w:r w:rsidR="00104960" w:rsidRPr="004D13F2">
              <w:rPr>
                <w:rFonts w:ascii="Arial" w:eastAsia="Times New Roman" w:hAnsi="Arial" w:cs="Arial"/>
                <w:sz w:val="16"/>
                <w:szCs w:val="16"/>
                <w:lang w:val="en-US" w:eastAsia="zh-CN"/>
              </w:rPr>
              <w:t xml:space="preserve"> </w:t>
            </w:r>
            <w:r w:rsidRPr="004D13F2">
              <w:rPr>
                <w:rFonts w:ascii="Arial" w:eastAsia="Times New Roman" w:hAnsi="Arial" w:cs="Arial"/>
                <w:sz w:val="16"/>
                <w:szCs w:val="16"/>
                <w:lang w:val="en-US" w:eastAsia="zh-CN"/>
              </w:rPr>
              <w:t xml:space="preserve">bps with a US$ </w:t>
            </w:r>
            <w:r w:rsidR="00104960" w:rsidRPr="004D13F2">
              <w:rPr>
                <w:rFonts w:ascii="Arial" w:eastAsia="Times New Roman" w:hAnsi="Arial" w:cs="Arial"/>
                <w:sz w:val="16"/>
                <w:szCs w:val="16"/>
                <w:lang w:val="en-US" w:eastAsia="zh-CN"/>
              </w:rPr>
              <w:t>13</w:t>
            </w:r>
            <w:r w:rsidR="00104960">
              <w:rPr>
                <w:rFonts w:ascii="Arial" w:eastAsia="Times New Roman" w:hAnsi="Arial" w:cs="Arial"/>
                <w:sz w:val="16"/>
                <w:szCs w:val="16"/>
                <w:lang w:val="en-US" w:eastAsia="zh-CN"/>
              </w:rPr>
              <w:t>5</w:t>
            </w:r>
            <w:r w:rsidRPr="004D13F2">
              <w:rPr>
                <w:rFonts w:ascii="Arial" w:eastAsia="Times New Roman" w:hAnsi="Arial" w:cs="Arial"/>
                <w:sz w:val="16"/>
                <w:szCs w:val="16"/>
                <w:lang w:val="en-US" w:eastAsia="zh-CN"/>
              </w:rPr>
              <w:t>,000 minimum</w:t>
            </w:r>
          </w:p>
        </w:tc>
      </w:tr>
      <w:tr w:rsidR="005C2E36" w:rsidRPr="005C2E36" w:rsidTr="00B564D6">
        <w:trPr>
          <w:gridAfter w:val="1"/>
          <w:wAfter w:w="236" w:type="dxa"/>
          <w:trHeight w:val="288"/>
        </w:trPr>
        <w:tc>
          <w:tcPr>
            <w:tcW w:w="4107" w:type="dxa"/>
            <w:tcBorders>
              <w:left w:val="single" w:sz="4" w:space="0" w:color="auto"/>
              <w:bottom w:val="single" w:sz="4" w:space="0" w:color="auto"/>
              <w:right w:val="single" w:sz="4" w:space="0" w:color="auto"/>
            </w:tcBorders>
            <w:shd w:val="clear" w:color="auto" w:fill="FFFFFF"/>
            <w:vAlign w:val="center"/>
          </w:tcPr>
          <w:p w:rsidR="005C2E36" w:rsidRPr="004D13F2" w:rsidRDefault="009F2E03" w:rsidP="005C2E36">
            <w:pPr>
              <w:outlineLvl w:val="0"/>
              <w:rPr>
                <w:rFonts w:ascii="Arial" w:eastAsia="Times New Roman" w:hAnsi="Arial" w:cs="Arial"/>
                <w:b/>
                <w:sz w:val="16"/>
                <w:szCs w:val="16"/>
                <w:lang w:val="en-GB" w:eastAsia="zh-CN"/>
              </w:rPr>
            </w:pPr>
            <w:r w:rsidRPr="00D32594">
              <w:rPr>
                <w:rFonts w:ascii="Arial" w:eastAsia="SimSun" w:hAnsi="Arial" w:cs="Arial"/>
                <w:b/>
                <w:sz w:val="16"/>
                <w:szCs w:val="16"/>
              </w:rPr>
              <w:t>Initial Fee / Annual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C2E36" w:rsidRPr="004D13F2" w:rsidRDefault="009F2E03" w:rsidP="008D4DE7">
            <w:pPr>
              <w:rPr>
                <w:rFonts w:ascii="Arial" w:eastAsia="Times New Roman" w:hAnsi="Arial" w:cs="Arial"/>
                <w:sz w:val="16"/>
                <w:szCs w:val="16"/>
                <w:lang w:val="en-US" w:eastAsia="zh-CN"/>
              </w:rPr>
            </w:pPr>
            <w:r w:rsidRPr="00D32594">
              <w:rPr>
                <w:rFonts w:ascii="Arial" w:hAnsi="Arial"/>
                <w:sz w:val="16"/>
                <w:szCs w:val="16"/>
              </w:rPr>
              <w:t xml:space="preserve">US$ </w:t>
            </w:r>
            <w:r w:rsidR="00104960">
              <w:rPr>
                <w:rFonts w:ascii="Arial" w:hAnsi="Arial"/>
                <w:sz w:val="16"/>
                <w:szCs w:val="16"/>
                <w:lang w:val="en-US"/>
              </w:rPr>
              <w:t>90</w:t>
            </w:r>
            <w:r w:rsidRPr="00D32594">
              <w:rPr>
                <w:rFonts w:ascii="Arial" w:hAnsi="Arial"/>
                <w:sz w:val="16"/>
                <w:szCs w:val="16"/>
              </w:rPr>
              <w:t>,</w:t>
            </w:r>
            <w:r w:rsidR="00104960">
              <w:rPr>
                <w:rFonts w:ascii="Arial" w:hAnsi="Arial"/>
                <w:sz w:val="16"/>
                <w:szCs w:val="16"/>
                <w:lang w:val="en-US"/>
              </w:rPr>
              <w:t>0</w:t>
            </w:r>
            <w:r w:rsidR="00104960" w:rsidRPr="00D32594">
              <w:rPr>
                <w:rFonts w:ascii="Arial" w:hAnsi="Arial"/>
                <w:sz w:val="16"/>
                <w:szCs w:val="16"/>
              </w:rPr>
              <w:t>00</w:t>
            </w:r>
          </w:p>
        </w:tc>
      </w:tr>
      <w:tr w:rsidR="005C2E36" w:rsidRPr="00B95A21" w:rsidTr="00B564D6">
        <w:trPr>
          <w:gridAfter w:val="1"/>
          <w:wAfter w:w="236" w:type="dxa"/>
          <w:trHeight w:val="288"/>
        </w:trPr>
        <w:tc>
          <w:tcPr>
            <w:tcW w:w="4107" w:type="dxa"/>
            <w:tcBorders>
              <w:left w:val="single" w:sz="4" w:space="0" w:color="auto"/>
              <w:bottom w:val="single" w:sz="4" w:space="0" w:color="auto"/>
              <w:right w:val="single" w:sz="4" w:space="0" w:color="auto"/>
            </w:tcBorders>
            <w:shd w:val="clear" w:color="auto" w:fill="FFFFFF"/>
            <w:vAlign w:val="center"/>
          </w:tcPr>
          <w:p w:rsidR="005C2E36" w:rsidRPr="004D13F2" w:rsidRDefault="009F2E03" w:rsidP="005C2E36">
            <w:pPr>
              <w:outlineLvl w:val="0"/>
              <w:rPr>
                <w:rFonts w:ascii="Arial" w:eastAsia="Times New Roman" w:hAnsi="Arial" w:cs="Arial"/>
                <w:b/>
                <w:sz w:val="16"/>
                <w:szCs w:val="16"/>
                <w:lang w:val="en-GB" w:eastAsia="zh-CN"/>
              </w:rPr>
            </w:pPr>
            <w:r w:rsidRPr="00D32594">
              <w:rPr>
                <w:rFonts w:ascii="Arial" w:eastAsia="SimSun" w:hAnsi="Arial" w:cs="Arial"/>
                <w:b/>
                <w:sz w:val="16"/>
                <w:szCs w:val="16"/>
              </w:rPr>
              <w:t>Domestic Bond Ratings</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C2E36" w:rsidRPr="004D13F2" w:rsidRDefault="009F2E03" w:rsidP="005D5DA0">
            <w:pPr>
              <w:rPr>
                <w:rFonts w:ascii="Arial" w:eastAsia="Times New Roman" w:hAnsi="Arial" w:cs="Arial"/>
                <w:sz w:val="16"/>
                <w:szCs w:val="16"/>
                <w:lang w:val="en-US" w:eastAsia="zh-CN"/>
              </w:rPr>
            </w:pPr>
            <w:r w:rsidRPr="00D32594">
              <w:rPr>
                <w:rFonts w:ascii="Arial" w:hAnsi="Arial"/>
                <w:sz w:val="16"/>
                <w:szCs w:val="16"/>
                <w:lang w:val="en-US"/>
              </w:rPr>
              <w:t>3.</w:t>
            </w:r>
            <w:r w:rsidR="00104960">
              <w:rPr>
                <w:rFonts w:ascii="Arial" w:hAnsi="Arial"/>
                <w:sz w:val="16"/>
                <w:szCs w:val="16"/>
                <w:lang w:val="en-US"/>
              </w:rPr>
              <w:t>25</w:t>
            </w:r>
            <w:r w:rsidR="00104960" w:rsidRPr="00D32594">
              <w:rPr>
                <w:rFonts w:ascii="Arial" w:hAnsi="Arial"/>
                <w:sz w:val="16"/>
                <w:szCs w:val="16"/>
                <w:lang w:val="en-US"/>
              </w:rPr>
              <w:t xml:space="preserve"> </w:t>
            </w:r>
            <w:r w:rsidRPr="00D32594">
              <w:rPr>
                <w:rFonts w:ascii="Arial" w:hAnsi="Arial"/>
                <w:sz w:val="16"/>
                <w:szCs w:val="16"/>
                <w:lang w:val="en-US"/>
              </w:rPr>
              <w:t xml:space="preserve">bps with a US$ </w:t>
            </w:r>
            <w:r w:rsidR="00104960" w:rsidRPr="00D32594">
              <w:rPr>
                <w:rFonts w:ascii="Arial" w:hAnsi="Arial"/>
                <w:sz w:val="16"/>
                <w:szCs w:val="16"/>
                <w:lang w:val="en-US"/>
              </w:rPr>
              <w:t>1</w:t>
            </w:r>
            <w:r w:rsidR="00104960">
              <w:rPr>
                <w:rFonts w:ascii="Arial" w:hAnsi="Arial"/>
                <w:sz w:val="16"/>
                <w:szCs w:val="16"/>
                <w:lang w:val="en-US"/>
              </w:rPr>
              <w:t>2</w:t>
            </w:r>
            <w:r w:rsidRPr="00D32594">
              <w:rPr>
                <w:rFonts w:ascii="Arial" w:hAnsi="Arial"/>
                <w:sz w:val="16"/>
                <w:szCs w:val="16"/>
                <w:lang w:val="en-US"/>
              </w:rPr>
              <w:t>,000 minimum</w:t>
            </w:r>
          </w:p>
        </w:tc>
      </w:tr>
      <w:tr w:rsidR="00945025" w:rsidRPr="00785403" w:rsidTr="00B564D6">
        <w:trPr>
          <w:gridAfter w:val="1"/>
          <w:wAfter w:w="236" w:type="dxa"/>
          <w:trHeight w:val="288"/>
        </w:trPr>
        <w:tc>
          <w:tcPr>
            <w:tcW w:w="4107" w:type="dxa"/>
            <w:tcBorders>
              <w:left w:val="single" w:sz="4" w:space="0" w:color="auto"/>
              <w:bottom w:val="single" w:sz="4" w:space="0" w:color="auto"/>
              <w:right w:val="single" w:sz="4" w:space="0" w:color="auto"/>
            </w:tcBorders>
            <w:shd w:val="clear" w:color="auto" w:fill="FFFFFF"/>
            <w:vAlign w:val="center"/>
          </w:tcPr>
          <w:p w:rsidR="00945025" w:rsidRPr="004D13F2" w:rsidRDefault="003C676B" w:rsidP="00B564D6">
            <w:pPr>
              <w:outlineLvl w:val="0"/>
              <w:rPr>
                <w:rFonts w:ascii="Arial" w:eastAsia="SimSun" w:hAnsi="Arial" w:cs="Arial"/>
                <w:b/>
                <w:sz w:val="16"/>
                <w:szCs w:val="16"/>
                <w:lang w:val="en-US"/>
              </w:rPr>
            </w:pPr>
            <w:r w:rsidRPr="004D13F2">
              <w:rPr>
                <w:rFonts w:ascii="Arial" w:eastAsia="Times New Roman" w:hAnsi="Arial" w:cs="Arial"/>
                <w:b/>
                <w:sz w:val="16"/>
                <w:szCs w:val="16"/>
                <w:lang w:val="en-GB" w:eastAsia="zh-CN"/>
              </w:rPr>
              <w:t>Domestic Issuances Fee – Initial Fee / Annual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pStyle w:val="TableText"/>
              <w:rPr>
                <w:rFonts w:ascii="Arial" w:hAnsi="Arial"/>
                <w:b/>
                <w:bCs/>
                <w:sz w:val="16"/>
                <w:szCs w:val="16"/>
              </w:rPr>
            </w:pPr>
            <w:r w:rsidRPr="004D13F2">
              <w:rPr>
                <w:rFonts w:ascii="Arial" w:hAnsi="Arial"/>
                <w:sz w:val="16"/>
                <w:szCs w:val="16"/>
              </w:rPr>
              <w:t xml:space="preserve">US$ </w:t>
            </w:r>
            <w:r w:rsidR="00104960" w:rsidRPr="004D13F2">
              <w:rPr>
                <w:rFonts w:ascii="Arial" w:hAnsi="Arial"/>
                <w:sz w:val="16"/>
                <w:szCs w:val="16"/>
              </w:rPr>
              <w:t>2</w:t>
            </w:r>
            <w:r w:rsidR="00104960">
              <w:rPr>
                <w:rFonts w:ascii="Arial" w:hAnsi="Arial"/>
                <w:sz w:val="16"/>
                <w:szCs w:val="16"/>
              </w:rPr>
              <w:t>9</w:t>
            </w:r>
            <w:r w:rsidRPr="004D13F2">
              <w:rPr>
                <w:rFonts w:ascii="Arial" w:hAnsi="Arial"/>
                <w:sz w:val="16"/>
                <w:szCs w:val="16"/>
              </w:rPr>
              <w:t>,000</w:t>
            </w:r>
          </w:p>
        </w:tc>
      </w:tr>
      <w:tr w:rsidR="00945025" w:rsidRPr="00785403" w:rsidTr="00B564D6">
        <w:trPr>
          <w:gridAfter w:val="1"/>
          <w:wAfter w:w="236" w:type="dxa"/>
          <w:trHeight w:val="50"/>
        </w:trPr>
        <w:tc>
          <w:tcPr>
            <w:tcW w:w="9470" w:type="dxa"/>
            <w:gridSpan w:val="6"/>
            <w:tcBorders>
              <w:top w:val="single" w:sz="4" w:space="0" w:color="auto"/>
              <w:left w:val="nil"/>
              <w:bottom w:val="nil"/>
              <w:right w:val="nil"/>
            </w:tcBorders>
            <w:shd w:val="clear" w:color="auto" w:fill="FFFFFF"/>
            <w:vAlign w:val="center"/>
          </w:tcPr>
          <w:p w:rsidR="00945025" w:rsidRPr="004D13F2" w:rsidRDefault="00945025" w:rsidP="00B564D6">
            <w:pPr>
              <w:rPr>
                <w:rFonts w:ascii="Arial" w:eastAsia="Times New Roman" w:hAnsi="Arial" w:cs="Arial"/>
                <w:sz w:val="16"/>
                <w:szCs w:val="16"/>
                <w:lang w:eastAsia="zh-CN"/>
              </w:rPr>
            </w:pPr>
          </w:p>
        </w:tc>
      </w:tr>
      <w:tr w:rsidR="00945025" w:rsidRPr="00B95A21" w:rsidTr="00B564D6">
        <w:trPr>
          <w:gridAfter w:val="1"/>
          <w:wAfter w:w="236" w:type="dxa"/>
          <w:trHeight w:val="50"/>
        </w:trPr>
        <w:tc>
          <w:tcPr>
            <w:tcW w:w="9470" w:type="dxa"/>
            <w:gridSpan w:val="6"/>
            <w:tcBorders>
              <w:top w:val="single" w:sz="4" w:space="0" w:color="auto"/>
              <w:left w:val="nil"/>
              <w:bottom w:val="single" w:sz="4" w:space="0" w:color="auto"/>
              <w:right w:val="nil"/>
            </w:tcBorders>
            <w:shd w:val="clear" w:color="auto" w:fill="000000"/>
            <w:vAlign w:val="center"/>
          </w:tcPr>
          <w:p w:rsidR="00945025" w:rsidRPr="004D13F2" w:rsidRDefault="00945025" w:rsidP="00B564D6">
            <w:pPr>
              <w:ind w:right="360"/>
              <w:outlineLvl w:val="0"/>
              <w:rPr>
                <w:rFonts w:ascii="Arial" w:hAnsi="Arial" w:cs="Arial"/>
                <w:b/>
                <w:sz w:val="16"/>
                <w:szCs w:val="16"/>
                <w:u w:val="single"/>
                <w:lang w:val="en-US"/>
              </w:rPr>
            </w:pPr>
            <w:r w:rsidRPr="004D13F2">
              <w:rPr>
                <w:rFonts w:ascii="Arial" w:eastAsia="SimSun" w:hAnsi="Arial" w:cs="Arial"/>
                <w:b/>
                <w:sz w:val="16"/>
                <w:szCs w:val="16"/>
                <w:lang w:val="en-US" w:eastAsia="zh-CN"/>
              </w:rPr>
              <w:t>3D. PUBLIC CREDIT RATING – BANK LOAN RATING</w:t>
            </w:r>
          </w:p>
        </w:tc>
      </w:tr>
      <w:tr w:rsidR="00945025" w:rsidRPr="00B95A21" w:rsidTr="00B564D6">
        <w:trPr>
          <w:gridAfter w:val="1"/>
          <w:wAfter w:w="236" w:type="dxa"/>
          <w:trHeight w:val="50"/>
        </w:trPr>
        <w:tc>
          <w:tcPr>
            <w:tcW w:w="4107" w:type="dxa"/>
            <w:tcBorders>
              <w:left w:val="single" w:sz="4" w:space="0" w:color="auto"/>
              <w:right w:val="single" w:sz="8" w:space="0" w:color="auto"/>
            </w:tcBorders>
            <w:shd w:val="clear" w:color="auto" w:fill="FFFFFF"/>
            <w:vAlign w:val="center"/>
          </w:tcPr>
          <w:p w:rsidR="00945025" w:rsidRPr="004D13F2" w:rsidRDefault="00945025" w:rsidP="008D4DE7">
            <w:pPr>
              <w:spacing w:line="240" w:lineRule="atLeast"/>
              <w:rPr>
                <w:rFonts w:ascii="Arial" w:eastAsia="Times New Roman" w:hAnsi="Arial" w:cs="Arial"/>
                <w:sz w:val="16"/>
                <w:szCs w:val="16"/>
                <w:lang w:val="en-US" w:eastAsia="zh-CN"/>
              </w:rPr>
            </w:pPr>
            <w:r w:rsidRPr="004D13F2">
              <w:rPr>
                <w:rFonts w:ascii="Arial" w:eastAsia="SimSun" w:hAnsi="Arial" w:cs="Arial"/>
                <w:b/>
                <w:sz w:val="16"/>
                <w:szCs w:val="16"/>
                <w:lang w:val="en-US" w:eastAsia="zh-CN"/>
              </w:rPr>
              <w:t xml:space="preserve">Transaction Fee </w:t>
            </w:r>
            <w:r w:rsidRPr="008459BC">
              <w:rPr>
                <w:rFonts w:ascii="Arial" w:eastAsia="SimSun" w:hAnsi="Arial" w:cs="Arial"/>
                <w:sz w:val="16"/>
                <w:szCs w:val="16"/>
                <w:lang w:val="en-US" w:eastAsia="zh-CN"/>
              </w:rPr>
              <w:t>(</w:t>
            </w:r>
            <w:r w:rsidR="0019216F" w:rsidRPr="008459BC">
              <w:rPr>
                <w:rFonts w:ascii="Arial" w:eastAsia="SimSun" w:hAnsi="Arial" w:cs="Arial"/>
                <w:sz w:val="16"/>
                <w:szCs w:val="16"/>
                <w:lang w:val="en-US" w:eastAsia="zh-CN"/>
              </w:rPr>
              <w:t>Portion l</w:t>
            </w:r>
            <w:r w:rsidRPr="008459BC">
              <w:rPr>
                <w:rFonts w:ascii="Arial" w:eastAsia="SimSun" w:hAnsi="Arial" w:cs="Arial"/>
                <w:sz w:val="16"/>
                <w:szCs w:val="16"/>
                <w:lang w:val="en-US" w:eastAsia="zh-CN"/>
              </w:rPr>
              <w:t>ess than or equal to US$ 1B)</w:t>
            </w:r>
          </w:p>
        </w:tc>
        <w:tc>
          <w:tcPr>
            <w:tcW w:w="5363" w:type="dxa"/>
            <w:gridSpan w:val="5"/>
            <w:tcBorders>
              <w:top w:val="single" w:sz="4" w:space="0" w:color="auto"/>
              <w:left w:val="single" w:sz="8" w:space="0" w:color="auto"/>
              <w:bottom w:val="single" w:sz="4" w:space="0" w:color="auto"/>
              <w:right w:val="single" w:sz="4" w:space="0" w:color="auto"/>
            </w:tcBorders>
            <w:shd w:val="clear" w:color="auto" w:fill="FFFFFF"/>
            <w:vAlign w:val="center"/>
          </w:tcPr>
          <w:p w:rsidR="00945025" w:rsidRPr="004D13F2" w:rsidRDefault="00104960">
            <w:pPr>
              <w:spacing w:line="240" w:lineRule="atLeast"/>
              <w:rPr>
                <w:rFonts w:ascii="Arial" w:eastAsia="Times New Roman" w:hAnsi="Arial" w:cs="Arial"/>
                <w:sz w:val="16"/>
                <w:szCs w:val="16"/>
                <w:lang w:val="en-US" w:eastAsia="zh-CN"/>
              </w:rPr>
            </w:pPr>
            <w:r>
              <w:rPr>
                <w:rFonts w:ascii="Arial" w:eastAsia="Times New Roman" w:hAnsi="Arial" w:cs="Arial"/>
                <w:sz w:val="16"/>
                <w:szCs w:val="16"/>
                <w:lang w:val="en-US" w:eastAsia="zh-CN"/>
              </w:rPr>
              <w:t>5</w:t>
            </w:r>
            <w:r w:rsidR="00945025" w:rsidRPr="004D13F2">
              <w:rPr>
                <w:rFonts w:ascii="Arial" w:eastAsia="Times New Roman" w:hAnsi="Arial" w:cs="Arial"/>
                <w:sz w:val="16"/>
                <w:szCs w:val="16"/>
                <w:lang w:val="en-US" w:eastAsia="zh-CN"/>
              </w:rPr>
              <w:t>.</w:t>
            </w:r>
            <w:r>
              <w:rPr>
                <w:rFonts w:ascii="Arial" w:eastAsia="Times New Roman" w:hAnsi="Arial" w:cs="Arial"/>
                <w:sz w:val="16"/>
                <w:szCs w:val="16"/>
                <w:lang w:val="en-US" w:eastAsia="zh-CN"/>
              </w:rPr>
              <w:t>6</w:t>
            </w:r>
            <w:r w:rsidRPr="004D13F2">
              <w:rPr>
                <w:rFonts w:ascii="Arial" w:eastAsia="Times New Roman" w:hAnsi="Arial" w:cs="Arial"/>
                <w:sz w:val="16"/>
                <w:szCs w:val="16"/>
                <w:lang w:val="en-US" w:eastAsia="zh-CN"/>
              </w:rPr>
              <w:t xml:space="preserve">0 </w:t>
            </w:r>
            <w:r w:rsidR="00945025" w:rsidRPr="004D13F2">
              <w:rPr>
                <w:rFonts w:ascii="Arial" w:eastAsia="Times New Roman" w:hAnsi="Arial" w:cs="Arial"/>
                <w:sz w:val="16"/>
                <w:szCs w:val="16"/>
                <w:lang w:val="en-US" w:eastAsia="zh-CN"/>
              </w:rPr>
              <w:t xml:space="preserve">bps with a US$ </w:t>
            </w:r>
            <w:r>
              <w:rPr>
                <w:rFonts w:ascii="Arial" w:eastAsia="Times New Roman" w:hAnsi="Arial" w:cs="Arial"/>
                <w:sz w:val="16"/>
                <w:szCs w:val="16"/>
                <w:lang w:val="en-US" w:eastAsia="zh-CN"/>
              </w:rPr>
              <w:t>80</w:t>
            </w:r>
            <w:r w:rsidR="00945025" w:rsidRPr="004D13F2">
              <w:rPr>
                <w:rFonts w:ascii="Arial" w:eastAsia="Times New Roman" w:hAnsi="Arial" w:cs="Arial"/>
                <w:sz w:val="16"/>
                <w:szCs w:val="16"/>
                <w:lang w:val="en-US" w:eastAsia="zh-CN"/>
              </w:rPr>
              <w:t>,</w:t>
            </w:r>
            <w:r>
              <w:rPr>
                <w:rFonts w:ascii="Arial" w:eastAsia="Times New Roman" w:hAnsi="Arial" w:cs="Arial"/>
                <w:sz w:val="16"/>
                <w:szCs w:val="16"/>
                <w:lang w:val="en-US" w:eastAsia="zh-CN"/>
              </w:rPr>
              <w:t>0</w:t>
            </w:r>
            <w:r w:rsidRPr="004D13F2">
              <w:rPr>
                <w:rFonts w:ascii="Arial" w:eastAsia="Times New Roman" w:hAnsi="Arial" w:cs="Arial"/>
                <w:sz w:val="16"/>
                <w:szCs w:val="16"/>
                <w:lang w:val="en-US" w:eastAsia="zh-CN"/>
              </w:rPr>
              <w:t xml:space="preserve">00 </w:t>
            </w:r>
            <w:r w:rsidR="00945025" w:rsidRPr="004D13F2">
              <w:rPr>
                <w:rFonts w:ascii="Arial" w:eastAsia="Times New Roman" w:hAnsi="Arial" w:cs="Arial"/>
                <w:sz w:val="16"/>
                <w:szCs w:val="16"/>
                <w:lang w:val="en-US" w:eastAsia="zh-CN"/>
              </w:rPr>
              <w:t>minimum fee, plus the fees below for the portion of the issuance greater than US$ 1B</w:t>
            </w:r>
          </w:p>
        </w:tc>
      </w:tr>
      <w:tr w:rsidR="00945025" w:rsidRPr="00785403" w:rsidTr="00B564D6">
        <w:trPr>
          <w:gridAfter w:val="1"/>
          <w:wAfter w:w="236" w:type="dxa"/>
          <w:trHeight w:val="50"/>
        </w:trPr>
        <w:tc>
          <w:tcPr>
            <w:tcW w:w="4107" w:type="dxa"/>
            <w:tcBorders>
              <w:left w:val="single" w:sz="4" w:space="0" w:color="auto"/>
              <w:right w:val="single" w:sz="8" w:space="0" w:color="auto"/>
            </w:tcBorders>
            <w:shd w:val="clear" w:color="auto" w:fill="FFFFFF"/>
            <w:vAlign w:val="center"/>
          </w:tcPr>
          <w:p w:rsidR="00945025" w:rsidRPr="004D13F2" w:rsidRDefault="00945025" w:rsidP="008D4DE7">
            <w:pPr>
              <w:spacing w:line="240" w:lineRule="atLeast"/>
              <w:rPr>
                <w:rFonts w:ascii="Arial" w:eastAsia="Times New Roman" w:hAnsi="Arial" w:cs="Arial"/>
                <w:sz w:val="16"/>
                <w:szCs w:val="16"/>
                <w:lang w:val="en-US" w:eastAsia="zh-CN"/>
              </w:rPr>
            </w:pPr>
            <w:r w:rsidRPr="004D13F2">
              <w:rPr>
                <w:rFonts w:ascii="Arial" w:eastAsia="SimSun" w:hAnsi="Arial" w:cs="Arial"/>
                <w:b/>
                <w:sz w:val="16"/>
                <w:szCs w:val="16"/>
                <w:lang w:val="en-US" w:eastAsia="zh-CN"/>
              </w:rPr>
              <w:t xml:space="preserve">Transaction Fee </w:t>
            </w:r>
            <w:r w:rsidRPr="008459BC">
              <w:rPr>
                <w:rFonts w:ascii="Arial" w:eastAsia="SimSun" w:hAnsi="Arial" w:cs="Arial"/>
                <w:sz w:val="16"/>
                <w:szCs w:val="16"/>
                <w:lang w:val="en-US" w:eastAsia="zh-CN"/>
              </w:rPr>
              <w:t>(</w:t>
            </w:r>
            <w:r w:rsidR="0019216F" w:rsidRPr="008459BC">
              <w:rPr>
                <w:rFonts w:ascii="Arial" w:eastAsia="SimSun" w:hAnsi="Arial" w:cs="Arial"/>
                <w:sz w:val="16"/>
                <w:szCs w:val="16"/>
                <w:lang w:val="en-US" w:eastAsia="zh-CN"/>
              </w:rPr>
              <w:t>Portion g</w:t>
            </w:r>
            <w:r w:rsidRPr="008459BC">
              <w:rPr>
                <w:rFonts w:ascii="Arial" w:eastAsia="SimSun" w:hAnsi="Arial" w:cs="Arial"/>
                <w:sz w:val="16"/>
                <w:szCs w:val="16"/>
                <w:lang w:val="en-US" w:eastAsia="zh-CN"/>
              </w:rPr>
              <w:t>reater than US$ 1B)</w:t>
            </w:r>
          </w:p>
        </w:tc>
        <w:tc>
          <w:tcPr>
            <w:tcW w:w="5363" w:type="dxa"/>
            <w:gridSpan w:val="5"/>
            <w:tcBorders>
              <w:top w:val="single" w:sz="4" w:space="0" w:color="auto"/>
              <w:left w:val="single" w:sz="8" w:space="0" w:color="auto"/>
              <w:bottom w:val="single" w:sz="4" w:space="0" w:color="auto"/>
              <w:right w:val="single" w:sz="4" w:space="0" w:color="auto"/>
            </w:tcBorders>
            <w:shd w:val="clear" w:color="auto" w:fill="FFFFFF"/>
            <w:vAlign w:val="center"/>
          </w:tcPr>
          <w:p w:rsidR="00945025" w:rsidRPr="004D13F2" w:rsidRDefault="00945025">
            <w:pPr>
              <w:spacing w:line="240" w:lineRule="atLeast"/>
              <w:rPr>
                <w:rFonts w:ascii="Arial" w:eastAsia="Times New Roman" w:hAnsi="Arial" w:cs="Arial"/>
                <w:sz w:val="16"/>
                <w:szCs w:val="16"/>
                <w:lang w:eastAsia="zh-CN"/>
              </w:rPr>
            </w:pPr>
            <w:r w:rsidRPr="004D13F2">
              <w:rPr>
                <w:rFonts w:ascii="Arial" w:eastAsia="Times New Roman" w:hAnsi="Arial" w:cs="Arial"/>
                <w:sz w:val="16"/>
                <w:szCs w:val="16"/>
                <w:lang w:eastAsia="zh-CN"/>
              </w:rPr>
              <w:t xml:space="preserve">+ </w:t>
            </w:r>
            <w:r w:rsidR="00104960">
              <w:rPr>
                <w:rFonts w:ascii="Arial" w:eastAsia="Times New Roman" w:hAnsi="Arial" w:cs="Arial"/>
                <w:sz w:val="16"/>
                <w:szCs w:val="16"/>
                <w:lang w:val="en-US" w:eastAsia="zh-CN"/>
              </w:rPr>
              <w:t>3</w:t>
            </w:r>
            <w:r w:rsidRPr="004D13F2">
              <w:rPr>
                <w:rFonts w:ascii="Arial" w:eastAsia="Times New Roman" w:hAnsi="Arial" w:cs="Arial"/>
                <w:sz w:val="16"/>
                <w:szCs w:val="16"/>
                <w:lang w:eastAsia="zh-CN"/>
              </w:rPr>
              <w:t>.</w:t>
            </w:r>
            <w:r w:rsidR="00104960">
              <w:rPr>
                <w:rFonts w:ascii="Arial" w:eastAsia="Times New Roman" w:hAnsi="Arial" w:cs="Arial"/>
                <w:sz w:val="16"/>
                <w:szCs w:val="16"/>
                <w:lang w:val="en-US" w:eastAsia="zh-CN"/>
              </w:rPr>
              <w:t>5</w:t>
            </w:r>
            <w:r w:rsidR="00104960" w:rsidRPr="004D13F2">
              <w:rPr>
                <w:rFonts w:ascii="Arial" w:eastAsia="Times New Roman" w:hAnsi="Arial" w:cs="Arial"/>
                <w:sz w:val="16"/>
                <w:szCs w:val="16"/>
                <w:lang w:eastAsia="zh-CN"/>
              </w:rPr>
              <w:t xml:space="preserve">0 </w:t>
            </w:r>
            <w:r w:rsidRPr="004D13F2">
              <w:rPr>
                <w:rFonts w:ascii="Arial" w:eastAsia="Times New Roman" w:hAnsi="Arial" w:cs="Arial"/>
                <w:sz w:val="16"/>
                <w:szCs w:val="16"/>
                <w:lang w:eastAsia="zh-CN"/>
              </w:rPr>
              <w:t>bps</w:t>
            </w:r>
          </w:p>
        </w:tc>
      </w:tr>
      <w:tr w:rsidR="00945025" w:rsidRPr="00785403" w:rsidTr="00B564D6">
        <w:trPr>
          <w:trHeight w:val="50"/>
        </w:trPr>
        <w:tc>
          <w:tcPr>
            <w:tcW w:w="6841" w:type="dxa"/>
            <w:gridSpan w:val="4"/>
            <w:tcBorders>
              <w:top w:val="nil"/>
              <w:left w:val="nil"/>
              <w:bottom w:val="nil"/>
              <w:right w:val="nil"/>
            </w:tcBorders>
            <w:shd w:val="clear" w:color="auto" w:fill="FFFFFF"/>
            <w:vAlign w:val="center"/>
          </w:tcPr>
          <w:p w:rsidR="00945025" w:rsidRPr="004D13F2" w:rsidRDefault="00945025" w:rsidP="00B564D6">
            <w:pPr>
              <w:rPr>
                <w:rFonts w:ascii="Arial" w:eastAsia="Times New Roman" w:hAnsi="Arial" w:cs="Arial"/>
                <w:sz w:val="16"/>
                <w:szCs w:val="16"/>
                <w:lang w:eastAsia="zh-CN"/>
              </w:rPr>
            </w:pPr>
          </w:p>
        </w:tc>
        <w:tc>
          <w:tcPr>
            <w:tcW w:w="2629" w:type="dxa"/>
            <w:gridSpan w:val="2"/>
            <w:tcBorders>
              <w:top w:val="nil"/>
              <w:left w:val="nil"/>
              <w:bottom w:val="nil"/>
              <w:right w:val="nil"/>
            </w:tcBorders>
            <w:shd w:val="clear" w:color="auto" w:fill="FFFFFF"/>
            <w:vAlign w:val="center"/>
          </w:tcPr>
          <w:p w:rsidR="00945025" w:rsidRPr="004D13F2" w:rsidRDefault="00945025" w:rsidP="00B564D6">
            <w:pPr>
              <w:rPr>
                <w:rFonts w:ascii="Arial" w:eastAsia="Times New Roman" w:hAnsi="Arial" w:cs="Arial"/>
                <w:sz w:val="16"/>
                <w:szCs w:val="16"/>
                <w:lang w:eastAsia="zh-CN"/>
              </w:rPr>
            </w:pPr>
          </w:p>
        </w:tc>
        <w:tc>
          <w:tcPr>
            <w:tcW w:w="236" w:type="dxa"/>
            <w:tcBorders>
              <w:top w:val="nil"/>
              <w:left w:val="nil"/>
              <w:bottom w:val="nil"/>
              <w:right w:val="nil"/>
            </w:tcBorders>
            <w:shd w:val="clear" w:color="auto" w:fill="FFFFFF"/>
            <w:vAlign w:val="center"/>
          </w:tcPr>
          <w:p w:rsidR="00945025" w:rsidRPr="00785403" w:rsidRDefault="00945025" w:rsidP="00B564D6">
            <w:pPr>
              <w:rPr>
                <w:rFonts w:ascii="Arial" w:eastAsia="Times New Roman" w:hAnsi="Arial" w:cs="Arial"/>
                <w:sz w:val="16"/>
                <w:szCs w:val="16"/>
                <w:lang w:eastAsia="zh-CN"/>
              </w:rPr>
            </w:pPr>
          </w:p>
        </w:tc>
      </w:tr>
      <w:tr w:rsidR="00945025" w:rsidRPr="00B95A21" w:rsidTr="00B564D6">
        <w:trPr>
          <w:gridAfter w:val="1"/>
          <w:wAfter w:w="236" w:type="dxa"/>
          <w:trHeight w:val="50"/>
        </w:trPr>
        <w:tc>
          <w:tcPr>
            <w:tcW w:w="9470" w:type="dxa"/>
            <w:gridSpan w:val="6"/>
            <w:tcBorders>
              <w:left w:val="single" w:sz="4" w:space="0" w:color="auto"/>
              <w:bottom w:val="single" w:sz="4" w:space="0" w:color="auto"/>
              <w:right w:val="single" w:sz="4" w:space="0" w:color="auto"/>
            </w:tcBorders>
            <w:shd w:val="clear" w:color="auto" w:fill="000000"/>
            <w:vAlign w:val="center"/>
          </w:tcPr>
          <w:p w:rsidR="00945025" w:rsidRPr="004D13F2" w:rsidRDefault="00945025" w:rsidP="00B564D6">
            <w:pPr>
              <w:rPr>
                <w:rFonts w:ascii="Arial" w:eastAsia="Times New Roman" w:hAnsi="Arial" w:cs="Arial"/>
                <w:sz w:val="16"/>
                <w:szCs w:val="16"/>
                <w:lang w:val="en-US" w:eastAsia="zh-CN"/>
              </w:rPr>
            </w:pPr>
            <w:r w:rsidRPr="004D13F2">
              <w:rPr>
                <w:rFonts w:ascii="Arial" w:eastAsia="Times New Roman" w:hAnsi="Arial" w:cs="Arial"/>
                <w:b/>
                <w:sz w:val="16"/>
                <w:szCs w:val="16"/>
                <w:lang w:val="en-US" w:eastAsia="zh-CN"/>
              </w:rPr>
              <w:t>3E. PUBLIC CREDIT RATING –SHELF / MEDIUM-TERM NOTE PROGRAM RATING</w:t>
            </w:r>
          </w:p>
        </w:tc>
      </w:tr>
      <w:tr w:rsidR="00945025" w:rsidRPr="00785403" w:rsidTr="00B564D6">
        <w:trPr>
          <w:gridAfter w:val="1"/>
          <w:wAfter w:w="236" w:type="dxa"/>
          <w:trHeight w:val="50"/>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E26FAB">
            <w:pPr>
              <w:outlineLvl w:val="0"/>
              <w:rPr>
                <w:rFonts w:ascii="Arial" w:eastAsia="Times New Roman" w:hAnsi="Arial" w:cs="Arial"/>
                <w:b/>
                <w:sz w:val="16"/>
                <w:szCs w:val="16"/>
                <w:lang w:val="en-US" w:eastAsia="zh-CN"/>
              </w:rPr>
            </w:pPr>
            <w:r w:rsidRPr="004D13F2">
              <w:rPr>
                <w:rFonts w:ascii="Arial" w:eastAsia="Times New Roman" w:hAnsi="Arial" w:cs="Arial"/>
                <w:b/>
                <w:sz w:val="16"/>
                <w:szCs w:val="16"/>
                <w:lang w:val="en-US" w:eastAsia="zh-CN"/>
              </w:rPr>
              <w:t>Initial Program Fee (Long-Term Ratings)</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115"/>
              <w:rPr>
                <w:rFonts w:ascii="Arial" w:hAnsi="Arial" w:cs="Arial"/>
                <w:bCs/>
                <w:sz w:val="16"/>
                <w:szCs w:val="16"/>
                <w:lang w:eastAsia="ja-JP"/>
              </w:rPr>
            </w:pPr>
            <w:r w:rsidRPr="004D13F2">
              <w:rPr>
                <w:rFonts w:ascii="Arial" w:hAnsi="Arial" w:cs="Arial"/>
                <w:bCs/>
                <w:sz w:val="16"/>
                <w:szCs w:val="16"/>
                <w:lang w:eastAsia="ja-JP"/>
              </w:rPr>
              <w:t xml:space="preserve">US$ </w:t>
            </w:r>
            <w:r w:rsidR="00104960" w:rsidRPr="004D13F2">
              <w:rPr>
                <w:rFonts w:ascii="Arial" w:hAnsi="Arial" w:cs="Arial"/>
                <w:bCs/>
                <w:sz w:val="16"/>
                <w:szCs w:val="16"/>
                <w:lang w:val="en-US" w:eastAsia="ja-JP"/>
              </w:rPr>
              <w:t>8</w:t>
            </w:r>
            <w:r w:rsidR="00104960">
              <w:rPr>
                <w:rFonts w:ascii="Arial" w:hAnsi="Arial" w:cs="Arial"/>
                <w:bCs/>
                <w:sz w:val="16"/>
                <w:szCs w:val="16"/>
                <w:lang w:val="en-US" w:eastAsia="ja-JP"/>
              </w:rPr>
              <w:t>7</w:t>
            </w:r>
            <w:r w:rsidRPr="004D13F2">
              <w:rPr>
                <w:rFonts w:ascii="Arial" w:hAnsi="Arial" w:cs="Arial"/>
                <w:bCs/>
                <w:sz w:val="16"/>
                <w:szCs w:val="16"/>
                <w:lang w:eastAsia="ja-JP"/>
              </w:rPr>
              <w:t>,</w:t>
            </w:r>
            <w:r w:rsidR="003C676B" w:rsidRPr="004D13F2">
              <w:rPr>
                <w:rFonts w:ascii="Arial" w:hAnsi="Arial" w:cs="Arial"/>
                <w:bCs/>
                <w:sz w:val="16"/>
                <w:szCs w:val="16"/>
                <w:lang w:val="en-US" w:eastAsia="ja-JP"/>
              </w:rPr>
              <w:t>0</w:t>
            </w:r>
            <w:r w:rsidR="003C676B" w:rsidRPr="004D13F2">
              <w:rPr>
                <w:rFonts w:ascii="Arial" w:hAnsi="Arial" w:cs="Arial"/>
                <w:bCs/>
                <w:sz w:val="16"/>
                <w:szCs w:val="16"/>
                <w:lang w:eastAsia="ja-JP"/>
              </w:rPr>
              <w:t>00</w:t>
            </w:r>
          </w:p>
        </w:tc>
      </w:tr>
      <w:tr w:rsidR="00945025" w:rsidRPr="00785403" w:rsidTr="00B564D6">
        <w:trPr>
          <w:gridAfter w:val="1"/>
          <w:wAfter w:w="236" w:type="dxa"/>
          <w:trHeight w:val="50"/>
        </w:trPr>
        <w:tc>
          <w:tcPr>
            <w:tcW w:w="41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outlineLvl w:val="0"/>
              <w:rPr>
                <w:rFonts w:ascii="Arial" w:eastAsia="Times New Roman" w:hAnsi="Arial" w:cs="Arial"/>
                <w:b/>
                <w:sz w:val="16"/>
                <w:szCs w:val="16"/>
                <w:lang w:val="en-US" w:eastAsia="zh-CN"/>
              </w:rPr>
            </w:pPr>
            <w:r w:rsidRPr="004D13F2">
              <w:rPr>
                <w:rFonts w:ascii="Arial" w:eastAsia="Times New Roman" w:hAnsi="Arial" w:cs="Arial"/>
                <w:b/>
                <w:sz w:val="16"/>
                <w:szCs w:val="16"/>
                <w:lang w:val="en-US" w:eastAsia="zh-CN"/>
              </w:rPr>
              <w:t>Program Activity/Draw Down Fee</w:t>
            </w:r>
          </w:p>
        </w:tc>
        <w:tc>
          <w:tcPr>
            <w:tcW w:w="337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rPr>
                <w:rFonts w:ascii="Arial" w:eastAsia="Times New Roman" w:hAnsi="Arial" w:cs="Arial"/>
                <w:b/>
                <w:bCs/>
                <w:i/>
                <w:iCs/>
                <w:sz w:val="16"/>
                <w:szCs w:val="16"/>
                <w:u w:val="single"/>
                <w:lang w:eastAsia="zh-CN"/>
              </w:rPr>
            </w:pPr>
            <w:r w:rsidRPr="004D13F2">
              <w:rPr>
                <w:rFonts w:ascii="Arial" w:eastAsia="Times New Roman" w:hAnsi="Arial" w:cs="Arial"/>
                <w:b/>
                <w:bCs/>
                <w:i/>
                <w:iCs/>
                <w:sz w:val="16"/>
                <w:szCs w:val="16"/>
                <w:u w:val="single"/>
                <w:lang w:eastAsia="zh-CN"/>
              </w:rPr>
              <w:t>Note Face Amount</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jc w:val="center"/>
              <w:rPr>
                <w:rFonts w:ascii="Arial" w:eastAsia="Times New Roman" w:hAnsi="Arial" w:cs="Arial"/>
                <w:b/>
                <w:bCs/>
                <w:i/>
                <w:iCs/>
                <w:sz w:val="16"/>
                <w:szCs w:val="16"/>
                <w:u w:val="single"/>
                <w:lang w:eastAsia="zh-CN"/>
              </w:rPr>
            </w:pPr>
            <w:r w:rsidRPr="004D13F2">
              <w:rPr>
                <w:rFonts w:ascii="Arial" w:eastAsia="Times New Roman" w:hAnsi="Arial" w:cs="Arial"/>
                <w:b/>
                <w:bCs/>
                <w:i/>
                <w:iCs/>
                <w:sz w:val="16"/>
                <w:szCs w:val="16"/>
                <w:u w:val="single"/>
                <w:lang w:eastAsia="zh-CN"/>
              </w:rPr>
              <w:t>MTN Activity Fees</w:t>
            </w:r>
          </w:p>
        </w:tc>
      </w:tr>
      <w:tr w:rsidR="00945025" w:rsidRPr="00785403" w:rsidTr="00B564D6">
        <w:trPr>
          <w:gridAfter w:val="1"/>
          <w:wAfter w:w="236" w:type="dxa"/>
          <w:trHeight w:val="288"/>
        </w:trPr>
        <w:tc>
          <w:tcPr>
            <w:tcW w:w="410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outlineLvl w:val="0"/>
              <w:rPr>
                <w:rFonts w:ascii="Arial" w:eastAsia="Times New Roman" w:hAnsi="Arial" w:cs="Arial"/>
                <w:b/>
                <w:sz w:val="16"/>
                <w:szCs w:val="16"/>
                <w:lang w:eastAsia="zh-CN"/>
              </w:rPr>
            </w:pPr>
          </w:p>
        </w:tc>
        <w:tc>
          <w:tcPr>
            <w:tcW w:w="337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jc w:val="center"/>
              <w:rPr>
                <w:rFonts w:ascii="Arial" w:eastAsia="Times New Roman" w:hAnsi="Arial" w:cs="Arial"/>
                <w:sz w:val="16"/>
                <w:szCs w:val="16"/>
                <w:lang w:eastAsia="zh-CN"/>
              </w:rPr>
            </w:pPr>
            <w:r w:rsidRPr="004D13F2">
              <w:rPr>
                <w:rFonts w:ascii="Arial" w:eastAsia="Times New Roman" w:hAnsi="Arial" w:cs="Arial"/>
                <w:sz w:val="16"/>
                <w:szCs w:val="16"/>
                <w:lang w:eastAsia="zh-CN"/>
              </w:rPr>
              <w:t xml:space="preserve">MTN </w:t>
            </w:r>
            <w:r w:rsidR="00104960">
              <w:rPr>
                <w:rFonts w:ascii="Arial" w:eastAsia="Times New Roman" w:hAnsi="Arial" w:cs="Arial"/>
                <w:sz w:val="16"/>
                <w:szCs w:val="16"/>
                <w:lang w:val="en-US" w:eastAsia="zh-CN"/>
              </w:rPr>
              <w:t>S</w:t>
            </w:r>
            <w:r w:rsidR="00104960" w:rsidRPr="004D13F2">
              <w:rPr>
                <w:rFonts w:ascii="Arial" w:eastAsia="Times New Roman" w:hAnsi="Arial" w:cs="Arial"/>
                <w:sz w:val="16"/>
                <w:szCs w:val="16"/>
                <w:lang w:eastAsia="zh-CN"/>
              </w:rPr>
              <w:t xml:space="preserve">ales </w:t>
            </w:r>
            <w:r w:rsidRPr="004D13F2">
              <w:rPr>
                <w:rFonts w:ascii="Arial" w:eastAsia="Times New Roman" w:hAnsi="Arial" w:cs="Arial"/>
                <w:sz w:val="16"/>
                <w:szCs w:val="16"/>
                <w:lang w:eastAsia="zh-CN"/>
              </w:rPr>
              <w:t xml:space="preserve">&lt; </w:t>
            </w:r>
            <w:r w:rsidRPr="004D13F2">
              <w:rPr>
                <w:rFonts w:ascii="Arial" w:hAnsi="Arial" w:cs="Arial"/>
                <w:bCs/>
                <w:sz w:val="16"/>
                <w:szCs w:val="16"/>
                <w:lang w:eastAsia="ja-JP"/>
              </w:rPr>
              <w:t xml:space="preserve">US$ </w:t>
            </w:r>
            <w:r w:rsidRPr="004D13F2">
              <w:rPr>
                <w:rFonts w:ascii="Arial" w:eastAsia="Times New Roman" w:hAnsi="Arial" w:cs="Arial"/>
                <w:sz w:val="16"/>
                <w:szCs w:val="16"/>
                <w:lang w:eastAsia="zh-CN"/>
              </w:rPr>
              <w:t>25M</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pPr>
              <w:jc w:val="center"/>
              <w:rPr>
                <w:rFonts w:ascii="Arial" w:eastAsia="Times New Roman" w:hAnsi="Arial" w:cs="Arial"/>
                <w:sz w:val="16"/>
                <w:szCs w:val="16"/>
                <w:lang w:eastAsia="zh-CN"/>
              </w:rPr>
            </w:pPr>
            <w:r w:rsidRPr="004D13F2">
              <w:rPr>
                <w:rFonts w:ascii="Arial" w:eastAsia="Times New Roman" w:hAnsi="Arial" w:cs="Arial"/>
                <w:sz w:val="16"/>
                <w:szCs w:val="16"/>
                <w:lang w:eastAsia="zh-CN"/>
              </w:rPr>
              <w:t xml:space="preserve">US$ </w:t>
            </w:r>
            <w:r w:rsidR="00104960" w:rsidRPr="004D13F2">
              <w:rPr>
                <w:rFonts w:ascii="Arial" w:eastAsia="Times New Roman" w:hAnsi="Arial" w:cs="Arial"/>
                <w:sz w:val="16"/>
                <w:szCs w:val="16"/>
                <w:lang w:eastAsia="zh-CN"/>
              </w:rPr>
              <w:t>2</w:t>
            </w:r>
            <w:r w:rsidR="00104960">
              <w:rPr>
                <w:rFonts w:ascii="Arial" w:eastAsia="Times New Roman" w:hAnsi="Arial" w:cs="Arial"/>
                <w:sz w:val="16"/>
                <w:szCs w:val="16"/>
                <w:lang w:val="en-US" w:eastAsia="zh-CN"/>
              </w:rPr>
              <w:t>2</w:t>
            </w:r>
            <w:r w:rsidRPr="004D13F2">
              <w:rPr>
                <w:rFonts w:ascii="Arial" w:eastAsia="Times New Roman" w:hAnsi="Arial" w:cs="Arial"/>
                <w:sz w:val="16"/>
                <w:szCs w:val="16"/>
                <w:lang w:eastAsia="zh-CN"/>
              </w:rPr>
              <w:t>,000</w:t>
            </w:r>
          </w:p>
        </w:tc>
      </w:tr>
      <w:tr w:rsidR="00945025" w:rsidRPr="00785403" w:rsidTr="00B564D6">
        <w:trPr>
          <w:gridAfter w:val="1"/>
          <w:wAfter w:w="236" w:type="dxa"/>
          <w:trHeight w:val="288"/>
        </w:trPr>
        <w:tc>
          <w:tcPr>
            <w:tcW w:w="410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outlineLvl w:val="0"/>
              <w:rPr>
                <w:rFonts w:ascii="Arial" w:eastAsia="Times New Roman" w:hAnsi="Arial" w:cs="Arial"/>
                <w:b/>
                <w:sz w:val="16"/>
                <w:szCs w:val="16"/>
                <w:lang w:eastAsia="zh-CN"/>
              </w:rPr>
            </w:pPr>
          </w:p>
        </w:tc>
        <w:tc>
          <w:tcPr>
            <w:tcW w:w="337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104960" w:rsidP="008D4DE7">
            <w:pPr>
              <w:jc w:val="center"/>
              <w:rPr>
                <w:rFonts w:ascii="Arial" w:eastAsia="Times New Roman" w:hAnsi="Arial" w:cs="Arial"/>
                <w:sz w:val="16"/>
                <w:szCs w:val="16"/>
                <w:lang w:val="en-US" w:eastAsia="zh-CN"/>
              </w:rPr>
            </w:pPr>
            <w:r w:rsidRPr="00104960">
              <w:rPr>
                <w:rFonts w:ascii="Arial" w:eastAsia="Times New Roman" w:hAnsi="Arial" w:cs="Arial"/>
                <w:sz w:val="16"/>
                <w:szCs w:val="16"/>
                <w:lang w:val="en-US" w:eastAsia="zh-CN"/>
              </w:rPr>
              <w:t>MTN Sales ≥ US$ 25M</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3C676B" w:rsidP="00B564D6">
            <w:pPr>
              <w:jc w:val="center"/>
              <w:rPr>
                <w:rFonts w:ascii="Arial" w:eastAsia="Times New Roman" w:hAnsi="Arial" w:cs="Arial"/>
                <w:sz w:val="16"/>
                <w:szCs w:val="16"/>
                <w:lang w:eastAsia="zh-CN"/>
              </w:rPr>
            </w:pPr>
            <w:r w:rsidRPr="004D13F2">
              <w:rPr>
                <w:rFonts w:ascii="Arial" w:eastAsia="Times New Roman" w:hAnsi="Arial" w:cs="Arial"/>
                <w:sz w:val="16"/>
                <w:szCs w:val="16"/>
                <w:lang w:eastAsia="zh-CN"/>
              </w:rPr>
              <w:t>See “BOND RATING”</w:t>
            </w:r>
          </w:p>
        </w:tc>
      </w:tr>
      <w:tr w:rsidR="00945025" w:rsidRPr="00785403" w:rsidTr="00B564D6">
        <w:trPr>
          <w:gridAfter w:val="1"/>
          <w:wAfter w:w="236" w:type="dxa"/>
          <w:trHeight w:val="288"/>
        </w:trPr>
        <w:tc>
          <w:tcPr>
            <w:tcW w:w="410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outlineLvl w:val="0"/>
              <w:rPr>
                <w:rFonts w:ascii="Arial" w:eastAsia="Times New Roman" w:hAnsi="Arial" w:cs="Arial"/>
                <w:b/>
                <w:sz w:val="16"/>
                <w:szCs w:val="16"/>
                <w:lang w:eastAsia="zh-CN"/>
              </w:rPr>
            </w:pPr>
          </w:p>
        </w:tc>
        <w:tc>
          <w:tcPr>
            <w:tcW w:w="337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E26FAB">
            <w:pPr>
              <w:jc w:val="center"/>
              <w:outlineLvl w:val="0"/>
              <w:rPr>
                <w:rFonts w:ascii="Arial" w:eastAsia="Times New Roman" w:hAnsi="Arial" w:cs="Arial"/>
                <w:sz w:val="16"/>
                <w:szCs w:val="16"/>
                <w:lang w:val="en-US" w:eastAsia="zh-CN"/>
              </w:rPr>
            </w:pPr>
            <w:r w:rsidRPr="004D13F2">
              <w:rPr>
                <w:rFonts w:ascii="Arial" w:eastAsia="Times New Roman" w:hAnsi="Arial" w:cs="Arial"/>
                <w:sz w:val="16"/>
                <w:szCs w:val="16"/>
                <w:lang w:val="en-US" w:eastAsia="zh-CN"/>
              </w:rPr>
              <w:t xml:space="preserve">MTN </w:t>
            </w:r>
            <w:r w:rsidR="00104960">
              <w:rPr>
                <w:rFonts w:ascii="Arial" w:eastAsia="Times New Roman" w:hAnsi="Arial" w:cs="Arial"/>
                <w:sz w:val="16"/>
                <w:szCs w:val="16"/>
                <w:lang w:val="en-US" w:eastAsia="zh-CN"/>
              </w:rPr>
              <w:t>S</w:t>
            </w:r>
            <w:r w:rsidR="00104960" w:rsidRPr="004D13F2">
              <w:rPr>
                <w:rFonts w:ascii="Arial" w:eastAsia="Times New Roman" w:hAnsi="Arial" w:cs="Arial"/>
                <w:sz w:val="16"/>
                <w:szCs w:val="16"/>
                <w:lang w:val="en-US" w:eastAsia="zh-CN"/>
              </w:rPr>
              <w:t xml:space="preserve">ales </w:t>
            </w:r>
            <w:r w:rsidRPr="004D13F2">
              <w:rPr>
                <w:rFonts w:ascii="Arial" w:eastAsia="Times New Roman" w:hAnsi="Arial" w:cs="Arial"/>
                <w:sz w:val="16"/>
                <w:szCs w:val="16"/>
                <w:lang w:val="en-US" w:eastAsia="zh-CN"/>
              </w:rPr>
              <w:t xml:space="preserve">issued as </w:t>
            </w:r>
            <w:r w:rsidR="00104960">
              <w:rPr>
                <w:rFonts w:ascii="Arial" w:eastAsia="Times New Roman" w:hAnsi="Arial" w:cs="Arial"/>
                <w:sz w:val="16"/>
                <w:szCs w:val="16"/>
                <w:lang w:val="en-US" w:eastAsia="zh-CN"/>
              </w:rPr>
              <w:t>P</w:t>
            </w:r>
            <w:r w:rsidR="00104960" w:rsidRPr="004D13F2">
              <w:rPr>
                <w:rFonts w:ascii="Arial" w:eastAsia="Times New Roman" w:hAnsi="Arial" w:cs="Arial"/>
                <w:sz w:val="16"/>
                <w:szCs w:val="16"/>
                <w:lang w:val="en-US" w:eastAsia="zh-CN"/>
              </w:rPr>
              <w:t xml:space="preserve">rivate </w:t>
            </w:r>
            <w:r w:rsidR="00E26FAB">
              <w:rPr>
                <w:rFonts w:ascii="Arial" w:eastAsia="Times New Roman" w:hAnsi="Arial" w:cs="Arial"/>
                <w:sz w:val="16"/>
                <w:szCs w:val="16"/>
                <w:lang w:val="en-US" w:eastAsia="zh-CN"/>
              </w:rPr>
              <w:t>P</w:t>
            </w:r>
            <w:r w:rsidR="00E26FAB" w:rsidRPr="004D13F2">
              <w:rPr>
                <w:rFonts w:ascii="Arial" w:eastAsia="Times New Roman" w:hAnsi="Arial" w:cs="Arial"/>
                <w:sz w:val="16"/>
                <w:szCs w:val="16"/>
                <w:lang w:val="en-US" w:eastAsia="zh-CN"/>
              </w:rPr>
              <w:t>lacements</w:t>
            </w:r>
          </w:p>
        </w:tc>
        <w:tc>
          <w:tcPr>
            <w:tcW w:w="1993"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pPr>
              <w:jc w:val="center"/>
              <w:outlineLvl w:val="0"/>
              <w:rPr>
                <w:rFonts w:ascii="Arial" w:eastAsia="Times New Roman" w:hAnsi="Arial" w:cs="Arial"/>
                <w:sz w:val="16"/>
                <w:szCs w:val="16"/>
                <w:lang w:eastAsia="zh-CN"/>
              </w:rPr>
            </w:pPr>
            <w:r w:rsidRPr="004D13F2">
              <w:rPr>
                <w:rFonts w:ascii="Arial" w:eastAsia="Times New Roman" w:hAnsi="Arial" w:cs="Arial"/>
                <w:sz w:val="16"/>
                <w:szCs w:val="16"/>
                <w:lang w:eastAsia="zh-CN"/>
              </w:rPr>
              <w:t>6.</w:t>
            </w:r>
            <w:r w:rsidR="00104960">
              <w:rPr>
                <w:rFonts w:ascii="Arial" w:eastAsia="Times New Roman" w:hAnsi="Arial" w:cs="Arial"/>
                <w:sz w:val="16"/>
                <w:szCs w:val="16"/>
                <w:lang w:val="en-US" w:eastAsia="zh-CN"/>
              </w:rPr>
              <w:t>50</w:t>
            </w:r>
            <w:r w:rsidR="00104960" w:rsidRPr="004D13F2">
              <w:rPr>
                <w:rFonts w:ascii="Arial" w:eastAsia="Times New Roman" w:hAnsi="Arial" w:cs="Arial"/>
                <w:sz w:val="16"/>
                <w:szCs w:val="16"/>
                <w:lang w:eastAsia="zh-CN"/>
              </w:rPr>
              <w:t xml:space="preserve"> </w:t>
            </w:r>
            <w:r w:rsidRPr="004D13F2">
              <w:rPr>
                <w:rFonts w:ascii="Arial" w:eastAsia="Times New Roman" w:hAnsi="Arial" w:cs="Arial"/>
                <w:sz w:val="16"/>
                <w:szCs w:val="16"/>
                <w:lang w:eastAsia="zh-CN"/>
              </w:rPr>
              <w:t>bps</w:t>
            </w:r>
          </w:p>
        </w:tc>
      </w:tr>
      <w:tr w:rsidR="00945025" w:rsidRPr="00785403" w:rsidTr="00B564D6">
        <w:trPr>
          <w:gridAfter w:val="1"/>
          <w:wAfter w:w="236" w:type="dxa"/>
          <w:trHeight w:val="70"/>
        </w:trPr>
        <w:tc>
          <w:tcPr>
            <w:tcW w:w="9470" w:type="dxa"/>
            <w:gridSpan w:val="6"/>
            <w:tcBorders>
              <w:top w:val="single" w:sz="6" w:space="0" w:color="auto"/>
              <w:left w:val="nil"/>
              <w:bottom w:val="single" w:sz="4" w:space="0" w:color="auto"/>
              <w:right w:val="nil"/>
            </w:tcBorders>
            <w:shd w:val="clear" w:color="auto" w:fill="FFFFFF"/>
            <w:vAlign w:val="center"/>
          </w:tcPr>
          <w:p w:rsidR="00945025" w:rsidRPr="004D13F2" w:rsidRDefault="00945025" w:rsidP="00B564D6">
            <w:pPr>
              <w:adjustRightInd w:val="0"/>
              <w:snapToGrid w:val="0"/>
              <w:rPr>
                <w:rFonts w:ascii="Arial" w:eastAsia="SimSun" w:hAnsi="Arial" w:cs="Arial"/>
                <w:snapToGrid w:val="0"/>
                <w:sz w:val="16"/>
                <w:szCs w:val="16"/>
                <w:lang w:eastAsia="en-US"/>
              </w:rPr>
            </w:pPr>
          </w:p>
        </w:tc>
      </w:tr>
      <w:tr w:rsidR="00945025" w:rsidRPr="00785403" w:rsidTr="00B564D6">
        <w:trPr>
          <w:gridAfter w:val="1"/>
          <w:wAfter w:w="236" w:type="dxa"/>
          <w:trHeight w:val="297"/>
        </w:trPr>
        <w:tc>
          <w:tcPr>
            <w:tcW w:w="4107"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outlineLvl w:val="0"/>
              <w:rPr>
                <w:rFonts w:ascii="Arial" w:eastAsia="SimSun" w:hAnsi="Arial" w:cs="Arial"/>
                <w:b/>
                <w:sz w:val="16"/>
                <w:szCs w:val="16"/>
              </w:rPr>
            </w:pPr>
            <w:r w:rsidRPr="004D13F2">
              <w:rPr>
                <w:rFonts w:ascii="Arial" w:hAnsi="Arial" w:cs="Arial"/>
                <w:b/>
                <w:sz w:val="16"/>
                <w:szCs w:val="16"/>
              </w:rPr>
              <w:t>OTHER FEES &amp; SERVICES</w:t>
            </w:r>
          </w:p>
        </w:tc>
        <w:tc>
          <w:tcPr>
            <w:tcW w:w="337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4D13F2" w:rsidRDefault="00945025" w:rsidP="00B564D6">
            <w:pPr>
              <w:ind w:right="360"/>
              <w:outlineLvl w:val="0"/>
              <w:rPr>
                <w:rFonts w:ascii="Arial" w:hAnsi="Arial" w:cs="Arial"/>
                <w:sz w:val="16"/>
                <w:szCs w:val="16"/>
              </w:rPr>
            </w:pPr>
          </w:p>
        </w:tc>
        <w:tc>
          <w:tcPr>
            <w:tcW w:w="1993" w:type="dxa"/>
            <w:tcBorders>
              <w:top w:val="nil"/>
              <w:left w:val="single" w:sz="4" w:space="0" w:color="auto"/>
              <w:bottom w:val="single" w:sz="4" w:space="0" w:color="auto"/>
              <w:right w:val="single" w:sz="4" w:space="0" w:color="auto"/>
            </w:tcBorders>
            <w:shd w:val="clear" w:color="auto" w:fill="000000"/>
            <w:vAlign w:val="center"/>
          </w:tcPr>
          <w:p w:rsidR="00945025" w:rsidRPr="004D13F2" w:rsidRDefault="00945025" w:rsidP="00B564D6">
            <w:pPr>
              <w:ind w:right="360"/>
              <w:outlineLvl w:val="0"/>
              <w:rPr>
                <w:rFonts w:ascii="Arial" w:hAnsi="Arial" w:cs="Arial"/>
                <w:sz w:val="16"/>
                <w:szCs w:val="16"/>
              </w:rPr>
            </w:pP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eastAsia="SimSun" w:hAnsi="Arial" w:cs="Arial"/>
                <w:b/>
                <w:sz w:val="16"/>
                <w:szCs w:val="16"/>
              </w:rPr>
            </w:pPr>
            <w:r w:rsidRPr="004D13F2">
              <w:rPr>
                <w:rFonts w:ascii="Arial" w:eastAsia="SimSun" w:hAnsi="Arial" w:cs="Arial"/>
                <w:b/>
                <w:sz w:val="16"/>
                <w:szCs w:val="16"/>
              </w:rPr>
              <w:t>Rapid Turnaround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360"/>
              <w:outlineLvl w:val="0"/>
              <w:rPr>
                <w:rFonts w:ascii="Arial" w:hAnsi="Arial" w:cs="Arial"/>
                <w:sz w:val="16"/>
                <w:szCs w:val="16"/>
              </w:rPr>
            </w:pPr>
            <w:r w:rsidRPr="004D13F2">
              <w:rPr>
                <w:rFonts w:ascii="Arial" w:hAnsi="Arial" w:cs="Arial"/>
                <w:sz w:val="16"/>
                <w:szCs w:val="16"/>
              </w:rPr>
              <w:t xml:space="preserve">US$ </w:t>
            </w:r>
            <w:r w:rsidR="0080438E">
              <w:rPr>
                <w:rFonts w:ascii="Arial" w:hAnsi="Arial" w:cs="Arial"/>
                <w:sz w:val="16"/>
                <w:szCs w:val="16"/>
                <w:lang w:val="en-US"/>
              </w:rPr>
              <w:t>90</w:t>
            </w:r>
            <w:r w:rsidRPr="004D13F2">
              <w:rPr>
                <w:rFonts w:ascii="Arial" w:hAnsi="Arial" w:cs="Arial"/>
                <w:sz w:val="16"/>
                <w:szCs w:val="16"/>
              </w:rPr>
              <w:t>,000 Minimum</w:t>
            </w:r>
          </w:p>
        </w:tc>
      </w:tr>
      <w:tr w:rsidR="00945025" w:rsidRPr="00B95A21"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hAnsi="Arial" w:cs="Arial"/>
                <w:b/>
                <w:sz w:val="16"/>
                <w:szCs w:val="16"/>
              </w:rPr>
            </w:pPr>
            <w:r w:rsidRPr="004D13F2">
              <w:rPr>
                <w:rFonts w:ascii="Arial" w:eastAsia="SimSun" w:hAnsi="Arial" w:cs="Arial"/>
                <w:b/>
                <w:sz w:val="16"/>
                <w:szCs w:val="16"/>
              </w:rPr>
              <w:t>Private Unmonitored Rating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hAnsi="Arial" w:cs="Arial"/>
                <w:bCs/>
                <w:sz w:val="16"/>
                <w:szCs w:val="16"/>
                <w:lang w:val="en-US"/>
              </w:rPr>
            </w:pPr>
            <w:r w:rsidRPr="004D13F2">
              <w:rPr>
                <w:rFonts w:ascii="Arial" w:hAnsi="Arial" w:cs="Arial"/>
                <w:bCs/>
                <w:sz w:val="16"/>
                <w:szCs w:val="16"/>
                <w:lang w:val="en-US"/>
              </w:rPr>
              <w:t>Same As Public Initial Issuer Rating</w:t>
            </w: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outlineLvl w:val="0"/>
              <w:rPr>
                <w:rFonts w:ascii="Arial" w:eastAsia="SimSun" w:hAnsi="Arial" w:cs="Arial"/>
                <w:b/>
                <w:sz w:val="16"/>
                <w:szCs w:val="16"/>
              </w:rPr>
            </w:pPr>
            <w:r w:rsidRPr="004D13F2">
              <w:rPr>
                <w:rFonts w:ascii="Arial" w:eastAsia="SimSun" w:hAnsi="Arial" w:cs="Arial"/>
                <w:b/>
                <w:sz w:val="16"/>
                <w:szCs w:val="16"/>
              </w:rPr>
              <w:t>RAC Fee</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8D4DE7">
            <w:pPr>
              <w:ind w:right="360"/>
              <w:outlineLvl w:val="0"/>
              <w:rPr>
                <w:rFonts w:ascii="Arial" w:hAnsi="Arial" w:cs="Arial"/>
                <w:sz w:val="16"/>
                <w:szCs w:val="16"/>
              </w:rPr>
            </w:pPr>
            <w:r w:rsidRPr="004D13F2">
              <w:rPr>
                <w:rFonts w:ascii="Arial" w:hAnsi="Arial" w:cs="Arial"/>
                <w:sz w:val="16"/>
                <w:szCs w:val="16"/>
              </w:rPr>
              <w:t xml:space="preserve">US$ </w:t>
            </w:r>
            <w:r w:rsidR="0080438E" w:rsidRPr="004D13F2">
              <w:rPr>
                <w:rFonts w:ascii="Arial" w:hAnsi="Arial" w:cs="Arial"/>
                <w:sz w:val="16"/>
                <w:szCs w:val="16"/>
              </w:rPr>
              <w:t>1</w:t>
            </w:r>
            <w:r w:rsidR="0080438E">
              <w:rPr>
                <w:rFonts w:ascii="Arial" w:hAnsi="Arial" w:cs="Arial"/>
                <w:sz w:val="16"/>
                <w:szCs w:val="16"/>
                <w:lang w:val="en-US"/>
              </w:rPr>
              <w:t>8</w:t>
            </w:r>
            <w:r w:rsidRPr="004D13F2">
              <w:rPr>
                <w:rFonts w:ascii="Arial" w:hAnsi="Arial" w:cs="Arial"/>
                <w:sz w:val="16"/>
                <w:szCs w:val="16"/>
              </w:rPr>
              <w:t>,</w:t>
            </w:r>
            <w:r w:rsidR="0080438E">
              <w:rPr>
                <w:rFonts w:ascii="Arial" w:hAnsi="Arial" w:cs="Arial"/>
                <w:sz w:val="16"/>
                <w:szCs w:val="16"/>
                <w:lang w:val="en-US"/>
              </w:rPr>
              <w:t>5</w:t>
            </w:r>
            <w:r w:rsidR="0080438E" w:rsidRPr="004D13F2">
              <w:rPr>
                <w:rFonts w:ascii="Arial" w:hAnsi="Arial" w:cs="Arial"/>
                <w:sz w:val="16"/>
                <w:szCs w:val="16"/>
              </w:rPr>
              <w:t xml:space="preserve">00 </w:t>
            </w:r>
            <w:r w:rsidRPr="004D13F2">
              <w:rPr>
                <w:rFonts w:ascii="Arial" w:hAnsi="Arial" w:cs="Arial"/>
                <w:sz w:val="16"/>
                <w:szCs w:val="16"/>
              </w:rPr>
              <w:t>Minimum</w:t>
            </w:r>
          </w:p>
        </w:tc>
      </w:tr>
      <w:tr w:rsidR="00945025" w:rsidRPr="00785403" w:rsidTr="00B564D6">
        <w:trPr>
          <w:gridAfter w:val="1"/>
          <w:wAfter w:w="236" w:type="dxa"/>
          <w:trHeight w:val="50"/>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pPr>
              <w:pStyle w:val="BodyText0"/>
            </w:pPr>
            <w:r w:rsidRPr="004D13F2">
              <w:t>Postponed or Cancelled Issues / Break-Up Fee (Debt &amp; Loan Rating)</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hAnsi="Arial" w:cs="Arial"/>
                <w:sz w:val="16"/>
                <w:szCs w:val="16"/>
              </w:rPr>
            </w:pPr>
            <w:r w:rsidRPr="004D13F2">
              <w:rPr>
                <w:rFonts w:ascii="Arial" w:hAnsi="Arial" w:cs="Arial"/>
                <w:sz w:val="16"/>
                <w:szCs w:val="16"/>
              </w:rPr>
              <w:t>100% / 50%</w:t>
            </w:r>
          </w:p>
        </w:tc>
      </w:tr>
      <w:tr w:rsidR="00945025" w:rsidRPr="00785403" w:rsidTr="00B564D6">
        <w:trPr>
          <w:gridAfter w:val="1"/>
          <w:wAfter w:w="236" w:type="dxa"/>
          <w:trHeight w:val="50"/>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pPr>
              <w:pStyle w:val="BodyText0"/>
            </w:pPr>
            <w:r w:rsidRPr="004D13F2">
              <w:t>Break-Up Fee (Indicative Rating)</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hAnsi="Arial" w:cs="Arial"/>
                <w:sz w:val="16"/>
                <w:szCs w:val="16"/>
              </w:rPr>
            </w:pPr>
            <w:r w:rsidRPr="004D13F2">
              <w:rPr>
                <w:rFonts w:ascii="Arial" w:hAnsi="Arial" w:cs="Arial"/>
                <w:sz w:val="16"/>
                <w:szCs w:val="16"/>
              </w:rPr>
              <w:t>100%</w:t>
            </w:r>
          </w:p>
        </w:tc>
      </w:tr>
      <w:tr w:rsidR="00945025" w:rsidRPr="00785403" w:rsidTr="00B564D6">
        <w:trPr>
          <w:gridAfter w:val="1"/>
          <w:wAfter w:w="236" w:type="dxa"/>
          <w:trHeight w:val="288"/>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hAnsi="Arial" w:cs="Arial"/>
                <w:b/>
                <w:bCs/>
                <w:sz w:val="16"/>
                <w:szCs w:val="16"/>
                <w:lang w:val="en-US"/>
              </w:rPr>
            </w:pPr>
            <w:r w:rsidRPr="004D13F2">
              <w:rPr>
                <w:rFonts w:ascii="Arial" w:hAnsi="Arial" w:cs="Arial"/>
                <w:b/>
                <w:bCs/>
                <w:sz w:val="16"/>
                <w:szCs w:val="16"/>
                <w:lang w:val="en-US"/>
              </w:rPr>
              <w:t>Break-Up Fee (All Others)</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hAnsi="Arial" w:cs="Arial"/>
                <w:sz w:val="16"/>
                <w:szCs w:val="16"/>
              </w:rPr>
            </w:pPr>
            <w:r w:rsidRPr="004D13F2">
              <w:rPr>
                <w:rFonts w:ascii="Arial" w:hAnsi="Arial" w:cs="Arial"/>
                <w:sz w:val="16"/>
                <w:szCs w:val="16"/>
              </w:rPr>
              <w:t>50%</w:t>
            </w:r>
          </w:p>
        </w:tc>
      </w:tr>
      <w:tr w:rsidR="00945025" w:rsidRPr="00785403" w:rsidTr="00B564D6">
        <w:trPr>
          <w:gridAfter w:val="1"/>
          <w:wAfter w:w="236" w:type="dxa"/>
          <w:trHeight w:val="40"/>
        </w:trPr>
        <w:tc>
          <w:tcPr>
            <w:tcW w:w="410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outlineLvl w:val="0"/>
              <w:rPr>
                <w:rFonts w:ascii="Arial" w:hAnsi="Arial" w:cs="Arial"/>
                <w:b/>
                <w:sz w:val="16"/>
                <w:szCs w:val="16"/>
                <w:lang w:val="en-US"/>
              </w:rPr>
            </w:pPr>
            <w:r w:rsidRPr="004D13F2">
              <w:rPr>
                <w:rFonts w:ascii="Arial" w:hAnsi="Arial" w:cs="Arial"/>
                <w:b/>
                <w:sz w:val="16"/>
                <w:szCs w:val="16"/>
                <w:lang w:val="en-US"/>
              </w:rPr>
              <w:t>Additional Fee for 3rd Party Service Providers / Out-of-Pocket Expenses</w:t>
            </w:r>
          </w:p>
        </w:tc>
        <w:tc>
          <w:tcPr>
            <w:tcW w:w="536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4D13F2" w:rsidRDefault="00945025" w:rsidP="00B564D6">
            <w:pPr>
              <w:ind w:right="360"/>
              <w:outlineLvl w:val="0"/>
              <w:rPr>
                <w:rFonts w:ascii="Arial" w:hAnsi="Arial" w:cs="Arial"/>
                <w:sz w:val="16"/>
                <w:szCs w:val="16"/>
              </w:rPr>
            </w:pPr>
            <w:r w:rsidRPr="004D13F2">
              <w:rPr>
                <w:rFonts w:ascii="Arial" w:hAnsi="Arial" w:cs="Arial"/>
                <w:sz w:val="16"/>
                <w:szCs w:val="16"/>
              </w:rPr>
              <w:t>Case-By-Case</w:t>
            </w:r>
          </w:p>
        </w:tc>
      </w:tr>
    </w:tbl>
    <w:p w:rsidR="00945025" w:rsidRPr="00785403" w:rsidRDefault="00945025" w:rsidP="00945025">
      <w:pPr>
        <w:rPr>
          <w:rFonts w:ascii="Arial" w:hAnsi="Arial" w:cs="Arial"/>
          <w:sz w:val="16"/>
          <w:szCs w:val="16"/>
        </w:rPr>
      </w:pPr>
    </w:p>
    <w:p w:rsidR="00DA6624" w:rsidRDefault="00DA6624">
      <w:pPr>
        <w:rPr>
          <w:rFonts w:ascii="Arial" w:eastAsia="SimSun" w:hAnsi="Arial" w:cs="Arial"/>
          <w:b/>
          <w:caps/>
          <w:snapToGrid w:val="0"/>
          <w:sz w:val="16"/>
          <w:szCs w:val="16"/>
          <w:lang w:val="en-US" w:eastAsia="en-US"/>
        </w:rPr>
      </w:pPr>
      <w:r>
        <w:rPr>
          <w:rFonts w:ascii="Arial" w:hAnsi="Arial" w:cs="Arial"/>
          <w:sz w:val="16"/>
          <w:szCs w:val="16"/>
        </w:rPr>
        <w:br w:type="page"/>
      </w:r>
    </w:p>
    <w:p w:rsidR="00945025" w:rsidRPr="004D13F2" w:rsidRDefault="00945025" w:rsidP="00945025">
      <w:pPr>
        <w:pStyle w:val="CommercialHeadingBulletABC"/>
        <w:numPr>
          <w:ilvl w:val="0"/>
          <w:numId w:val="0"/>
        </w:numPr>
        <w:jc w:val="both"/>
        <w:rPr>
          <w:rFonts w:ascii="Arial" w:hAnsi="Arial" w:cs="Arial"/>
          <w:color w:val="auto"/>
          <w:sz w:val="16"/>
          <w:szCs w:val="16"/>
        </w:rPr>
      </w:pPr>
      <w:r w:rsidRPr="004D13F2">
        <w:rPr>
          <w:rFonts w:ascii="Arial" w:hAnsi="Arial" w:cs="Arial"/>
          <w:color w:val="auto"/>
          <w:sz w:val="16"/>
          <w:szCs w:val="16"/>
        </w:rPr>
        <w:lastRenderedPageBreak/>
        <w:t>FEE RULES</w:t>
      </w:r>
    </w:p>
    <w:p w:rsidR="00945025" w:rsidRPr="00D32594" w:rsidRDefault="00945025" w:rsidP="00945025">
      <w:pPr>
        <w:rPr>
          <w:rFonts w:ascii="Arial" w:hAnsi="Arial" w:cs="Arial"/>
          <w:sz w:val="16"/>
          <w:szCs w:val="16"/>
          <w:lang w:val="en-US"/>
        </w:rPr>
      </w:pPr>
    </w:p>
    <w:p w:rsidR="00945025" w:rsidRPr="00D32594" w:rsidRDefault="009F2E03" w:rsidP="00945025">
      <w:pPr>
        <w:rPr>
          <w:rFonts w:ascii="Arial" w:hAnsi="Arial" w:cs="Arial"/>
          <w:b/>
          <w:bCs/>
          <w:sz w:val="16"/>
          <w:szCs w:val="16"/>
          <w:u w:val="single"/>
          <w:lang w:val="en-US"/>
        </w:rPr>
      </w:pPr>
      <w:r w:rsidRPr="00D32594">
        <w:rPr>
          <w:rFonts w:ascii="Arial" w:hAnsi="Arial" w:cs="Arial"/>
          <w:b/>
          <w:bCs/>
          <w:sz w:val="16"/>
          <w:szCs w:val="16"/>
          <w:u w:val="single"/>
          <w:lang w:val="en-US"/>
        </w:rPr>
        <w:t>STANDARD FEES</w:t>
      </w:r>
    </w:p>
    <w:p w:rsidR="00945025" w:rsidRPr="00D32594" w:rsidRDefault="00945025" w:rsidP="00945025">
      <w:pPr>
        <w:rPr>
          <w:rFonts w:ascii="Arial" w:hAnsi="Arial" w:cs="Arial"/>
          <w:sz w:val="16"/>
          <w:szCs w:val="16"/>
          <w:lang w:val="en-US"/>
        </w:rPr>
      </w:pPr>
    </w:p>
    <w:p w:rsidR="00945025" w:rsidRPr="00D32594" w:rsidRDefault="009F2E03" w:rsidP="00945025">
      <w:pPr>
        <w:rPr>
          <w:rFonts w:ascii="Arial" w:hAnsi="Arial" w:cs="Arial"/>
          <w:b/>
          <w:bCs/>
          <w:sz w:val="16"/>
          <w:szCs w:val="16"/>
          <w:lang w:val="en-US"/>
        </w:rPr>
      </w:pPr>
      <w:r w:rsidRPr="00D32594">
        <w:rPr>
          <w:rFonts w:ascii="Arial" w:hAnsi="Arial" w:cs="Arial"/>
          <w:b/>
          <w:bCs/>
          <w:sz w:val="16"/>
          <w:szCs w:val="16"/>
          <w:lang w:val="en-US"/>
        </w:rPr>
        <w:t xml:space="preserve">On Boarding Fee </w:t>
      </w:r>
    </w:p>
    <w:p w:rsidR="00945025" w:rsidRPr="004D13F2" w:rsidRDefault="00945025" w:rsidP="00945025">
      <w:pPr>
        <w:jc w:val="both"/>
        <w:rPr>
          <w:rFonts w:ascii="Arial" w:eastAsia="Times New Roman" w:hAnsi="Arial" w:cs="Arial"/>
          <w:bCs/>
          <w:sz w:val="16"/>
          <w:szCs w:val="16"/>
          <w:lang w:val="en-GB" w:eastAsia="zh-CN"/>
        </w:rPr>
      </w:pPr>
      <w:r w:rsidRPr="004D13F2">
        <w:rPr>
          <w:rFonts w:ascii="Arial" w:eastAsia="Times New Roman" w:hAnsi="Arial" w:cs="Arial"/>
          <w:bCs/>
          <w:sz w:val="16"/>
          <w:szCs w:val="16"/>
          <w:lang w:val="en-GB" w:eastAsia="zh-CN"/>
        </w:rPr>
        <w:t xml:space="preserve">If an Issuer has not had a definitive Moody's rating within the last 12 months, is part of a leverage buyout, has recently emerged from bankruptcy or has otherwise experienced a change in ownership or change of control since the last issuance of a definitive Moody’s rating, a non-refundable fee will be charged based on the amount of debt applied for according to the FEE TABLES. </w:t>
      </w:r>
    </w:p>
    <w:p w:rsidR="00945025" w:rsidRPr="004D13F2" w:rsidRDefault="00945025" w:rsidP="00945025">
      <w:pPr>
        <w:jc w:val="both"/>
        <w:rPr>
          <w:rFonts w:ascii="Arial" w:eastAsia="Times New Roman" w:hAnsi="Arial" w:cs="Arial"/>
          <w:bCs/>
          <w:sz w:val="16"/>
          <w:szCs w:val="16"/>
          <w:lang w:val="en-GB" w:eastAsia="zh-CN"/>
        </w:rPr>
      </w:pPr>
    </w:p>
    <w:p w:rsidR="00945025" w:rsidRPr="004D13F2" w:rsidRDefault="00945025" w:rsidP="00945025">
      <w:pPr>
        <w:jc w:val="both"/>
        <w:rPr>
          <w:rFonts w:ascii="Arial" w:eastAsia="Times New Roman" w:hAnsi="Arial" w:cs="Arial"/>
          <w:sz w:val="16"/>
          <w:szCs w:val="16"/>
          <w:lang w:val="en-GB" w:eastAsia="zh-CN"/>
        </w:rPr>
      </w:pPr>
      <w:r w:rsidRPr="004D13F2">
        <w:rPr>
          <w:rFonts w:ascii="Arial" w:eastAsia="Times New Roman" w:hAnsi="Arial" w:cs="Arial"/>
          <w:sz w:val="16"/>
          <w:szCs w:val="16"/>
          <w:lang w:val="en-GB" w:eastAsia="zh-CN"/>
        </w:rPr>
        <w:t xml:space="preserve">In situations requiring additional analysis including but not limited to hybrids, income securities and unusually complex or new instruments, the fee will increase a tier. </w:t>
      </w:r>
    </w:p>
    <w:p w:rsidR="00945025" w:rsidRPr="004D13F2" w:rsidRDefault="00945025" w:rsidP="00945025">
      <w:pPr>
        <w:jc w:val="both"/>
        <w:rPr>
          <w:rFonts w:ascii="Arial" w:eastAsia="Times New Roman" w:hAnsi="Arial" w:cs="Arial"/>
          <w:sz w:val="16"/>
          <w:szCs w:val="16"/>
          <w:lang w:val="en-GB" w:eastAsia="zh-CN"/>
        </w:rPr>
      </w:pPr>
    </w:p>
    <w:p w:rsidR="00945025" w:rsidRPr="004D13F2" w:rsidRDefault="00945025" w:rsidP="00945025">
      <w:pPr>
        <w:jc w:val="both"/>
        <w:rPr>
          <w:rFonts w:ascii="Arial" w:eastAsia="Times New Roman" w:hAnsi="Arial" w:cs="Arial"/>
          <w:sz w:val="16"/>
          <w:szCs w:val="16"/>
          <w:lang w:val="en-GB" w:eastAsia="zh-CN"/>
        </w:rPr>
      </w:pPr>
      <w:r w:rsidRPr="004D13F2">
        <w:rPr>
          <w:rFonts w:ascii="Arial" w:eastAsia="Times New Roman" w:hAnsi="Arial" w:cs="Arial"/>
          <w:sz w:val="16"/>
          <w:szCs w:val="16"/>
          <w:lang w:val="en-GB" w:eastAsia="zh-CN"/>
        </w:rPr>
        <w:t xml:space="preserve">If the applicant is applying for a standalone Issuer, Corporate Family Rating, Short Term/Commercial Paper or MTN/Shelf program rating, Tier II pricing will apply. </w:t>
      </w:r>
    </w:p>
    <w:p w:rsidR="00945025" w:rsidRPr="004D13F2" w:rsidRDefault="00945025" w:rsidP="00945025">
      <w:pPr>
        <w:jc w:val="both"/>
        <w:rPr>
          <w:rFonts w:ascii="Arial" w:eastAsia="Times New Roman" w:hAnsi="Arial" w:cs="Arial"/>
          <w:sz w:val="16"/>
          <w:szCs w:val="16"/>
          <w:lang w:val="en-GB" w:eastAsia="zh-CN"/>
        </w:rPr>
      </w:pPr>
    </w:p>
    <w:p w:rsidR="00945025" w:rsidRPr="004D13F2" w:rsidRDefault="00945025" w:rsidP="00945025">
      <w:pPr>
        <w:jc w:val="both"/>
        <w:rPr>
          <w:rFonts w:ascii="Arial" w:eastAsia="Times New Roman" w:hAnsi="Arial" w:cs="Arial"/>
          <w:sz w:val="16"/>
          <w:szCs w:val="16"/>
          <w:lang w:val="en-GB" w:eastAsia="zh-CN"/>
        </w:rPr>
      </w:pPr>
      <w:r w:rsidRPr="004D13F2">
        <w:rPr>
          <w:rFonts w:ascii="Arial" w:eastAsia="Times New Roman" w:hAnsi="Arial" w:cs="Arial"/>
          <w:sz w:val="16"/>
          <w:szCs w:val="16"/>
          <w:lang w:val="en-GB" w:eastAsia="zh-CN"/>
        </w:rPr>
        <w:t xml:space="preserve">If an additional service is requested at the same time as one of the preceding services, Tier III will apply. </w:t>
      </w:r>
    </w:p>
    <w:p w:rsidR="00945025" w:rsidRPr="004D13F2" w:rsidRDefault="00945025" w:rsidP="00945025">
      <w:pPr>
        <w:jc w:val="both"/>
        <w:rPr>
          <w:rFonts w:ascii="Arial" w:eastAsia="Times New Roman" w:hAnsi="Arial" w:cs="Arial"/>
          <w:sz w:val="16"/>
          <w:szCs w:val="16"/>
          <w:lang w:val="en-GB" w:eastAsia="zh-CN"/>
        </w:rPr>
      </w:pPr>
    </w:p>
    <w:p w:rsidR="00945025" w:rsidRPr="004D13F2" w:rsidRDefault="00945025" w:rsidP="00945025">
      <w:pPr>
        <w:jc w:val="both"/>
        <w:rPr>
          <w:rFonts w:ascii="Arial" w:eastAsia="Times New Roman" w:hAnsi="Arial" w:cs="Arial"/>
          <w:sz w:val="16"/>
          <w:szCs w:val="16"/>
          <w:lang w:val="en-GB" w:eastAsia="zh-CN"/>
        </w:rPr>
      </w:pPr>
      <w:r w:rsidRPr="004D13F2">
        <w:rPr>
          <w:rFonts w:ascii="Arial" w:eastAsia="Times New Roman" w:hAnsi="Arial" w:cs="Arial"/>
          <w:sz w:val="16"/>
          <w:szCs w:val="16"/>
          <w:lang w:val="en-GB" w:eastAsia="zh-CN"/>
        </w:rPr>
        <w:t>If two or more related entities which require the same credit analysis apply for a Moody's rating, only one non-refundable fee will be charged.</w:t>
      </w:r>
    </w:p>
    <w:p w:rsidR="00945025" w:rsidRPr="004D13F2" w:rsidRDefault="00945025" w:rsidP="00945025">
      <w:pPr>
        <w:jc w:val="both"/>
        <w:rPr>
          <w:rFonts w:ascii="Arial" w:eastAsia="Times New Roman" w:hAnsi="Arial" w:cs="Arial"/>
          <w:sz w:val="16"/>
          <w:szCs w:val="16"/>
          <w:lang w:val="en-GB" w:eastAsia="zh-CN"/>
        </w:rPr>
      </w:pPr>
    </w:p>
    <w:p w:rsidR="00945025" w:rsidRPr="004D13F2" w:rsidRDefault="00945025" w:rsidP="00945025">
      <w:pPr>
        <w:jc w:val="both"/>
        <w:rPr>
          <w:rFonts w:ascii="Arial" w:eastAsia="Times New Roman" w:hAnsi="Arial" w:cs="Arial"/>
          <w:sz w:val="16"/>
          <w:szCs w:val="16"/>
          <w:lang w:val="en-GB" w:eastAsia="zh-CN"/>
        </w:rPr>
      </w:pPr>
      <w:r w:rsidRPr="004D13F2">
        <w:rPr>
          <w:rFonts w:ascii="Arial" w:eastAsia="Times New Roman" w:hAnsi="Arial" w:cs="Arial"/>
          <w:sz w:val="16"/>
          <w:szCs w:val="16"/>
          <w:lang w:val="en-GB" w:eastAsia="zh-CN"/>
        </w:rPr>
        <w:t>Standard Initial Fees would apply where applicable for any additional ratings that were not applied for at the time of the original assignment.</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b/>
          <w:bCs/>
          <w:sz w:val="16"/>
          <w:szCs w:val="16"/>
          <w:lang w:val="en-US"/>
        </w:rPr>
      </w:pPr>
      <w:r w:rsidRPr="004D13F2">
        <w:rPr>
          <w:rFonts w:ascii="Arial" w:hAnsi="Arial" w:cs="Arial"/>
          <w:b/>
          <w:bCs/>
          <w:sz w:val="16"/>
          <w:szCs w:val="16"/>
          <w:lang w:val="en-US"/>
        </w:rPr>
        <w:t xml:space="preserve">Annual Monitoring Fee </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One non-refundable monitoring fee will be charged on the anniversary of the rating for the previous 12-month period. Only one annual fee will be charged to two or more related entities.</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b/>
          <w:bCs/>
          <w:sz w:val="16"/>
          <w:szCs w:val="16"/>
          <w:u w:val="single"/>
          <w:lang w:val="en-US"/>
        </w:rPr>
        <w:t>1. INDICATIVE RATING</w:t>
      </w:r>
    </w:p>
    <w:p w:rsidR="00945025" w:rsidRPr="004D13F2" w:rsidRDefault="00945025" w:rsidP="00945025">
      <w:pPr>
        <w:jc w:val="both"/>
        <w:rPr>
          <w:rFonts w:ascii="Arial" w:hAnsi="Arial" w:cs="Arial"/>
          <w:b/>
          <w:bCs/>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Issuers contemplating the issuance of debt at some future date may obtain an Indicative Rating on the prospective borrowing. This preliminary issue level rating is indicated on a single point in time basis. Indicative Ratings may be published by Moody’s (i) as required by law, regulation, judicial or governmental order, subpoena or other legal process or as requested or required by any governmental or regulatory authority, or (ii) in the event that the Indicative Rating is disclosed (other than by Moody’s or any affiliate of Moody’s) to any third party other than as expressly permitted pursuant to the confidentiality provisions set forth in Appendix B to this Rating Agreement. Confirmation of an Indicative Rating, for use in a Public or Private Rating, is subject to certain conditions in the event the Issuer proceeds with a borrowing in any capital market; these conditions could include a re-evaluation of the transaction.</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b/>
          <w:bCs/>
          <w:sz w:val="16"/>
          <w:szCs w:val="16"/>
          <w:lang w:val="en-US"/>
        </w:rPr>
      </w:pPr>
      <w:r w:rsidRPr="004D13F2">
        <w:rPr>
          <w:rFonts w:ascii="Arial" w:hAnsi="Arial" w:cs="Arial"/>
          <w:b/>
          <w:bCs/>
          <w:sz w:val="16"/>
          <w:szCs w:val="16"/>
          <w:lang w:val="en-US"/>
        </w:rPr>
        <w:t>Credit Back Policy</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If a definitive rating is assigned within 6 months of the delivery of the original Indicative Rating, for the Issuer or for a related family entity whose rating is based on the same credit analysis, 50% of the initial Indicative Rating fee will be credited against the charges outlined on the most current applicable fee schedule. Credit will be applied regardless of the type of subsequently assigned definitive rating. Credit will not be extended for another Indicative Rating. </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Any excess of the Indicative Rating fee over the actual charges for the subsequently assigned definitive rating is non-refundable. Issuers requesting confirmation of the Indicative Rating for disclosure to investors or bankers are subject to the charges outlined on the most current applicable Fee Schedule.</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b/>
          <w:bCs/>
          <w:sz w:val="16"/>
          <w:szCs w:val="16"/>
          <w:u w:val="single"/>
          <w:lang w:val="en-US"/>
        </w:rPr>
        <w:t>2. PRIVATE MONITORED RATING</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Private Monitored Ratings (PMRs) are available to issuers who do not currently have a public rating with Moody’s. PMRs are assigned by Moody’s at the entity (institutional) level only. For issuers requiring ratings insight into proposed debt instruments, which are not related to a credit transforming event, then indicative ratings are available (see above).  </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Indicative ratings are available to issuers simultaneously with the PMR service or on a standalone basis. An issuer with an active PMR may request Moody’s to assign an indicative rating to the issuer’s forthcoming debt instrument. A non-refundable Indicative Rating Fee will be charged.</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Private credit ratings are defined in European law as credit ratings “produced pursuant to an individual order and provided exclusively to the person who placed the order” that “are not intended for public disclosure or distribution by subscription” and are subject to a duty of confidentiality and limitations on distribution (as set out below). Private credit ratings may not be used for regulatory purposes in certain jurisdictions, including in the European Union.</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An issuer may request for an active PMR rating to be published at no additional cost.</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The initial fee for a PMR is equivalent to the initial fee for a public Issuer Rating Fee. The standard annual fee will apply.</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b/>
          <w:bCs/>
          <w:sz w:val="16"/>
          <w:szCs w:val="16"/>
          <w:u w:val="single"/>
          <w:lang w:val="en-US"/>
        </w:rPr>
        <w:t>3A. PUBLIC CREDIT RATING – ISSUER RATING</w:t>
      </w:r>
    </w:p>
    <w:p w:rsidR="00945025" w:rsidRPr="004D13F2" w:rsidRDefault="00945025" w:rsidP="00945025">
      <w:pPr>
        <w:jc w:val="both"/>
        <w:rPr>
          <w:rFonts w:ascii="Arial" w:eastAsia="Times New Roman" w:hAnsi="Arial" w:cs="Arial"/>
          <w:bCs/>
          <w:sz w:val="16"/>
          <w:szCs w:val="16"/>
          <w:lang w:val="en-US" w:eastAsia="zh-CN"/>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 xml:space="preserve">Moody’s Issuer Ratings are opinions of the ability of entities to honour senior unsecured financial obligations and contracts. Issuer Ratings are not attached to a specific debt issue. Since Issuer Ratings do not take into consideration indenture provisions or different types of security, specific debt issues of the </w:t>
      </w:r>
      <w:r w:rsidR="0080438E">
        <w:rPr>
          <w:rFonts w:ascii="Arial" w:hAnsi="Arial" w:cs="Arial"/>
          <w:bCs/>
          <w:sz w:val="16"/>
          <w:szCs w:val="16"/>
          <w:lang w:val="en-US"/>
        </w:rPr>
        <w:t>I</w:t>
      </w:r>
      <w:r w:rsidR="0080438E" w:rsidRPr="004D13F2">
        <w:rPr>
          <w:rFonts w:ascii="Arial" w:hAnsi="Arial" w:cs="Arial"/>
          <w:bCs/>
          <w:sz w:val="16"/>
          <w:szCs w:val="16"/>
          <w:lang w:val="en-US"/>
        </w:rPr>
        <w:t xml:space="preserve">ssuer </w:t>
      </w:r>
      <w:r w:rsidRPr="004D13F2">
        <w:rPr>
          <w:rFonts w:ascii="Arial" w:hAnsi="Arial" w:cs="Arial"/>
          <w:bCs/>
          <w:sz w:val="16"/>
          <w:szCs w:val="16"/>
          <w:lang w:val="en-US"/>
        </w:rPr>
        <w:t>are considered unrated unless individually rated by Moody’s.</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An Issuer Rating is not, and should not be used, treated, construed, or held out as, a Debt Rating.</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b/>
          <w:bCs/>
          <w:sz w:val="16"/>
          <w:szCs w:val="16"/>
          <w:u w:val="single"/>
          <w:lang w:val="en-US"/>
        </w:rPr>
        <w:t>3B. PUBLIC CREDIT RATING – CORPORATE FAMILY RATING</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Moody’s Corporate Family Ratings are generally employed for speculative grade corporate issuers.</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lastRenderedPageBreak/>
        <w:t>A Corporate Family Rating is an opinion of a corporate family’s ability to honor all of its financial obligations and is assigned to a corporate family as if it had a single class of debt or a single consolidated legal entity structure.</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A Corporate Family Rating is typically assigned to all leveraged finance Issuers at the discretion of rating committees. Moody's reserves the right to assign the Corporate Family Rating wherever and whenever it is needed to help explain associated transactional ratings.</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A Corporate Family Rating does not reference an obligation or class of debt and thus does not reflect priority of claim. It normally applies to all affiliates under the management control of the entity to which it is assigned.</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A Corporate Family Rating is not, and should not be used, treated, construed, or held out as, a Debt Rating.</w:t>
      </w:r>
    </w:p>
    <w:p w:rsidR="00945025" w:rsidRPr="004D13F2" w:rsidRDefault="00945025" w:rsidP="00945025">
      <w:pPr>
        <w:jc w:val="both"/>
        <w:rPr>
          <w:rFonts w:ascii="Arial" w:eastAsia="Times New Roman" w:hAnsi="Arial" w:cs="Arial"/>
          <w:b/>
          <w:sz w:val="16"/>
          <w:szCs w:val="16"/>
          <w:u w:val="single"/>
          <w:lang w:val="en-US" w:eastAsia="zh-CN"/>
        </w:rPr>
      </w:pPr>
    </w:p>
    <w:p w:rsidR="00945025" w:rsidRPr="004D13F2" w:rsidRDefault="00945025" w:rsidP="00945025">
      <w:pPr>
        <w:jc w:val="both"/>
        <w:rPr>
          <w:rFonts w:ascii="Arial" w:eastAsia="Times New Roman" w:hAnsi="Arial" w:cs="Arial"/>
          <w:b/>
          <w:sz w:val="16"/>
          <w:szCs w:val="16"/>
          <w:u w:val="single"/>
          <w:lang w:val="en-US" w:eastAsia="zh-CN"/>
        </w:rPr>
      </w:pPr>
      <w:r w:rsidRPr="004D13F2">
        <w:rPr>
          <w:rFonts w:ascii="Arial" w:eastAsia="Times New Roman" w:hAnsi="Arial" w:cs="Arial"/>
          <w:b/>
          <w:sz w:val="16"/>
          <w:szCs w:val="16"/>
          <w:u w:val="single"/>
          <w:lang w:val="en-US" w:eastAsia="zh-CN"/>
        </w:rPr>
        <w:t>3C. PUBLIC CREDIT RATING – BOND RATING</w:t>
      </w:r>
    </w:p>
    <w:p w:rsidR="00945025" w:rsidRPr="004D13F2" w:rsidRDefault="00945025" w:rsidP="00945025">
      <w:pPr>
        <w:jc w:val="both"/>
        <w:rPr>
          <w:rFonts w:ascii="Arial" w:eastAsia="Times New Roman" w:hAnsi="Arial" w:cs="Arial"/>
          <w:bCs/>
          <w:sz w:val="16"/>
          <w:szCs w:val="16"/>
          <w:lang w:val="en-US" w:eastAsia="zh-CN"/>
        </w:rPr>
      </w:pP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 xml:space="preserve">In addition Moody’s will assign at no extra cost to the Issuer a long and short term Issuer Rating or Corporate Family Rating in conjunction with a Bond Rating as described </w:t>
      </w:r>
      <w:r w:rsidR="0080438E">
        <w:rPr>
          <w:rFonts w:ascii="Arial" w:hAnsi="Arial" w:cs="Arial"/>
          <w:bCs/>
          <w:sz w:val="16"/>
          <w:szCs w:val="16"/>
          <w:lang w:val="en-GB"/>
        </w:rPr>
        <w:t>in</w:t>
      </w:r>
      <w:r w:rsidR="0080438E" w:rsidRPr="004D13F2">
        <w:rPr>
          <w:rFonts w:ascii="Arial" w:hAnsi="Arial" w:cs="Arial"/>
          <w:bCs/>
          <w:sz w:val="16"/>
          <w:szCs w:val="16"/>
          <w:lang w:val="en-GB"/>
        </w:rPr>
        <w:t xml:space="preserve"> </w:t>
      </w:r>
      <w:r w:rsidRPr="004D13F2">
        <w:rPr>
          <w:rFonts w:ascii="Arial" w:hAnsi="Arial" w:cs="Arial"/>
          <w:bCs/>
          <w:sz w:val="16"/>
          <w:szCs w:val="16"/>
          <w:lang w:val="en-GB"/>
        </w:rPr>
        <w:t>the below sections and in the FEE TABLES above.</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
          <w:sz w:val="16"/>
          <w:szCs w:val="16"/>
          <w:lang w:val="en-GB"/>
        </w:rPr>
      </w:pPr>
      <w:r w:rsidRPr="004D13F2">
        <w:rPr>
          <w:rFonts w:ascii="Arial" w:hAnsi="Arial" w:cs="Arial"/>
          <w:b/>
          <w:sz w:val="16"/>
          <w:szCs w:val="16"/>
          <w:lang w:val="en-GB"/>
        </w:rPr>
        <w:t>Long-Term Bond Rating</w:t>
      </w: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Note:  Multiple issues appearing on a single prospectus will be viewed as independent issues which will be rated and billed for separately.</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 xml:space="preserve">For Moody’s Unpublished Monitored Private Placement Rating (UMPPR) service please request the relevant </w:t>
      </w:r>
      <w:r w:rsidR="002F42F2" w:rsidRPr="004D13F2">
        <w:rPr>
          <w:rFonts w:ascii="Arial" w:hAnsi="Arial" w:cs="Arial"/>
          <w:bCs/>
          <w:sz w:val="16"/>
          <w:szCs w:val="16"/>
          <w:lang w:val="en-GB"/>
        </w:rPr>
        <w:t>Agreement</w:t>
      </w:r>
      <w:r w:rsidRPr="004D13F2">
        <w:rPr>
          <w:rFonts w:ascii="Arial" w:hAnsi="Arial" w:cs="Arial"/>
          <w:bCs/>
          <w:sz w:val="16"/>
          <w:szCs w:val="16"/>
          <w:lang w:val="en-GB"/>
        </w:rPr>
        <w:t xml:space="preserve"> from Moody’s commercial team.</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
          <w:sz w:val="16"/>
          <w:szCs w:val="16"/>
          <w:lang w:val="en-US"/>
        </w:rPr>
      </w:pPr>
      <w:r w:rsidRPr="004D13F2">
        <w:rPr>
          <w:rFonts w:ascii="Arial" w:hAnsi="Arial" w:cs="Arial"/>
          <w:b/>
          <w:sz w:val="16"/>
          <w:szCs w:val="16"/>
          <w:lang w:val="en-US"/>
        </w:rPr>
        <w:t xml:space="preserve">Complex / Hybrid - Per Issue Fee </w:t>
      </w: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The Complex / Hybrid Per Issue Fee listed in the Fee Table is applicable in situations requiring additional analysis including but not limited to hybrids, income securities and unusually complex or new instruments.  In addition, the Complex / Hybrid Per Issue Fee may be applicable in Merger &amp; Acquisition transactions and other significant events which impact Moody’s analysis.</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
          <w:bCs/>
          <w:sz w:val="16"/>
          <w:szCs w:val="16"/>
          <w:lang w:val="en-GB"/>
        </w:rPr>
      </w:pPr>
      <w:r w:rsidRPr="004D13F2">
        <w:rPr>
          <w:rFonts w:ascii="Arial" w:hAnsi="Arial" w:cs="Arial"/>
          <w:b/>
          <w:bCs/>
          <w:sz w:val="16"/>
          <w:szCs w:val="16"/>
          <w:lang w:val="en-GB"/>
        </w:rPr>
        <w:t>Domestic Issuances Fee</w:t>
      </w:r>
      <w:r w:rsidR="003C676B" w:rsidRPr="004D13F2">
        <w:rPr>
          <w:rFonts w:ascii="Arial" w:hAnsi="Arial" w:cs="Arial"/>
          <w:b/>
          <w:bCs/>
          <w:sz w:val="16"/>
          <w:szCs w:val="16"/>
          <w:lang w:val="en-GB"/>
        </w:rPr>
        <w:t xml:space="preserve"> – Initial Fee / Annual Fee</w:t>
      </w:r>
    </w:p>
    <w:p w:rsidR="00945025" w:rsidRPr="004D13F2" w:rsidRDefault="00945025" w:rsidP="00945025">
      <w:pPr>
        <w:jc w:val="both"/>
        <w:rPr>
          <w:rFonts w:ascii="Arial" w:hAnsi="Arial" w:cs="Arial"/>
          <w:sz w:val="16"/>
          <w:szCs w:val="16"/>
          <w:lang w:val="en-GB"/>
        </w:rPr>
      </w:pPr>
      <w:r w:rsidRPr="004D13F2">
        <w:rPr>
          <w:rFonts w:ascii="Arial" w:hAnsi="Arial" w:cs="Arial"/>
          <w:sz w:val="16"/>
          <w:szCs w:val="16"/>
          <w:lang w:val="en-GB"/>
        </w:rPr>
        <w:t>Moody’s expects that the Issuer will request Moody’s to assign ratings for all issuances of the Issuer’s domestic obligations for an initial/annual fee.</w:t>
      </w:r>
    </w:p>
    <w:p w:rsidR="00945025" w:rsidRPr="004D13F2" w:rsidRDefault="00945025" w:rsidP="00945025">
      <w:pPr>
        <w:jc w:val="both"/>
        <w:rPr>
          <w:rFonts w:ascii="Arial" w:eastAsia="SimSun" w:hAnsi="Arial" w:cs="Arial"/>
          <w:b/>
          <w:sz w:val="16"/>
          <w:szCs w:val="16"/>
          <w:u w:val="single"/>
          <w:lang w:val="en-US" w:eastAsia="zh-CN"/>
        </w:rPr>
      </w:pPr>
    </w:p>
    <w:p w:rsidR="00945025" w:rsidRPr="004D13F2" w:rsidRDefault="00945025" w:rsidP="00945025">
      <w:pPr>
        <w:jc w:val="both"/>
        <w:rPr>
          <w:rFonts w:ascii="Arial" w:eastAsia="SimSun" w:hAnsi="Arial" w:cs="Arial"/>
          <w:bCs/>
          <w:sz w:val="16"/>
          <w:szCs w:val="16"/>
          <w:lang w:val="en-US" w:eastAsia="zh-CN"/>
        </w:rPr>
      </w:pPr>
      <w:r w:rsidRPr="004D13F2">
        <w:rPr>
          <w:rFonts w:ascii="Arial" w:eastAsia="SimSun" w:hAnsi="Arial" w:cs="Arial"/>
          <w:b/>
          <w:sz w:val="16"/>
          <w:szCs w:val="16"/>
          <w:u w:val="single"/>
          <w:lang w:val="en-US" w:eastAsia="zh-CN"/>
        </w:rPr>
        <w:t xml:space="preserve">3D. PUBLIC CREDIT RATING </w:t>
      </w:r>
      <w:r w:rsidRPr="004D13F2">
        <w:rPr>
          <w:rFonts w:ascii="Arial" w:hAnsi="Arial" w:cs="Arial"/>
          <w:b/>
          <w:bCs/>
          <w:sz w:val="16"/>
          <w:szCs w:val="16"/>
          <w:u w:val="single"/>
          <w:lang w:val="en-US"/>
        </w:rPr>
        <w:t xml:space="preserve">– BANK </w:t>
      </w:r>
      <w:r w:rsidRPr="004D13F2">
        <w:rPr>
          <w:rFonts w:ascii="Arial" w:eastAsia="SimSun" w:hAnsi="Arial" w:cs="Arial"/>
          <w:b/>
          <w:sz w:val="16"/>
          <w:szCs w:val="16"/>
          <w:u w:val="single"/>
          <w:lang w:val="en-US" w:eastAsia="zh-CN"/>
        </w:rPr>
        <w:t>LOAN RATING</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By applying for this loan rating, the Applicant requests that all tranches of the loan agreement be rated.</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 xml:space="preserve">For Moody’s Unpublished Monitored Loan Rating (UMLR) service please request the relevant </w:t>
      </w:r>
      <w:r w:rsidR="002F42F2" w:rsidRPr="004D13F2">
        <w:rPr>
          <w:rFonts w:ascii="Arial" w:hAnsi="Arial" w:cs="Arial"/>
          <w:bCs/>
          <w:sz w:val="16"/>
          <w:szCs w:val="16"/>
          <w:lang w:val="en-GB"/>
        </w:rPr>
        <w:t>Agreement</w:t>
      </w:r>
      <w:r w:rsidRPr="004D13F2">
        <w:rPr>
          <w:rFonts w:ascii="Arial" w:hAnsi="Arial" w:cs="Arial"/>
          <w:bCs/>
          <w:sz w:val="16"/>
          <w:szCs w:val="16"/>
          <w:lang w:val="en-GB"/>
        </w:rPr>
        <w:t xml:space="preserve"> from Moody’s commercial team.</w:t>
      </w:r>
    </w:p>
    <w:p w:rsidR="00945025" w:rsidRPr="004D13F2" w:rsidRDefault="00945025" w:rsidP="00945025">
      <w:pPr>
        <w:jc w:val="both"/>
        <w:rPr>
          <w:rFonts w:ascii="Arial" w:hAnsi="Arial" w:cs="Arial"/>
          <w:b/>
          <w:bCs/>
          <w:sz w:val="16"/>
          <w:szCs w:val="16"/>
          <w:u w:val="single"/>
          <w:lang w:val="en-US"/>
        </w:rPr>
      </w:pPr>
    </w:p>
    <w:p w:rsidR="00945025" w:rsidRPr="004D13F2" w:rsidRDefault="00945025" w:rsidP="00945025">
      <w:pPr>
        <w:jc w:val="both"/>
        <w:rPr>
          <w:rFonts w:ascii="Arial" w:hAnsi="Arial" w:cs="Arial"/>
          <w:b/>
          <w:bCs/>
          <w:sz w:val="16"/>
          <w:szCs w:val="16"/>
          <w:u w:val="single"/>
          <w:lang w:val="en-US"/>
        </w:rPr>
      </w:pPr>
      <w:r w:rsidRPr="004D13F2">
        <w:rPr>
          <w:rFonts w:ascii="Arial" w:hAnsi="Arial" w:cs="Arial"/>
          <w:b/>
          <w:bCs/>
          <w:sz w:val="16"/>
          <w:szCs w:val="16"/>
          <w:u w:val="single"/>
          <w:lang w:val="en-US"/>
        </w:rPr>
        <w:t>3E. PUBLIC CREDIT RATING - SHELF / MEDIUM-TERM NOTE PROGRAM RATING</w:t>
      </w:r>
    </w:p>
    <w:p w:rsidR="00945025" w:rsidRPr="004D13F2" w:rsidRDefault="00945025" w:rsidP="00945025">
      <w:pPr>
        <w:jc w:val="both"/>
        <w:rPr>
          <w:rFonts w:ascii="Arial" w:eastAsia="Times New Roman" w:hAnsi="Arial" w:cs="Arial"/>
          <w:b/>
          <w:sz w:val="16"/>
          <w:szCs w:val="16"/>
          <w:u w:val="single"/>
          <w:lang w:val="en-US" w:eastAsia="zh-CN"/>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Moody’s assigns ratings to individual debt securities issued from Medium-Term Note (MTN) programs, in addition to indicating ratings to MTN programs themselves.</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On application for the rating of any issue from a program, the Issuer agrees to the rating of the program itself and all drawdowns.</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rPr>
          <w:rFonts w:ascii="Arial" w:eastAsia="Times New Roman" w:hAnsi="Arial" w:cs="Arial"/>
          <w:bCs/>
          <w:sz w:val="16"/>
          <w:szCs w:val="16"/>
          <w:lang w:val="en-GB" w:eastAsia="zh-CN"/>
        </w:rPr>
      </w:pPr>
      <w:r w:rsidRPr="004D13F2">
        <w:rPr>
          <w:rFonts w:ascii="Arial" w:eastAsia="Times New Roman" w:hAnsi="Arial" w:cs="Arial"/>
          <w:bCs/>
          <w:sz w:val="16"/>
          <w:szCs w:val="16"/>
          <w:lang w:val="en-GB" w:eastAsia="zh-CN"/>
        </w:rPr>
        <w:t>All fixed income securities issued from the Shelf or Medium-Term /Retail Note Program will be rated and charged according to the fee table.</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 xml:space="preserve">Issuers undertake to inform Moody's of the amount and date of each sale of securities under the medium term note program. Please send all pricing supplements in a timely manner to </w:t>
      </w:r>
      <w:hyperlink r:id="rId9" w:history="1">
        <w:r w:rsidRPr="004D13F2">
          <w:rPr>
            <w:rStyle w:val="ad"/>
            <w:rFonts w:ascii="Arial" w:hAnsi="Arial" w:cs="Arial"/>
            <w:bCs/>
            <w:color w:val="auto"/>
            <w:sz w:val="16"/>
            <w:szCs w:val="16"/>
            <w:lang w:val="en-US"/>
          </w:rPr>
          <w:t>GMOEMTNDesk@moodys.com</w:t>
        </w:r>
      </w:hyperlink>
      <w:r w:rsidRPr="004D13F2">
        <w:rPr>
          <w:rFonts w:ascii="Arial" w:hAnsi="Arial" w:cs="Arial"/>
          <w:bCs/>
          <w:sz w:val="16"/>
          <w:szCs w:val="16"/>
          <w:lang w:val="en-US"/>
        </w:rPr>
        <w:t>.</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
          <w:sz w:val="16"/>
          <w:szCs w:val="16"/>
          <w:lang w:val="en-US"/>
        </w:rPr>
      </w:pPr>
      <w:r w:rsidRPr="004D13F2">
        <w:rPr>
          <w:rFonts w:ascii="Arial" w:hAnsi="Arial" w:cs="Arial"/>
          <w:b/>
          <w:sz w:val="16"/>
          <w:szCs w:val="16"/>
          <w:lang w:val="en-US"/>
        </w:rPr>
        <w:t xml:space="preserve">Initial Program Fee </w:t>
      </w: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Only one fee will be charged per Issuer regardless of the number of shelves and/or MTN programs the issuer may have.</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
          <w:sz w:val="16"/>
          <w:szCs w:val="16"/>
          <w:lang w:val="en-US"/>
        </w:rPr>
      </w:pPr>
      <w:r w:rsidRPr="004D13F2">
        <w:rPr>
          <w:rFonts w:ascii="Arial" w:hAnsi="Arial" w:cs="Arial"/>
          <w:b/>
          <w:sz w:val="16"/>
          <w:szCs w:val="16"/>
          <w:lang w:val="en-US"/>
        </w:rPr>
        <w:t>MTN Activity Fee</w:t>
      </w: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Note:  Multiple issues appearing on a single prospectus will be viewed as independent issues which will be rated and billed for separately.</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 xml:space="preserve">Private Placement issue which is sold to one, two or a maximum of three defined investors who intend to keep the issue over the life of the bond without selling it on. The issuance size of private placements for this purpose would be no greater than US$ 150M and there would be no involvement of syndicating banks in the transaction. </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In the case of notes issued as private placements, the issuer must notify Moody’s Relationship Management Team in writing before the date of sale about the nature of this issue. Should Moody’s not be notified in time the charge for public placements as outlined above will apply.</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
          <w:bCs/>
          <w:sz w:val="16"/>
          <w:szCs w:val="16"/>
          <w:u w:val="single"/>
          <w:lang w:val="en-US"/>
        </w:rPr>
      </w:pPr>
      <w:r w:rsidRPr="004D13F2">
        <w:rPr>
          <w:rFonts w:ascii="Arial" w:hAnsi="Arial" w:cs="Arial"/>
          <w:b/>
          <w:bCs/>
          <w:sz w:val="16"/>
          <w:szCs w:val="16"/>
          <w:u w:val="single"/>
          <w:lang w:val="en-US"/>
        </w:rPr>
        <w:t>DOMESTIC BOND</w:t>
      </w:r>
      <w:r w:rsidR="003C676B" w:rsidRPr="004D13F2">
        <w:rPr>
          <w:rFonts w:ascii="Arial" w:hAnsi="Arial" w:cs="Arial"/>
          <w:b/>
          <w:bCs/>
          <w:sz w:val="16"/>
          <w:szCs w:val="16"/>
          <w:u w:val="single"/>
          <w:lang w:val="en-US"/>
        </w:rPr>
        <w:t xml:space="preserve"> RATING</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
          <w:bCs/>
          <w:sz w:val="16"/>
          <w:szCs w:val="16"/>
          <w:lang w:val="en-US"/>
        </w:rPr>
      </w:pPr>
      <w:r w:rsidRPr="004D13F2">
        <w:rPr>
          <w:rFonts w:ascii="Arial" w:hAnsi="Arial" w:cs="Arial"/>
          <w:b/>
          <w:bCs/>
          <w:sz w:val="16"/>
          <w:szCs w:val="16"/>
          <w:lang w:val="en-US"/>
        </w:rPr>
        <w:t>Issuer Rating</w:t>
      </w: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If the Issuer requires a Global Scale Rating for a Domestic Bond, Moody’s would also assign a Global Scale Issuer Rating. A non-refundable fee will be charged for the rating assigned and on the anniversary of the initial rating for the previous 12-month period.</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
          <w:bCs/>
          <w:sz w:val="16"/>
          <w:szCs w:val="16"/>
          <w:lang w:val="en-US"/>
        </w:rPr>
      </w:pPr>
      <w:r w:rsidRPr="004D13F2">
        <w:rPr>
          <w:rFonts w:ascii="Arial" w:hAnsi="Arial" w:cs="Arial"/>
          <w:b/>
          <w:bCs/>
          <w:sz w:val="16"/>
          <w:szCs w:val="16"/>
          <w:lang w:val="en-US"/>
        </w:rPr>
        <w:t>Domestic Bond Rating</w:t>
      </w: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Moody’s expects to assign Global Scale ratings to all issuances of the Issuer’s domestic obligations</w:t>
      </w:r>
      <w:r w:rsidR="003C676B" w:rsidRPr="004D13F2">
        <w:rPr>
          <w:rFonts w:ascii="Arial" w:hAnsi="Arial" w:cs="Arial"/>
          <w:bCs/>
          <w:sz w:val="16"/>
          <w:szCs w:val="16"/>
          <w:lang w:val="en-US"/>
        </w:rPr>
        <w:t xml:space="preserve"> </w:t>
      </w:r>
      <w:r w:rsidRPr="004D13F2">
        <w:rPr>
          <w:rFonts w:ascii="Arial" w:hAnsi="Arial" w:cs="Arial"/>
          <w:bCs/>
          <w:sz w:val="16"/>
          <w:szCs w:val="16"/>
          <w:lang w:val="en-US"/>
        </w:rPr>
        <w:t>in consideration for which Moody’s will charge an initial / annual fee.</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rPr>
          <w:rFonts w:ascii="Arial" w:hAnsi="Arial" w:cs="Arial"/>
          <w:bCs/>
          <w:sz w:val="16"/>
          <w:szCs w:val="16"/>
          <w:lang w:val="en-US"/>
        </w:rPr>
      </w:pPr>
      <w:r w:rsidRPr="004D13F2">
        <w:rPr>
          <w:rFonts w:ascii="Arial" w:hAnsi="Arial" w:cs="Arial"/>
          <w:b/>
          <w:sz w:val="16"/>
          <w:szCs w:val="16"/>
          <w:u w:val="single"/>
          <w:lang w:val="en-US"/>
        </w:rPr>
        <w:lastRenderedPageBreak/>
        <w:t>OTHER FEES &amp; SERVICES</w:t>
      </w:r>
    </w:p>
    <w:p w:rsidR="00945025" w:rsidRPr="004D13F2" w:rsidRDefault="00945025" w:rsidP="00945025">
      <w:pPr>
        <w:rPr>
          <w:rFonts w:ascii="Arial" w:hAnsi="Arial" w:cs="Arial"/>
          <w:b/>
          <w:sz w:val="16"/>
          <w:szCs w:val="16"/>
          <w:u w:val="single"/>
          <w:lang w:val="en-US"/>
        </w:rPr>
      </w:pPr>
    </w:p>
    <w:p w:rsidR="00945025" w:rsidRPr="004D13F2" w:rsidRDefault="00945025" w:rsidP="00945025">
      <w:pPr>
        <w:rPr>
          <w:rFonts w:ascii="Arial" w:hAnsi="Arial" w:cs="Arial"/>
          <w:b/>
          <w:sz w:val="16"/>
          <w:szCs w:val="16"/>
          <w:lang w:val="en-US"/>
        </w:rPr>
      </w:pPr>
      <w:r w:rsidRPr="004D13F2">
        <w:rPr>
          <w:rFonts w:ascii="Arial" w:hAnsi="Arial" w:cs="Arial"/>
          <w:b/>
          <w:sz w:val="16"/>
          <w:szCs w:val="16"/>
          <w:lang w:val="en-US"/>
        </w:rPr>
        <w:t>Rapid Turnaround Fee</w:t>
      </w:r>
    </w:p>
    <w:p w:rsidR="00945025" w:rsidRPr="004D13F2" w:rsidRDefault="00945025" w:rsidP="00945025">
      <w:pPr>
        <w:rPr>
          <w:rFonts w:ascii="Arial" w:hAnsi="Arial" w:cs="Arial"/>
          <w:b/>
          <w:sz w:val="16"/>
          <w:szCs w:val="16"/>
          <w:u w:val="single"/>
          <w:lang w:val="en-US"/>
        </w:rPr>
      </w:pPr>
      <w:r w:rsidRPr="004D13F2">
        <w:rPr>
          <w:rFonts w:ascii="Arial" w:hAnsi="Arial" w:cs="Arial"/>
          <w:bCs/>
          <w:sz w:val="16"/>
          <w:szCs w:val="16"/>
          <w:lang w:val="en-US"/>
        </w:rPr>
        <w:t>For requests that require rapid turnaround Moody’s may assess a minimum fee.</w:t>
      </w:r>
      <w:r w:rsidRPr="004D13F2">
        <w:rPr>
          <w:rFonts w:ascii="Arial" w:hAnsi="Arial" w:cs="Arial"/>
          <w:b/>
          <w:sz w:val="16"/>
          <w:szCs w:val="16"/>
          <w:u w:val="single"/>
          <w:lang w:val="en-US"/>
        </w:rPr>
        <w:t xml:space="preserve"> </w:t>
      </w:r>
    </w:p>
    <w:p w:rsidR="00945025" w:rsidRPr="004D13F2" w:rsidRDefault="00945025" w:rsidP="00945025">
      <w:pPr>
        <w:rPr>
          <w:rFonts w:ascii="Arial" w:hAnsi="Arial" w:cs="Arial"/>
          <w:b/>
          <w:sz w:val="16"/>
          <w:szCs w:val="16"/>
          <w:u w:val="single"/>
          <w:lang w:val="en-US"/>
        </w:rPr>
      </w:pPr>
    </w:p>
    <w:p w:rsidR="00945025" w:rsidRPr="004D13F2" w:rsidRDefault="00945025" w:rsidP="00945025">
      <w:pPr>
        <w:jc w:val="both"/>
        <w:rPr>
          <w:rFonts w:ascii="Arial" w:hAnsi="Arial" w:cs="Arial"/>
          <w:b/>
          <w:bCs/>
          <w:sz w:val="16"/>
          <w:szCs w:val="16"/>
          <w:lang w:val="en-GB"/>
        </w:rPr>
      </w:pPr>
      <w:r w:rsidRPr="004D13F2">
        <w:rPr>
          <w:rFonts w:ascii="Arial" w:hAnsi="Arial" w:cs="Arial"/>
          <w:b/>
          <w:bCs/>
          <w:sz w:val="16"/>
          <w:szCs w:val="16"/>
          <w:lang w:val="en-US"/>
        </w:rPr>
        <w:t xml:space="preserve">Private Unmonitored Rating Fee </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When, with respect to any particular rating, an Issuer receives an initial rating assignment, the Issuer may have the right to decline publication of the rating in accordance with the Moody’s Policy for Ability of Entities to Decline Publication of Requested Ratings (as amended from time to time). As such the Issuer should, where applicable inform Moody’s within 60 days of receiving an initial rating assignment whether or not they wish to publish the assigned rating. The right to decline publication will not apply if the rating has already been published (other than by Moody's) or otherwise found its way into the public domain or if the Issuer fails to keep it confidential.</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A Private Unmonitored Rating Fee will be charged (where applicable) if: (i) an Issuer confirms that it does not wish to publish an assigned rating; or (ii) an Issuer does not confirm within 60 days of the rating assignment whether they wish to publish the assigned rating.</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Private Unmonitored Rating Fees are creditable toward any definitive rating for the original issuer, or any related entity, that requires the same credit analysis, that comes to market within a 6 month period from the original rating assignment. Credit will not be extended for </w:t>
      </w:r>
      <w:r w:rsidRPr="004D13F2">
        <w:rPr>
          <w:rFonts w:ascii="Arial" w:hAnsi="Arial" w:cs="Arial"/>
          <w:bCs/>
          <w:sz w:val="16"/>
          <w:szCs w:val="16"/>
          <w:lang w:val="en-US"/>
        </w:rPr>
        <w:t xml:space="preserve">On Boarding </w:t>
      </w:r>
      <w:r w:rsidRPr="004D13F2">
        <w:rPr>
          <w:rFonts w:ascii="Arial" w:hAnsi="Arial" w:cs="Arial"/>
          <w:sz w:val="16"/>
          <w:szCs w:val="16"/>
          <w:lang w:val="en-US"/>
        </w:rPr>
        <w:t>Fee, Rapid Turnaround Fee or any annual or quarterly fees if applicable to a particular schedule. Any excess over the actual charges for the definitive rating is non-refundable.</w:t>
      </w:r>
    </w:p>
    <w:p w:rsidR="00945025" w:rsidRPr="004D13F2" w:rsidRDefault="00945025" w:rsidP="00945025">
      <w:pPr>
        <w:jc w:val="both"/>
        <w:rPr>
          <w:rFonts w:ascii="Arial" w:hAnsi="Arial" w:cs="Arial"/>
          <w:sz w:val="16"/>
          <w:szCs w:val="16"/>
          <w:lang w:val="en-US"/>
        </w:rPr>
      </w:pPr>
    </w:p>
    <w:p w:rsidR="00945025" w:rsidRPr="004D13F2" w:rsidRDefault="00945025" w:rsidP="00945025">
      <w:pPr>
        <w:rPr>
          <w:rFonts w:ascii="Arial" w:eastAsia="Times New Roman" w:hAnsi="Arial" w:cs="Arial"/>
          <w:b/>
          <w:sz w:val="16"/>
          <w:szCs w:val="16"/>
          <w:lang w:val="en-GB" w:eastAsia="zh-CN"/>
        </w:rPr>
      </w:pPr>
      <w:r w:rsidRPr="004D13F2">
        <w:rPr>
          <w:rFonts w:ascii="Arial" w:eastAsia="Times New Roman" w:hAnsi="Arial" w:cs="Arial"/>
          <w:b/>
          <w:sz w:val="16"/>
          <w:szCs w:val="16"/>
          <w:lang w:val="en-GB" w:eastAsia="zh-CN"/>
        </w:rPr>
        <w:t>Private Unmonitored Rating Fee (Issuer Rating / Corporate Family Rating)</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A Private Unmonitored Rating Fee equivalent to the amount of the Initial Issuer Rating/Corporate Family Rating Fee will be charged (where applicable) if: (i) an Issuer confirms that it does not wish to publish an assigned rating; or (ii) an Issuer does not confirm within 60 days of the rating assignment whether they wish to publish the assigned rating.</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Private Unmonitored Rating Fees are creditable toward any definitive rating for the original issuer, or any related entity, that requires the same credit analysis, that comes to market within a 6 month period from the original rating assignment. Credit will not be extended for </w:t>
      </w:r>
      <w:r w:rsidRPr="004D13F2">
        <w:rPr>
          <w:rFonts w:ascii="Arial" w:hAnsi="Arial" w:cs="Arial"/>
          <w:bCs/>
          <w:sz w:val="16"/>
          <w:szCs w:val="16"/>
          <w:lang w:val="en-US"/>
        </w:rPr>
        <w:t xml:space="preserve">On Boarding </w:t>
      </w:r>
      <w:r w:rsidRPr="004D13F2">
        <w:rPr>
          <w:rFonts w:ascii="Arial" w:hAnsi="Arial" w:cs="Arial"/>
          <w:sz w:val="16"/>
          <w:szCs w:val="16"/>
          <w:lang w:val="en-US"/>
        </w:rPr>
        <w:t>Fee, Rapid Turnaround Fee or any annual or quarterly fees if applicable to a particular schedule.</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eastAsia="Times New Roman" w:hAnsi="Arial" w:cs="Arial"/>
          <w:b/>
          <w:sz w:val="16"/>
          <w:szCs w:val="16"/>
          <w:lang w:val="en-GB" w:eastAsia="zh-CN"/>
        </w:rPr>
      </w:pPr>
      <w:r w:rsidRPr="004D13F2">
        <w:rPr>
          <w:rFonts w:ascii="Arial" w:eastAsia="Times New Roman" w:hAnsi="Arial" w:cs="Arial"/>
          <w:b/>
          <w:sz w:val="16"/>
          <w:szCs w:val="16"/>
          <w:lang w:val="en-GB" w:eastAsia="zh-CN"/>
        </w:rPr>
        <w:t xml:space="preserve">Private Unmonitored Rating Fee (Bond Rating) </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A Private Unmonitored Rating Fee will be charged (where applicable) if: (i) an Issuer confirms that it does not wish to publish an assigned rating; or (ii) an Issuer does not confirm within 60 days of the rating assignment whether they wish to publish the assigned rating.</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This Private Unmonitored Rating Fee will be equivalent to the applicable Standard Per Issue Fee (subject to minimum fees).  However, if the transaction is not closed within 60 days of the rating assignment, a reduced Private Unmonitored Rating Fee equivalent to </w:t>
      </w:r>
      <w:r w:rsidR="002E6FDA">
        <w:rPr>
          <w:rFonts w:ascii="Arial" w:hAnsi="Arial" w:cs="Arial"/>
          <w:sz w:val="16"/>
          <w:szCs w:val="16"/>
          <w:lang w:val="en-US"/>
        </w:rPr>
        <w:t>8</w:t>
      </w:r>
      <w:r w:rsidR="002E6FDA" w:rsidRPr="004D13F2">
        <w:rPr>
          <w:rFonts w:ascii="Arial" w:hAnsi="Arial" w:cs="Arial"/>
          <w:sz w:val="16"/>
          <w:szCs w:val="16"/>
          <w:lang w:val="en-US"/>
        </w:rPr>
        <w:t>0</w:t>
      </w:r>
      <w:r w:rsidRPr="004D13F2">
        <w:rPr>
          <w:rFonts w:ascii="Arial" w:hAnsi="Arial" w:cs="Arial"/>
          <w:sz w:val="16"/>
          <w:szCs w:val="16"/>
          <w:lang w:val="en-US"/>
        </w:rPr>
        <w:t>% of the applicable Standard Per Issue Fee (subject to minimum fees) will be charged.</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Private Unmonitored Rating Fees are creditable toward any definitive rating for the original issuer, or any related entity, that requires the same credit analysis, that comes to market within a 6 month period from the original rating assignment. Credit will not be extended for </w:t>
      </w:r>
      <w:r w:rsidRPr="004D13F2">
        <w:rPr>
          <w:rFonts w:ascii="Arial" w:hAnsi="Arial" w:cs="Arial"/>
          <w:bCs/>
          <w:sz w:val="16"/>
          <w:szCs w:val="16"/>
          <w:lang w:val="en-US"/>
        </w:rPr>
        <w:t xml:space="preserve">On Boarding </w:t>
      </w:r>
      <w:r w:rsidRPr="004D13F2">
        <w:rPr>
          <w:rFonts w:ascii="Arial" w:hAnsi="Arial" w:cs="Arial"/>
          <w:sz w:val="16"/>
          <w:szCs w:val="16"/>
          <w:lang w:val="en-US"/>
        </w:rPr>
        <w:t>Fee, Rapid Turnaround Fee or any annual or quarterly fees if applicable to a particular schedule.</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If, after utilizing available credit by applying for a second rating assignment within a 6 month period of the initial rating assignment, an Issuer applies to Moody’s for a third rating assignment or any rating assignment subsequent to the third  rating assignment within a 6 month period of the initial rating assignment with respect to the same issuance and the transaction has still not closed, such amount may be charged to the Issuer at Moody’s sole discretion so that in aggregate the full applicable Per Issue Fee has been charged with respect to that particular issuance.</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eastAsia="Times New Roman" w:hAnsi="Arial" w:cs="Arial"/>
          <w:b/>
          <w:sz w:val="16"/>
          <w:szCs w:val="16"/>
          <w:lang w:val="en-GB" w:eastAsia="zh-CN"/>
        </w:rPr>
      </w:pPr>
      <w:r w:rsidRPr="004D13F2">
        <w:rPr>
          <w:rFonts w:ascii="Arial" w:eastAsia="Times New Roman" w:hAnsi="Arial" w:cs="Arial"/>
          <w:b/>
          <w:sz w:val="16"/>
          <w:szCs w:val="16"/>
          <w:lang w:val="en-GB" w:eastAsia="zh-CN"/>
        </w:rPr>
        <w:t>Private Unmonitored Rating Fee (Bank Loan Rating)</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A Private Unmonitored Rating Fee will be charged (where applicable) if: (i) an Issuer confirms that it does not wish to publish an assigned rating; or (ii) an Issuer does not confirm within 60 days of the rating assignment whether they wish to publish the assigned rating.</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This Private Unmonitored Rating Fee will be equivalent to the applicable Standard Per Issue Fee (subject to minimum fees). However, if the transaction is not closed within 60 days of the rating assignment, a reduced Private Unmonitored Rating Fee equivalent to </w:t>
      </w:r>
      <w:r w:rsidR="002E6FDA">
        <w:rPr>
          <w:rFonts w:ascii="Arial" w:hAnsi="Arial" w:cs="Arial"/>
          <w:sz w:val="16"/>
          <w:szCs w:val="16"/>
          <w:lang w:val="en-US"/>
        </w:rPr>
        <w:t>8</w:t>
      </w:r>
      <w:r w:rsidR="002E6FDA" w:rsidRPr="004D13F2">
        <w:rPr>
          <w:rFonts w:ascii="Arial" w:hAnsi="Arial" w:cs="Arial"/>
          <w:sz w:val="16"/>
          <w:szCs w:val="16"/>
          <w:lang w:val="en-US"/>
        </w:rPr>
        <w:t>0</w:t>
      </w:r>
      <w:r w:rsidRPr="004D13F2">
        <w:rPr>
          <w:rFonts w:ascii="Arial" w:hAnsi="Arial" w:cs="Arial"/>
          <w:sz w:val="16"/>
          <w:szCs w:val="16"/>
          <w:lang w:val="en-US"/>
        </w:rPr>
        <w:t>% of the applicable Standard Per Issue Fee (subject to minimum fees) will be charged.</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Private Unmonitored Rating Fees are creditable toward any definitive rating for the original issuer, or any related entity, that requires the same credit analysis, that comes to market within a 6 month period from the original rating assignment. Credit will not be extended for </w:t>
      </w:r>
      <w:r w:rsidRPr="004D13F2">
        <w:rPr>
          <w:rFonts w:ascii="Arial" w:hAnsi="Arial" w:cs="Arial"/>
          <w:bCs/>
          <w:sz w:val="16"/>
          <w:szCs w:val="16"/>
          <w:lang w:val="en-US"/>
        </w:rPr>
        <w:t xml:space="preserve">On Boarding </w:t>
      </w:r>
      <w:r w:rsidRPr="004D13F2">
        <w:rPr>
          <w:rFonts w:ascii="Arial" w:hAnsi="Arial" w:cs="Arial"/>
          <w:sz w:val="16"/>
          <w:szCs w:val="16"/>
          <w:lang w:val="en-US"/>
        </w:rPr>
        <w:t>Fee, Rapid Turnaround Fee or any annual or quarterly fees if applicable to a particular schedule.</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If, after utilizing available credit by applying for a second rating assignment within a 6 month period of the initial rating assignment, an Issuer applies to Moody’s for a third rating assignment or any rating assignment subsequent to the third  rating assignment within a 6 month period of the initial rating assignment with respect to the same issuance and the transaction has still not closed, such amount may be charged to the Issuer at Moody’s sole discretion so that in aggregate the full applicable Per Issue Fee has been charged with respect to that particular issuance.</w:t>
      </w:r>
    </w:p>
    <w:p w:rsidR="00945025" w:rsidRPr="004D13F2" w:rsidRDefault="00945025" w:rsidP="00945025">
      <w:pPr>
        <w:jc w:val="both"/>
        <w:rPr>
          <w:rFonts w:ascii="Arial" w:hAnsi="Arial" w:cs="Arial"/>
          <w:b/>
          <w:bCs/>
          <w:sz w:val="16"/>
          <w:szCs w:val="16"/>
          <w:lang w:val="en-US"/>
        </w:rPr>
      </w:pPr>
    </w:p>
    <w:p w:rsidR="00945025" w:rsidRPr="004D13F2" w:rsidRDefault="00945025" w:rsidP="00945025">
      <w:pPr>
        <w:rPr>
          <w:rFonts w:ascii="Arial" w:eastAsia="Times New Roman" w:hAnsi="Arial" w:cs="Arial"/>
          <w:b/>
          <w:sz w:val="16"/>
          <w:szCs w:val="16"/>
          <w:lang w:val="en-GB" w:eastAsia="zh-CN"/>
        </w:rPr>
      </w:pPr>
      <w:r w:rsidRPr="004D13F2">
        <w:rPr>
          <w:rFonts w:ascii="Arial" w:eastAsia="Times New Roman" w:hAnsi="Arial" w:cs="Arial"/>
          <w:b/>
          <w:sz w:val="16"/>
          <w:szCs w:val="16"/>
          <w:lang w:val="en-GB" w:eastAsia="zh-CN"/>
        </w:rPr>
        <w:t>Private Unmonitored Rating Fee (Shelf / Medium-term Note Program Rating)</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A Private Unmonitored Rating Fee will be charged (where applicable) if: (i) an Issuer confirms that it does not wish to publish an assigned rating; or (ii) an Issuer does not confirm within 60 days of the rating assignment whether they wish to publish the assigned rating.  Private Unmonitored Rating Fees will only be charged for the Issuer’s initial rating and its associated drawdowns; the Issuer will not have the right to decline publication of subsequent ratings.</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This Private Unmonitored Rating Fee will be equivalent to the Initial Program Fee.  However, if the transaction is not closed within 60 days of the rating assignment, a reduced Private Unmonitored Rating Fee equivalent to </w:t>
      </w:r>
      <w:r w:rsidR="002E6FDA">
        <w:rPr>
          <w:rFonts w:ascii="Arial" w:hAnsi="Arial" w:cs="Arial"/>
          <w:sz w:val="16"/>
          <w:szCs w:val="16"/>
          <w:lang w:val="en-US"/>
        </w:rPr>
        <w:t>8</w:t>
      </w:r>
      <w:r w:rsidR="002E6FDA" w:rsidRPr="004D13F2">
        <w:rPr>
          <w:rFonts w:ascii="Arial" w:hAnsi="Arial" w:cs="Arial"/>
          <w:sz w:val="16"/>
          <w:szCs w:val="16"/>
          <w:lang w:val="en-US"/>
        </w:rPr>
        <w:t>0</w:t>
      </w:r>
      <w:r w:rsidRPr="004D13F2">
        <w:rPr>
          <w:rFonts w:ascii="Arial" w:hAnsi="Arial" w:cs="Arial"/>
          <w:sz w:val="16"/>
          <w:szCs w:val="16"/>
          <w:lang w:val="en-US"/>
        </w:rPr>
        <w:t>% of the Initial Program Fee will be charged.</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lastRenderedPageBreak/>
        <w:t xml:space="preserve">For the first issuance rated with an Initial Program, the Private Unmonitored Rating Fee will be equivalent to the applicable MTN Activity Fee (subject to minimum fees).  However, if the transaction is not closed within 60 days of the rating assignment, a reduced Private Unmonitored Rating Fee equivalent to </w:t>
      </w:r>
      <w:r w:rsidR="002E6FDA">
        <w:rPr>
          <w:rFonts w:ascii="Arial" w:hAnsi="Arial" w:cs="Arial"/>
          <w:sz w:val="16"/>
          <w:szCs w:val="16"/>
          <w:lang w:val="en-US"/>
        </w:rPr>
        <w:t>8</w:t>
      </w:r>
      <w:r w:rsidR="002E6FDA" w:rsidRPr="004D13F2">
        <w:rPr>
          <w:rFonts w:ascii="Arial" w:hAnsi="Arial" w:cs="Arial"/>
          <w:sz w:val="16"/>
          <w:szCs w:val="16"/>
          <w:lang w:val="en-US"/>
        </w:rPr>
        <w:t>0</w:t>
      </w:r>
      <w:r w:rsidRPr="004D13F2">
        <w:rPr>
          <w:rFonts w:ascii="Arial" w:hAnsi="Arial" w:cs="Arial"/>
          <w:sz w:val="16"/>
          <w:szCs w:val="16"/>
          <w:lang w:val="en-US"/>
        </w:rPr>
        <w:t>% of the applicable MTN Activity Fee (subject to minimum fees) will be charged.</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Private Unmonitored Rating Fees are creditable toward any definitive rating for the original issuer, or any related entity, that requires the same credit analysis, that comes to market within a 6 month period from the original rating assignment. Credit will not be extended for </w:t>
      </w:r>
      <w:r w:rsidRPr="004D13F2">
        <w:rPr>
          <w:rFonts w:ascii="Arial" w:hAnsi="Arial" w:cs="Arial"/>
          <w:bCs/>
          <w:sz w:val="16"/>
          <w:szCs w:val="16"/>
          <w:lang w:val="en-US"/>
        </w:rPr>
        <w:t xml:space="preserve">On Boarding </w:t>
      </w:r>
      <w:r w:rsidRPr="004D13F2">
        <w:rPr>
          <w:rFonts w:ascii="Arial" w:hAnsi="Arial" w:cs="Arial"/>
          <w:sz w:val="16"/>
          <w:szCs w:val="16"/>
          <w:lang w:val="en-US"/>
        </w:rPr>
        <w:t>Fee, Rapid Turnaround Fee or any annual or quarterly fees if applicable to a particular schedule.</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If, after utilizing available credit by applying for a second rating assignment within a 6 month period of the initial rating assignment, an Issuer applies to Moody’s for a third rating assignment or any rating assignment subsequent to the third  rating assignment within a 6 month period of the initial rating assignment with respect to the same issuance and the transaction has still not closed, such amount may be charged to the Issuer at Moody’s sole discretion so that in aggregate the full applicable Per Issue Fee has been charged with respect to that particular issuance.</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b/>
          <w:bCs/>
          <w:sz w:val="16"/>
          <w:szCs w:val="16"/>
          <w:lang w:val="en-US"/>
        </w:rPr>
      </w:pPr>
      <w:r w:rsidRPr="004D13F2">
        <w:rPr>
          <w:rFonts w:ascii="Arial" w:hAnsi="Arial" w:cs="Arial"/>
          <w:b/>
          <w:bCs/>
          <w:sz w:val="16"/>
          <w:szCs w:val="16"/>
          <w:lang w:val="en-US"/>
        </w:rPr>
        <w:t>Private Unmonitored Rating Fee</w:t>
      </w:r>
      <w:r w:rsidRPr="004D13F2">
        <w:rPr>
          <w:rFonts w:ascii="Arial" w:hAnsi="Arial" w:cs="Arial"/>
          <w:sz w:val="16"/>
          <w:szCs w:val="16"/>
          <w:lang w:val="en-US"/>
        </w:rPr>
        <w:t xml:space="preserve"> (</w:t>
      </w:r>
      <w:r w:rsidRPr="004D13F2">
        <w:rPr>
          <w:rFonts w:ascii="Arial" w:hAnsi="Arial" w:cs="Arial"/>
          <w:b/>
          <w:bCs/>
          <w:sz w:val="16"/>
          <w:szCs w:val="16"/>
          <w:lang w:val="en-US"/>
        </w:rPr>
        <w:t>Domestic Bond</w:t>
      </w:r>
      <w:r w:rsidR="003C676B" w:rsidRPr="004D13F2">
        <w:rPr>
          <w:rFonts w:ascii="Arial" w:hAnsi="Arial" w:cs="Arial"/>
          <w:b/>
          <w:bCs/>
          <w:sz w:val="16"/>
          <w:szCs w:val="16"/>
          <w:lang w:val="en-US"/>
        </w:rPr>
        <w:t xml:space="preserve"> Ratings</w:t>
      </w:r>
      <w:r w:rsidRPr="004D13F2">
        <w:rPr>
          <w:rFonts w:ascii="Arial" w:hAnsi="Arial" w:cs="Arial"/>
          <w:b/>
          <w:bCs/>
          <w:sz w:val="16"/>
          <w:szCs w:val="16"/>
          <w:lang w:val="en-US"/>
        </w:rPr>
        <w:t>)</w:t>
      </w: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A Private Unmonitored Rating Fee will be charged (where applicable) if: (i) an Issuer confirms that it does not wish to publish an assigned rating; or (ii) an Issuer does not confirm within 60 days of the rating assignment whether they wish to publish the assigned rating.</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For a Global Scale Issuer Rating, this Private Unmonitored Rating Fee will be equivalent to the amount of the Initial Issuer Rating Fee. </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For a Global Scale Rating on a Domestic Bond, this Private Unmonitored Rating Fee will be equivalent to the applicable Per Issue Fee (subject to minimum fees).  However, if the transaction is not closed within 60 days of the rating assignment, a reduced Private Unmonitored Rating Fee equivalent to </w:t>
      </w:r>
      <w:r w:rsidR="002E6FDA">
        <w:rPr>
          <w:rFonts w:ascii="Arial" w:hAnsi="Arial" w:cs="Arial"/>
          <w:sz w:val="16"/>
          <w:szCs w:val="16"/>
          <w:lang w:val="en-US"/>
        </w:rPr>
        <w:t>8</w:t>
      </w:r>
      <w:r w:rsidR="002E6FDA" w:rsidRPr="004D13F2">
        <w:rPr>
          <w:rFonts w:ascii="Arial" w:hAnsi="Arial" w:cs="Arial"/>
          <w:sz w:val="16"/>
          <w:szCs w:val="16"/>
          <w:lang w:val="en-US"/>
        </w:rPr>
        <w:t>0</w:t>
      </w:r>
      <w:r w:rsidRPr="004D13F2">
        <w:rPr>
          <w:rFonts w:ascii="Arial" w:hAnsi="Arial" w:cs="Arial"/>
          <w:sz w:val="16"/>
          <w:szCs w:val="16"/>
          <w:lang w:val="en-US"/>
        </w:rPr>
        <w:t>% of the applicable Per Issue Fee (subject to minimum fees) will be charged.</w:t>
      </w:r>
    </w:p>
    <w:p w:rsidR="00945025" w:rsidRPr="004D13F2" w:rsidRDefault="00945025" w:rsidP="00945025">
      <w:pPr>
        <w:jc w:val="both"/>
        <w:rPr>
          <w:rFonts w:ascii="Arial" w:hAnsi="Arial" w:cs="Arial"/>
          <w:sz w:val="16"/>
          <w:szCs w:val="16"/>
          <w:lang w:val="en-US"/>
        </w:rPr>
      </w:pPr>
    </w:p>
    <w:p w:rsidR="00945025" w:rsidRPr="004D13F2" w:rsidRDefault="00945025" w:rsidP="00945025">
      <w:pPr>
        <w:jc w:val="both"/>
        <w:rPr>
          <w:rFonts w:ascii="Arial" w:hAnsi="Arial" w:cs="Arial"/>
          <w:sz w:val="16"/>
          <w:szCs w:val="16"/>
          <w:lang w:val="en-US"/>
        </w:rPr>
      </w:pPr>
      <w:r w:rsidRPr="004D13F2">
        <w:rPr>
          <w:rFonts w:ascii="Arial" w:hAnsi="Arial" w:cs="Arial"/>
          <w:sz w:val="16"/>
          <w:szCs w:val="16"/>
          <w:lang w:val="en-US"/>
        </w:rPr>
        <w:t xml:space="preserve">Private Unmonitored Rating Fees are creditable toward any definitive rating for the original issuer, or any related entity, that requires the same credit analysis, that comes to market within a 6 month period from the original rating assignment. Credit will not be extended for </w:t>
      </w:r>
      <w:r w:rsidRPr="004D13F2">
        <w:rPr>
          <w:rFonts w:ascii="Arial" w:hAnsi="Arial" w:cs="Arial"/>
          <w:bCs/>
          <w:sz w:val="16"/>
          <w:szCs w:val="16"/>
          <w:lang w:val="en-US"/>
        </w:rPr>
        <w:t xml:space="preserve">On Boarding </w:t>
      </w:r>
      <w:r w:rsidRPr="004D13F2">
        <w:rPr>
          <w:rFonts w:ascii="Arial" w:hAnsi="Arial" w:cs="Arial"/>
          <w:sz w:val="16"/>
          <w:szCs w:val="16"/>
          <w:lang w:val="en-US"/>
        </w:rPr>
        <w:t>Fee, Rapid Turnaround Fee or any annual or quarterly fees if applicable to a particular schedule. Any excess over the actual charges for the definitive rating is non-refundable.</w:t>
      </w:r>
    </w:p>
    <w:p w:rsidR="00945025" w:rsidRPr="004D13F2" w:rsidRDefault="00945025" w:rsidP="00945025">
      <w:pPr>
        <w:rPr>
          <w:rFonts w:ascii="Arial" w:hAnsi="Arial" w:cs="Arial"/>
          <w:b/>
          <w:sz w:val="16"/>
          <w:szCs w:val="16"/>
          <w:lang w:val="en-US"/>
        </w:rPr>
      </w:pPr>
    </w:p>
    <w:p w:rsidR="00945025" w:rsidRPr="004D13F2" w:rsidRDefault="00945025" w:rsidP="00945025">
      <w:pPr>
        <w:rPr>
          <w:rFonts w:ascii="Arial" w:hAnsi="Arial" w:cs="Arial"/>
          <w:b/>
          <w:sz w:val="16"/>
          <w:szCs w:val="16"/>
          <w:lang w:val="en-US"/>
        </w:rPr>
      </w:pPr>
      <w:r w:rsidRPr="004D13F2">
        <w:rPr>
          <w:rFonts w:ascii="Arial" w:hAnsi="Arial" w:cs="Arial"/>
          <w:b/>
          <w:sz w:val="16"/>
          <w:szCs w:val="16"/>
          <w:lang w:val="en-US"/>
        </w:rPr>
        <w:t>RAC Fee</w:t>
      </w: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A fee will be charged for the request of a RAC. The fee can vary on a number of factors such as, but not limited to, requirement of a rating committee, complexity of the proposed change and the number of RAC letters requested.</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In the event the review process is terminated prior to its completion, a cancellation fee of up to the amount of the RAC Fee may be charged by Moody’s based on the extent of the review performed by Moody’s, determined in Moody’s sole discretion, up to the date of the termination.</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
          <w:sz w:val="16"/>
          <w:szCs w:val="16"/>
          <w:lang w:val="en-US"/>
        </w:rPr>
      </w:pPr>
      <w:r w:rsidRPr="004D13F2">
        <w:rPr>
          <w:rFonts w:ascii="Arial" w:hAnsi="Arial" w:cs="Arial"/>
          <w:b/>
          <w:sz w:val="16"/>
          <w:szCs w:val="16"/>
          <w:lang w:val="en-US"/>
        </w:rPr>
        <w:t xml:space="preserve">Postponed or Cancelled Issues / Break-Up Fee </w:t>
      </w:r>
      <w:r w:rsidRPr="004D13F2">
        <w:rPr>
          <w:rFonts w:ascii="Arial" w:eastAsia="SimSun" w:hAnsi="Arial" w:cs="Arial"/>
          <w:b/>
          <w:snapToGrid w:val="0"/>
          <w:sz w:val="16"/>
          <w:szCs w:val="16"/>
          <w:lang w:val="en-US" w:eastAsia="en-US"/>
        </w:rPr>
        <w:t>(Debt &amp; Loan Rating)</w:t>
      </w: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A compensatory fee will be charged at Moody’s sole discretion. If the transaction has not closed within 60 days of the rating assignment, 100% of the Initial/Per Issue Fees (subject to minimum fees), including the Corporate Family Rating Fee will be charged as a Postponed/Cancelled fee.  If the rating process is terminated after Moody’s has received documents but prior to assignment of a rating, 50% of the Initial/Per Issue Fees (subject to minimum fees) will be charged as a Break-Up fee. Any On Boarding Fee will be payable in full and are not subject to the Postponed or Cancelled Issues/Break-Up Fee.</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Postponed/cancelled or break-up fees are creditable toward any definitive rating for the original issuer, or any related entity, that comes to market within a 6 month period. Credit will not be extended for On Boarding fee, Rapid Turnaround fee, Annual fees or Quarterly fees if applicable to this specific schedule. Any excess over the actual charges for the definitive rating is non-refundable.</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For all non-transaction based ratings, i.e., Issuer Ratings, Indicative Ratings etc., please refer to the appropriate fee schedule or fee section for specific pricing.</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rPr>
          <w:rFonts w:ascii="Arial" w:hAnsi="Arial" w:cs="Arial"/>
          <w:b/>
          <w:sz w:val="16"/>
          <w:szCs w:val="16"/>
          <w:lang w:val="en-GB"/>
        </w:rPr>
      </w:pPr>
      <w:r w:rsidRPr="004D13F2">
        <w:rPr>
          <w:rFonts w:ascii="Arial" w:hAnsi="Arial" w:cs="Arial"/>
          <w:b/>
          <w:sz w:val="16"/>
          <w:szCs w:val="16"/>
          <w:lang w:val="en-GB"/>
        </w:rPr>
        <w:t xml:space="preserve">Break-Up Fee </w:t>
      </w:r>
      <w:r w:rsidRPr="004D13F2">
        <w:rPr>
          <w:rFonts w:ascii="Arial" w:eastAsia="SimSun" w:hAnsi="Arial" w:cs="Arial"/>
          <w:b/>
          <w:snapToGrid w:val="0"/>
          <w:sz w:val="16"/>
          <w:szCs w:val="16"/>
          <w:lang w:val="en-US" w:eastAsia="en-US"/>
        </w:rPr>
        <w:t>(Indicative Rating)</w:t>
      </w: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A compensatory fee will be charged at Moody’s sole discretion. If the rating process is terminated after Moody’s has received documents but prior to assignment of a rating, 100% of the Indicative Fee will be charged as a Break-Up fee.</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 xml:space="preserve">Break-Up fees are creditable toward any definitive rating for the original issuer, or any related entity, that comes to market within a 6 month period. Credit will not be extended for </w:t>
      </w:r>
      <w:r w:rsidRPr="004D13F2">
        <w:rPr>
          <w:rFonts w:ascii="Arial" w:hAnsi="Arial" w:cs="Arial"/>
          <w:bCs/>
          <w:sz w:val="16"/>
          <w:szCs w:val="16"/>
          <w:lang w:val="en-US"/>
        </w:rPr>
        <w:t xml:space="preserve">On Boarding </w:t>
      </w:r>
      <w:r w:rsidRPr="004D13F2">
        <w:rPr>
          <w:rFonts w:ascii="Arial" w:hAnsi="Arial" w:cs="Arial"/>
          <w:bCs/>
          <w:sz w:val="16"/>
          <w:szCs w:val="16"/>
          <w:lang w:val="en-GB"/>
        </w:rPr>
        <w:t>Fee, Rapid Turnaround Fee, Annual Fees or Quarterly Fees if applicable to this specific schedule. Any excess over the actual charges for the definitive rating is non-refundable.</w:t>
      </w:r>
    </w:p>
    <w:p w:rsidR="00945025" w:rsidRPr="004D13F2" w:rsidRDefault="00945025" w:rsidP="00945025">
      <w:pPr>
        <w:rPr>
          <w:rFonts w:ascii="Arial" w:hAnsi="Arial" w:cs="Arial"/>
          <w:bCs/>
          <w:sz w:val="16"/>
          <w:szCs w:val="16"/>
          <w:lang w:val="en-GB"/>
        </w:rPr>
      </w:pPr>
    </w:p>
    <w:p w:rsidR="00945025" w:rsidRPr="004D13F2" w:rsidRDefault="00945025" w:rsidP="00945025">
      <w:pPr>
        <w:rPr>
          <w:rFonts w:ascii="Arial" w:hAnsi="Arial" w:cs="Arial"/>
          <w:b/>
          <w:sz w:val="16"/>
          <w:szCs w:val="16"/>
          <w:lang w:val="en-GB"/>
        </w:rPr>
      </w:pPr>
      <w:r w:rsidRPr="004D13F2">
        <w:rPr>
          <w:rFonts w:ascii="Arial" w:hAnsi="Arial" w:cs="Arial"/>
          <w:b/>
          <w:sz w:val="16"/>
          <w:szCs w:val="16"/>
          <w:lang w:val="en-GB"/>
        </w:rPr>
        <w:t>Break-Up Fee (All Others)</w:t>
      </w: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A compensatory fee will be charged at Moody’s sole discretion. If the rating process is terminated after Moody’s has received documents but prior to assignment of a rating, 50% of the Initial Fee will be charged as a Break-Up fee.</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 xml:space="preserve">Break-Up fees are creditable toward any definitive rating for the original issuer, or any related entity, that comes to market within a 6 month period. Credit will not be extended for </w:t>
      </w:r>
      <w:r w:rsidRPr="004D13F2">
        <w:rPr>
          <w:rFonts w:ascii="Arial" w:hAnsi="Arial" w:cs="Arial"/>
          <w:bCs/>
          <w:sz w:val="16"/>
          <w:szCs w:val="16"/>
          <w:lang w:val="en-US"/>
        </w:rPr>
        <w:t xml:space="preserve">On Boarding </w:t>
      </w:r>
      <w:r w:rsidRPr="004D13F2">
        <w:rPr>
          <w:rFonts w:ascii="Arial" w:hAnsi="Arial" w:cs="Arial"/>
          <w:bCs/>
          <w:sz w:val="16"/>
          <w:szCs w:val="16"/>
          <w:lang w:val="en-GB"/>
        </w:rPr>
        <w:t>Fee, Rapid Turnaround Fee, Annual Fees or Quarterly Fees if applicable to this specific schedule. Any excess over the actual charges for the definitive rating is non-refundable.</w:t>
      </w:r>
    </w:p>
    <w:p w:rsidR="00945025" w:rsidRPr="004D13F2" w:rsidRDefault="00945025" w:rsidP="00945025">
      <w:pPr>
        <w:rPr>
          <w:rFonts w:ascii="Arial" w:hAnsi="Arial" w:cs="Arial"/>
          <w:bCs/>
          <w:sz w:val="16"/>
          <w:szCs w:val="16"/>
          <w:lang w:val="en-GB"/>
        </w:rPr>
      </w:pPr>
    </w:p>
    <w:p w:rsidR="00945025" w:rsidRPr="004D13F2" w:rsidRDefault="00945025" w:rsidP="00945025">
      <w:pPr>
        <w:rPr>
          <w:rFonts w:ascii="Arial" w:hAnsi="Arial" w:cs="Arial"/>
          <w:b/>
          <w:sz w:val="16"/>
          <w:szCs w:val="16"/>
          <w:lang w:val="en-GB"/>
        </w:rPr>
      </w:pPr>
      <w:r w:rsidRPr="004D13F2">
        <w:rPr>
          <w:rFonts w:ascii="Arial" w:hAnsi="Arial" w:cs="Arial"/>
          <w:b/>
          <w:sz w:val="16"/>
          <w:szCs w:val="16"/>
          <w:lang w:val="en-GB"/>
        </w:rPr>
        <w:t xml:space="preserve">Additional Fee for 3rd Party Service Providers/Out-of-Pocket Expenses </w:t>
      </w:r>
    </w:p>
    <w:p w:rsidR="00945025" w:rsidRPr="004D13F2" w:rsidRDefault="00945025" w:rsidP="00945025">
      <w:pPr>
        <w:jc w:val="both"/>
        <w:rPr>
          <w:rFonts w:ascii="Arial" w:hAnsi="Arial" w:cs="Arial"/>
          <w:bCs/>
          <w:sz w:val="16"/>
          <w:szCs w:val="16"/>
          <w:lang w:val="en-GB"/>
        </w:rPr>
      </w:pPr>
      <w:r w:rsidRPr="004D13F2">
        <w:rPr>
          <w:rFonts w:ascii="Arial" w:hAnsi="Arial" w:cs="Arial"/>
          <w:bCs/>
          <w:sz w:val="16"/>
          <w:szCs w:val="16"/>
          <w:lang w:val="en-GB"/>
        </w:rPr>
        <w:t>Moody's may: (i) request reimbursement of reasonable travel and related expenses; and (ii) in some instances, charge an additional fee for services/opinions provided by a third party in connection with the ratings process. In either of these circumstances, Moody's will seek confirmation from the applicant in advance. Any such fees will be payable upon receipt of an invoice from Moody’s.</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
          <w:sz w:val="16"/>
          <w:szCs w:val="16"/>
          <w:u w:val="single"/>
          <w:lang w:val="en-GB"/>
        </w:rPr>
      </w:pPr>
      <w:r w:rsidRPr="004D13F2">
        <w:rPr>
          <w:rFonts w:ascii="Arial" w:hAnsi="Arial" w:cs="Arial"/>
          <w:b/>
          <w:sz w:val="16"/>
          <w:szCs w:val="16"/>
          <w:u w:val="single"/>
          <w:lang w:val="en-GB"/>
        </w:rPr>
        <w:t>GENERAL INFORMATION</w:t>
      </w:r>
    </w:p>
    <w:p w:rsidR="00945025" w:rsidRPr="004D13F2" w:rsidRDefault="00945025" w:rsidP="00945025">
      <w:pPr>
        <w:jc w:val="both"/>
        <w:rPr>
          <w:rFonts w:ascii="Arial" w:hAnsi="Arial" w:cs="Arial"/>
          <w:bCs/>
          <w:sz w:val="16"/>
          <w:szCs w:val="16"/>
          <w:lang w:val="en-GB"/>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lastRenderedPageBreak/>
        <w:t>Moody's Code of Professional Conduct states that Moody’s employees who approve or participate in determining or monitoring credit ratings, or who are involved in the development or approval of models or methodologies used in providing rating services, will not participate in discussions regarding fees or payments with any rated entity.</w:t>
      </w:r>
    </w:p>
    <w:p w:rsidR="00945025" w:rsidRPr="004D13F2" w:rsidRDefault="00945025" w:rsidP="00945025">
      <w:pPr>
        <w:jc w:val="both"/>
        <w:rPr>
          <w:rFonts w:ascii="Arial" w:hAnsi="Arial" w:cs="Arial"/>
          <w:bCs/>
          <w:sz w:val="16"/>
          <w:szCs w:val="16"/>
          <w:lang w:val="en-US"/>
        </w:rPr>
      </w:pPr>
    </w:p>
    <w:p w:rsidR="00945025" w:rsidRPr="004D13F2" w:rsidRDefault="00945025" w:rsidP="00945025">
      <w:pPr>
        <w:jc w:val="both"/>
        <w:rPr>
          <w:rFonts w:ascii="Arial" w:hAnsi="Arial" w:cs="Arial"/>
          <w:bCs/>
          <w:sz w:val="16"/>
          <w:szCs w:val="16"/>
          <w:lang w:val="en-US"/>
        </w:rPr>
      </w:pPr>
      <w:r w:rsidRPr="004D13F2">
        <w:rPr>
          <w:rFonts w:ascii="Arial" w:hAnsi="Arial" w:cs="Arial"/>
          <w:bCs/>
          <w:sz w:val="16"/>
          <w:szCs w:val="16"/>
          <w:lang w:val="en-US"/>
        </w:rPr>
        <w:t>Please do not return this rating Agreement or Fee Schedule to any member of the analytic team involved in the rating process (including managers), or include the analytic team (including managers) in any fee-related correspondence.</w:t>
      </w:r>
    </w:p>
    <w:p w:rsidR="00945025" w:rsidRPr="00785403" w:rsidRDefault="00945025" w:rsidP="00945025">
      <w:pPr>
        <w:jc w:val="both"/>
        <w:rPr>
          <w:rFonts w:ascii="Arial" w:hAnsi="Arial" w:cs="Arial"/>
          <w:bCs/>
          <w:sz w:val="16"/>
          <w:szCs w:val="16"/>
          <w:lang w:val="en-US"/>
        </w:rPr>
      </w:pPr>
    </w:p>
    <w:p w:rsidR="00945025" w:rsidRPr="00785403" w:rsidRDefault="00945025" w:rsidP="00945025">
      <w:pPr>
        <w:jc w:val="both"/>
        <w:rPr>
          <w:rFonts w:ascii="Arial" w:hAnsi="Arial" w:cs="Arial"/>
          <w:bCs/>
          <w:sz w:val="16"/>
          <w:szCs w:val="16"/>
          <w:lang w:val="en-US"/>
        </w:rPr>
      </w:pPr>
      <w:r w:rsidRPr="00785403">
        <w:rPr>
          <w:rFonts w:ascii="Arial" w:hAnsi="Arial" w:cs="Arial"/>
          <w:bCs/>
          <w:sz w:val="16"/>
          <w:szCs w:val="16"/>
          <w:lang w:val="en-US"/>
        </w:rPr>
        <w:t xml:space="preserve">Moody's maintains a separate, dedicated group not involved in the rating process for handling </w:t>
      </w:r>
      <w:r w:rsidR="002F42F2">
        <w:rPr>
          <w:rFonts w:ascii="Arial" w:hAnsi="Arial" w:cs="Arial"/>
          <w:bCs/>
          <w:sz w:val="16"/>
          <w:szCs w:val="16"/>
          <w:lang w:val="en-US"/>
        </w:rPr>
        <w:t>Agreement</w:t>
      </w:r>
      <w:r w:rsidRPr="00785403">
        <w:rPr>
          <w:rFonts w:ascii="Arial" w:hAnsi="Arial" w:cs="Arial"/>
          <w:bCs/>
          <w:sz w:val="16"/>
          <w:szCs w:val="16"/>
          <w:lang w:val="en-US"/>
        </w:rPr>
        <w:t>s, fee schedules, fees and payment discussions.  If you have any questions regarding this Agreement or Fee Schedule, please contact the Moody’s Relationship Management Team.</w:t>
      </w:r>
    </w:p>
    <w:p w:rsidR="00945025" w:rsidRPr="00785403" w:rsidRDefault="00945025" w:rsidP="00945025">
      <w:pPr>
        <w:jc w:val="both"/>
        <w:rPr>
          <w:rFonts w:ascii="Arial" w:hAnsi="Arial" w:cs="Arial"/>
          <w:bCs/>
          <w:sz w:val="16"/>
          <w:szCs w:val="16"/>
          <w:lang w:val="en-US"/>
        </w:rPr>
      </w:pPr>
      <w:r w:rsidRPr="00785403">
        <w:rPr>
          <w:rFonts w:ascii="Arial" w:hAnsi="Arial" w:cs="Arial"/>
          <w:bCs/>
          <w:sz w:val="16"/>
          <w:szCs w:val="16"/>
          <w:lang w:val="en-US"/>
        </w:rPr>
        <w:t>Moody’s requires a signed Rating Agreement prior to beginning the rating process.</w:t>
      </w:r>
    </w:p>
    <w:p w:rsidR="00945025" w:rsidRPr="00785403" w:rsidRDefault="00945025" w:rsidP="00945025">
      <w:pPr>
        <w:jc w:val="both"/>
        <w:rPr>
          <w:rFonts w:ascii="Arial" w:hAnsi="Arial" w:cs="Arial"/>
          <w:bCs/>
          <w:sz w:val="16"/>
          <w:szCs w:val="16"/>
          <w:lang w:val="en-US"/>
        </w:rPr>
      </w:pPr>
    </w:p>
    <w:p w:rsidR="00945025" w:rsidRPr="00785403" w:rsidRDefault="00945025" w:rsidP="00945025">
      <w:pPr>
        <w:jc w:val="both"/>
        <w:rPr>
          <w:rFonts w:ascii="Arial" w:hAnsi="Arial" w:cs="Arial"/>
          <w:b/>
          <w:sz w:val="16"/>
          <w:szCs w:val="16"/>
          <w:lang w:val="en-US"/>
        </w:rPr>
      </w:pPr>
      <w:r w:rsidRPr="00785403">
        <w:rPr>
          <w:rFonts w:ascii="Arial" w:hAnsi="Arial" w:cs="Arial"/>
          <w:b/>
          <w:sz w:val="16"/>
          <w:szCs w:val="16"/>
          <w:lang w:val="en-US"/>
        </w:rPr>
        <w:t xml:space="preserve">Taxes </w:t>
      </w:r>
    </w:p>
    <w:p w:rsidR="00945025" w:rsidRPr="00785403" w:rsidRDefault="00945025" w:rsidP="00945025">
      <w:pPr>
        <w:jc w:val="both"/>
        <w:rPr>
          <w:rFonts w:ascii="Arial" w:hAnsi="Arial" w:cs="Arial"/>
          <w:bCs/>
          <w:sz w:val="16"/>
          <w:szCs w:val="16"/>
          <w:lang w:val="en-US"/>
        </w:rPr>
      </w:pPr>
      <w:r w:rsidRPr="00785403">
        <w:rPr>
          <w:rFonts w:ascii="Arial" w:hAnsi="Arial" w:cs="Arial"/>
          <w:bCs/>
          <w:sz w:val="16"/>
          <w:szCs w:val="16"/>
          <w:lang w:val="en-US"/>
        </w:rPr>
        <w:t>All fees and all relevant caps are exclusive of VAT, GST, HST, Business Tax, Excise Tax, Consumption or other similar sales or use taxes, levies and charges of any kind whatsoever. In the event that Moody’s is required by law to invoice for any such tax, levy or charge (an “Invoiced Tax”) with respect to Moody’s services hereunder, the applicant shall pay Moody’s the amount of such Invoiced Tax upon invoice in addition to the invoiced fees. In the event that the fees are consideration for a supply which is subject to any such form of taxation or equivalent, the relevant fees shall be increased to compensate Moody’s for any such taxation it is liable to pay or otherwise account for to any tax authority to the extent permissible under relevant law, but the amount of any such increase for taxes will not count towards any of the relevant caps. Where the applicant is responsible for accounting for and paying any VAT, GST, HST, Business Tax, Excise Tax, Consumption or other similar sales or use taxes, levies and charges of any kind locally, the fees payable to Moody’s will not be affected, being exclusive of such taxes, and the applicant shall pay any such taxes directly to the relevant authority.</w:t>
      </w:r>
    </w:p>
    <w:p w:rsidR="00945025" w:rsidRPr="00785403" w:rsidRDefault="00945025" w:rsidP="00945025">
      <w:pPr>
        <w:spacing w:line="276" w:lineRule="auto"/>
        <w:ind w:right="-90"/>
        <w:contextualSpacing/>
        <w:rPr>
          <w:rFonts w:ascii="Arial" w:hAnsi="Arial" w:cs="Arial"/>
          <w:sz w:val="16"/>
          <w:szCs w:val="16"/>
          <w:lang w:val="en-US"/>
        </w:rPr>
      </w:pPr>
    </w:p>
    <w:tbl>
      <w:tblPr>
        <w:tblW w:w="0" w:type="auto"/>
        <w:tblLook w:val="0000" w:firstRow="0" w:lastRow="0" w:firstColumn="0" w:lastColumn="0" w:noHBand="0" w:noVBand="0"/>
      </w:tblPr>
      <w:tblGrid>
        <w:gridCol w:w="4745"/>
        <w:gridCol w:w="4826"/>
      </w:tblGrid>
      <w:tr w:rsidR="00945025" w:rsidRPr="00785403" w:rsidTr="00B564D6">
        <w:trPr>
          <w:trHeight w:val="2516"/>
        </w:trPr>
        <w:tc>
          <w:tcPr>
            <w:tcW w:w="4785" w:type="dxa"/>
            <w:tcBorders>
              <w:bottom w:val="single" w:sz="4" w:space="0" w:color="auto"/>
            </w:tcBorders>
          </w:tcPr>
          <w:p w:rsidR="00945025" w:rsidRPr="00644382" w:rsidRDefault="00945025" w:rsidP="00B564D6">
            <w:pPr>
              <w:contextualSpacing/>
              <w:outlineLvl w:val="0"/>
              <w:rPr>
                <w:rFonts w:ascii="Arial" w:hAnsi="Arial" w:cs="Arial"/>
                <w:b/>
                <w:sz w:val="16"/>
                <w:szCs w:val="16"/>
                <w:lang w:val="en-GB"/>
              </w:rPr>
            </w:pPr>
          </w:p>
          <w:tbl>
            <w:tblPr>
              <w:tblW w:w="0" w:type="auto"/>
              <w:tblLook w:val="0000" w:firstRow="0" w:lastRow="0" w:firstColumn="0" w:lastColumn="0" w:noHBand="0" w:noVBand="0"/>
            </w:tblPr>
            <w:tblGrid>
              <w:gridCol w:w="2225"/>
              <w:gridCol w:w="2296"/>
            </w:tblGrid>
            <w:tr w:rsidR="00945025" w:rsidRPr="00785403" w:rsidTr="00B564D6">
              <w:trPr>
                <w:cantSplit/>
              </w:trPr>
              <w:tc>
                <w:tcPr>
                  <w:tcW w:w="4521" w:type="dxa"/>
                  <w:gridSpan w:val="2"/>
                  <w:tcBorders>
                    <w:top w:val="nil"/>
                    <w:left w:val="nil"/>
                    <w:bottom w:val="nil"/>
                    <w:right w:val="nil"/>
                  </w:tcBorders>
                </w:tcPr>
                <w:p w:rsidR="00945025" w:rsidRPr="00644382" w:rsidRDefault="00945025" w:rsidP="00B564D6">
                  <w:pPr>
                    <w:spacing w:after="120"/>
                    <w:contextualSpacing/>
                    <w:rPr>
                      <w:rFonts w:ascii="Arial" w:hAnsi="Arial" w:cs="Arial"/>
                      <w:b/>
                      <w:sz w:val="16"/>
                      <w:szCs w:val="16"/>
                      <w:lang w:val="en-GB"/>
                    </w:rPr>
                  </w:pPr>
                  <w:r w:rsidRPr="00644382">
                    <w:rPr>
                      <w:rFonts w:ascii="Arial" w:hAnsi="Arial" w:cs="Arial"/>
                      <w:b/>
                      <w:sz w:val="16"/>
                      <w:szCs w:val="16"/>
                      <w:lang w:val="en-GB"/>
                    </w:rPr>
                    <w:t>SIGNED:</w:t>
                  </w:r>
                </w:p>
              </w:tc>
            </w:tr>
            <w:tr w:rsidR="00945025" w:rsidRPr="00785403" w:rsidTr="00B564D6">
              <w:trPr>
                <w:cantSplit/>
              </w:trPr>
              <w:tc>
                <w:tcPr>
                  <w:tcW w:w="2225" w:type="dxa"/>
                  <w:tcBorders>
                    <w:top w:val="nil"/>
                    <w:left w:val="nil"/>
                    <w:bottom w:val="nil"/>
                    <w:right w:val="nil"/>
                  </w:tcBorders>
                  <w:vAlign w:val="bottom"/>
                </w:tcPr>
                <w:p w:rsidR="00945025" w:rsidRPr="00644382" w:rsidRDefault="00945025" w:rsidP="00B564D6">
                  <w:pPr>
                    <w:spacing w:after="120"/>
                    <w:contextualSpacing/>
                    <w:rPr>
                      <w:rFonts w:ascii="Arial" w:hAnsi="Arial" w:cs="Arial"/>
                      <w:sz w:val="16"/>
                      <w:szCs w:val="16"/>
                    </w:rPr>
                  </w:pPr>
                </w:p>
                <w:p w:rsidR="00945025" w:rsidRPr="00644382" w:rsidRDefault="00945025" w:rsidP="00B564D6">
                  <w:pPr>
                    <w:spacing w:after="120"/>
                    <w:contextualSpacing/>
                    <w:rPr>
                      <w:rFonts w:ascii="Arial" w:hAnsi="Arial" w:cs="Arial"/>
                      <w:sz w:val="16"/>
                      <w:szCs w:val="16"/>
                      <w:lang w:val="en-GB"/>
                    </w:rPr>
                  </w:pPr>
                  <w:r w:rsidRPr="00644382">
                    <w:rPr>
                      <w:rFonts w:ascii="Arial" w:hAnsi="Arial" w:cs="Arial"/>
                      <w:sz w:val="16"/>
                      <w:szCs w:val="16"/>
                      <w:lang w:val="en-GB"/>
                    </w:rPr>
                    <w:t>………………………………</w:t>
                  </w:r>
                </w:p>
              </w:tc>
              <w:tc>
                <w:tcPr>
                  <w:tcW w:w="2296" w:type="dxa"/>
                  <w:tcBorders>
                    <w:top w:val="nil"/>
                    <w:left w:val="nil"/>
                    <w:bottom w:val="nil"/>
                    <w:right w:val="nil"/>
                  </w:tcBorders>
                  <w:vAlign w:val="bottom"/>
                </w:tcPr>
                <w:p w:rsidR="00945025" w:rsidRPr="00644382" w:rsidRDefault="00945025" w:rsidP="00B564D6">
                  <w:pPr>
                    <w:spacing w:after="120"/>
                    <w:contextualSpacing/>
                    <w:jc w:val="right"/>
                    <w:rPr>
                      <w:rFonts w:ascii="Arial" w:hAnsi="Arial" w:cs="Arial"/>
                      <w:sz w:val="16"/>
                      <w:szCs w:val="16"/>
                      <w:lang w:val="en-GB"/>
                    </w:rPr>
                  </w:pPr>
                  <w:r w:rsidRPr="00644382">
                    <w:rPr>
                      <w:rFonts w:ascii="Arial" w:hAnsi="Arial" w:cs="Arial"/>
                      <w:sz w:val="16"/>
                      <w:szCs w:val="16"/>
                      <w:lang w:val="en-GB"/>
                    </w:rPr>
                    <w:t>……………………………</w:t>
                  </w:r>
                </w:p>
              </w:tc>
            </w:tr>
            <w:tr w:rsidR="00945025" w:rsidRPr="00B95A21" w:rsidTr="00B564D6">
              <w:trPr>
                <w:cantSplit/>
              </w:trPr>
              <w:tc>
                <w:tcPr>
                  <w:tcW w:w="2225" w:type="dxa"/>
                  <w:tcBorders>
                    <w:top w:val="nil"/>
                    <w:left w:val="nil"/>
                    <w:bottom w:val="nil"/>
                    <w:right w:val="nil"/>
                  </w:tcBorders>
                </w:tcPr>
                <w:p w:rsidR="00945025" w:rsidRPr="00644382" w:rsidRDefault="00945025" w:rsidP="00B564D6">
                  <w:pPr>
                    <w:spacing w:after="120"/>
                    <w:contextualSpacing/>
                    <w:rPr>
                      <w:rFonts w:ascii="Arial" w:hAnsi="Arial" w:cs="Arial"/>
                      <w:sz w:val="16"/>
                      <w:szCs w:val="16"/>
                      <w:lang w:val="en-GB"/>
                    </w:rPr>
                  </w:pPr>
                  <w:r w:rsidRPr="00644382">
                    <w:rPr>
                      <w:rFonts w:ascii="Arial" w:hAnsi="Arial" w:cs="Arial"/>
                      <w:sz w:val="16"/>
                      <w:szCs w:val="16"/>
                      <w:lang w:val="en-GB"/>
                    </w:rPr>
                    <w:t>On behalf of Moody’s</w:t>
                  </w:r>
                </w:p>
              </w:tc>
              <w:tc>
                <w:tcPr>
                  <w:tcW w:w="2296" w:type="dxa"/>
                  <w:tcBorders>
                    <w:top w:val="nil"/>
                    <w:left w:val="nil"/>
                    <w:bottom w:val="nil"/>
                    <w:right w:val="nil"/>
                  </w:tcBorders>
                </w:tcPr>
                <w:p w:rsidR="00945025" w:rsidRPr="00644382" w:rsidRDefault="00945025" w:rsidP="00B564D6">
                  <w:pPr>
                    <w:spacing w:after="120"/>
                    <w:contextualSpacing/>
                    <w:jc w:val="right"/>
                    <w:rPr>
                      <w:rFonts w:ascii="Arial" w:hAnsi="Arial" w:cs="Arial"/>
                      <w:sz w:val="16"/>
                      <w:szCs w:val="16"/>
                      <w:lang w:val="en-GB"/>
                    </w:rPr>
                  </w:pPr>
                  <w:r w:rsidRPr="00644382">
                    <w:rPr>
                      <w:rFonts w:ascii="Arial" w:hAnsi="Arial" w:cs="Arial"/>
                      <w:sz w:val="16"/>
                      <w:szCs w:val="16"/>
                      <w:lang w:val="en-GB"/>
                    </w:rPr>
                    <w:t>On behalf of the Issuer</w:t>
                  </w:r>
                </w:p>
              </w:tc>
            </w:tr>
          </w:tbl>
          <w:p w:rsidR="00945025" w:rsidRPr="00644382" w:rsidRDefault="00945025" w:rsidP="00B564D6">
            <w:pPr>
              <w:contextualSpacing/>
              <w:outlineLvl w:val="0"/>
              <w:rPr>
                <w:rFonts w:ascii="Arial" w:hAnsi="Arial" w:cs="Arial"/>
                <w:b/>
                <w:sz w:val="16"/>
                <w:szCs w:val="16"/>
                <w:lang w:val="en-GB"/>
              </w:rPr>
            </w:pPr>
          </w:p>
          <w:p w:rsidR="00945025" w:rsidRPr="00785403" w:rsidRDefault="00945025" w:rsidP="00B564D6">
            <w:pPr>
              <w:contextualSpacing/>
              <w:jc w:val="both"/>
              <w:rPr>
                <w:rFonts w:ascii="Arial" w:hAnsi="Arial" w:cs="Arial"/>
                <w:sz w:val="16"/>
                <w:szCs w:val="16"/>
                <w:lang w:val="en-GB"/>
              </w:rPr>
            </w:pPr>
          </w:p>
        </w:tc>
        <w:tc>
          <w:tcPr>
            <w:tcW w:w="4786" w:type="dxa"/>
            <w:tcBorders>
              <w:left w:val="nil"/>
              <w:bottom w:val="single" w:sz="4" w:space="0" w:color="auto"/>
            </w:tcBorders>
          </w:tcPr>
          <w:p w:rsidR="00945025" w:rsidRPr="00785403" w:rsidRDefault="00945025" w:rsidP="00B564D6">
            <w:pPr>
              <w:contextualSpacing/>
              <w:jc w:val="both"/>
              <w:rPr>
                <w:rFonts w:ascii="Arial" w:hAnsi="Arial" w:cs="Arial"/>
                <w:sz w:val="16"/>
                <w:szCs w:val="16"/>
                <w:lang w:val="en-GB"/>
              </w:rPr>
            </w:pPr>
          </w:p>
          <w:tbl>
            <w:tblPr>
              <w:tblW w:w="4610" w:type="dxa"/>
              <w:tblLook w:val="0000" w:firstRow="0" w:lastRow="0" w:firstColumn="0" w:lastColumn="0" w:noHBand="0" w:noVBand="0"/>
            </w:tblPr>
            <w:tblGrid>
              <w:gridCol w:w="2225"/>
              <w:gridCol w:w="2385"/>
            </w:tblGrid>
            <w:tr w:rsidR="00945025" w:rsidRPr="00785403" w:rsidTr="00B564D6">
              <w:trPr>
                <w:cantSplit/>
              </w:trPr>
              <w:tc>
                <w:tcPr>
                  <w:tcW w:w="4610" w:type="dxa"/>
                  <w:gridSpan w:val="2"/>
                  <w:tcBorders>
                    <w:top w:val="nil"/>
                    <w:left w:val="nil"/>
                    <w:bottom w:val="nil"/>
                    <w:right w:val="nil"/>
                  </w:tcBorders>
                </w:tcPr>
                <w:p w:rsidR="00945025" w:rsidRPr="00785403" w:rsidRDefault="00945025" w:rsidP="00B564D6">
                  <w:pPr>
                    <w:spacing w:after="120"/>
                    <w:contextualSpacing/>
                    <w:rPr>
                      <w:rFonts w:ascii="Arial" w:hAnsi="Arial" w:cs="Arial"/>
                      <w:b/>
                      <w:sz w:val="16"/>
                      <w:szCs w:val="16"/>
                    </w:rPr>
                  </w:pPr>
                  <w:r w:rsidRPr="00785403">
                    <w:rPr>
                      <w:rFonts w:ascii="Arial" w:hAnsi="Arial" w:cs="Arial"/>
                      <w:b/>
                      <w:sz w:val="16"/>
                      <w:szCs w:val="16"/>
                    </w:rPr>
                    <w:t>Подписано:</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spacing w:after="120"/>
                    <w:contextualSpacing/>
                    <w:rPr>
                      <w:rFonts w:ascii="Arial" w:hAnsi="Arial" w:cs="Arial"/>
                      <w:sz w:val="16"/>
                      <w:szCs w:val="16"/>
                    </w:rPr>
                  </w:pPr>
                </w:p>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w:t>
                  </w:r>
                </w:p>
              </w:tc>
              <w:tc>
                <w:tcPr>
                  <w:tcW w:w="2385" w:type="dxa"/>
                  <w:tcBorders>
                    <w:top w:val="nil"/>
                    <w:left w:val="nil"/>
                    <w:bottom w:val="nil"/>
                    <w:right w:val="nil"/>
                  </w:tcBorders>
                  <w:vAlign w:val="bottom"/>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Oт лица Moody’s</w:t>
                  </w:r>
                </w:p>
              </w:tc>
              <w:tc>
                <w:tcPr>
                  <w:tcW w:w="2385"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Oт лица Эмитента</w:t>
                  </w:r>
                </w:p>
              </w:tc>
            </w:tr>
          </w:tbl>
          <w:p w:rsidR="00945025" w:rsidRPr="00785403" w:rsidRDefault="00945025" w:rsidP="00B564D6">
            <w:pPr>
              <w:contextualSpacing/>
              <w:jc w:val="both"/>
              <w:rPr>
                <w:rFonts w:ascii="Arial" w:hAnsi="Arial" w:cs="Arial"/>
                <w:sz w:val="16"/>
                <w:szCs w:val="16"/>
              </w:rPr>
            </w:pPr>
          </w:p>
          <w:p w:rsidR="00945025" w:rsidRPr="00785403" w:rsidRDefault="00945025" w:rsidP="00B564D6">
            <w:pPr>
              <w:contextualSpacing/>
              <w:jc w:val="both"/>
              <w:rPr>
                <w:rFonts w:ascii="Arial" w:hAnsi="Arial" w:cs="Arial"/>
                <w:sz w:val="16"/>
                <w:szCs w:val="16"/>
              </w:rPr>
            </w:pPr>
          </w:p>
        </w:tc>
      </w:tr>
    </w:tbl>
    <w:p w:rsidR="00945025" w:rsidRPr="00785403" w:rsidRDefault="00945025" w:rsidP="00945025">
      <w:pPr>
        <w:jc w:val="both"/>
        <w:rPr>
          <w:rFonts w:ascii="Arial" w:hAnsi="Arial" w:cs="Arial"/>
          <w:bCs/>
          <w:sz w:val="16"/>
          <w:szCs w:val="16"/>
          <w:lang w:val="en-US"/>
        </w:rPr>
      </w:pPr>
      <w:r w:rsidRPr="00785403">
        <w:rPr>
          <w:rFonts w:ascii="Arial" w:hAnsi="Arial" w:cs="Arial"/>
          <w:bCs/>
          <w:sz w:val="16"/>
          <w:szCs w:val="16"/>
          <w:lang w:val="en-US"/>
        </w:rPr>
        <w:br w:type="page"/>
      </w:r>
    </w:p>
    <w:p w:rsidR="00945025" w:rsidRPr="00785403" w:rsidRDefault="00945025" w:rsidP="00945025">
      <w:pPr>
        <w:pStyle w:val="CommercialHeadingBulletABC"/>
        <w:numPr>
          <w:ilvl w:val="0"/>
          <w:numId w:val="0"/>
        </w:numPr>
        <w:jc w:val="both"/>
        <w:rPr>
          <w:rFonts w:ascii="Arial" w:hAnsi="Arial" w:cs="Arial"/>
          <w:color w:val="auto"/>
          <w:sz w:val="16"/>
          <w:szCs w:val="16"/>
        </w:rPr>
      </w:pPr>
      <w:r w:rsidRPr="00785403">
        <w:rPr>
          <w:rFonts w:ascii="Arial" w:hAnsi="Arial" w:cs="Arial"/>
          <w:color w:val="auto"/>
          <w:sz w:val="16"/>
          <w:szCs w:val="16"/>
        </w:rPr>
        <w:lastRenderedPageBreak/>
        <w:t>ATTACHMENT A</w:t>
      </w:r>
    </w:p>
    <w:p w:rsidR="00945025" w:rsidRPr="00785403" w:rsidRDefault="00945025" w:rsidP="00945025">
      <w:pPr>
        <w:pStyle w:val="CommercialHeadingBulletABC"/>
        <w:numPr>
          <w:ilvl w:val="0"/>
          <w:numId w:val="0"/>
        </w:numPr>
        <w:jc w:val="both"/>
        <w:rPr>
          <w:rFonts w:ascii="Arial" w:hAnsi="Arial" w:cs="Arial"/>
          <w:color w:val="auto"/>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907"/>
        <w:gridCol w:w="1007"/>
        <w:gridCol w:w="1914"/>
        <w:gridCol w:w="1915"/>
      </w:tblGrid>
      <w:tr w:rsidR="00945025" w:rsidRPr="00B95A21" w:rsidTr="00B564D6">
        <w:trPr>
          <w:trHeight w:val="224"/>
        </w:trPr>
        <w:tc>
          <w:tcPr>
            <w:tcW w:w="1914" w:type="dxa"/>
            <w:tcBorders>
              <w:bottom w:val="single" w:sz="6" w:space="0" w:color="auto"/>
            </w:tcBorders>
            <w:shd w:val="clear" w:color="auto" w:fill="auto"/>
          </w:tcPr>
          <w:p w:rsidR="00945025" w:rsidRPr="00644382" w:rsidRDefault="00945025" w:rsidP="00B564D6">
            <w:pPr>
              <w:jc w:val="center"/>
              <w:rPr>
                <w:rFonts w:ascii="Arial" w:eastAsia="SimSun" w:hAnsi="Arial" w:cs="Arial"/>
                <w:b/>
                <w:sz w:val="16"/>
                <w:szCs w:val="16"/>
              </w:rPr>
            </w:pPr>
            <w:r w:rsidRPr="00644382">
              <w:rPr>
                <w:rFonts w:ascii="Arial" w:eastAsia="SimSun" w:hAnsi="Arial" w:cs="Arial"/>
                <w:b/>
                <w:sz w:val="16"/>
                <w:szCs w:val="16"/>
                <w:lang w:val="it-IT"/>
              </w:rPr>
              <w:t>Africa Sub-Sahara</w:t>
            </w:r>
          </w:p>
        </w:tc>
        <w:tc>
          <w:tcPr>
            <w:tcW w:w="1914" w:type="dxa"/>
            <w:tcBorders>
              <w:bottom w:val="single" w:sz="6" w:space="0" w:color="auto"/>
            </w:tcBorders>
            <w:shd w:val="clear" w:color="auto" w:fill="auto"/>
          </w:tcPr>
          <w:p w:rsidR="00945025" w:rsidRPr="00644382" w:rsidRDefault="00945025" w:rsidP="00B564D6">
            <w:pPr>
              <w:jc w:val="center"/>
              <w:rPr>
                <w:rFonts w:ascii="Arial" w:eastAsia="SimSun" w:hAnsi="Arial" w:cs="Arial"/>
                <w:b/>
                <w:sz w:val="16"/>
                <w:szCs w:val="16"/>
              </w:rPr>
            </w:pPr>
            <w:r w:rsidRPr="00644382">
              <w:rPr>
                <w:rFonts w:ascii="Arial" w:eastAsia="SimSun" w:hAnsi="Arial" w:cs="Arial"/>
                <w:b/>
                <w:sz w:val="16"/>
                <w:szCs w:val="16"/>
              </w:rPr>
              <w:t>North Africa</w:t>
            </w:r>
          </w:p>
        </w:tc>
        <w:tc>
          <w:tcPr>
            <w:tcW w:w="1914" w:type="dxa"/>
            <w:gridSpan w:val="2"/>
            <w:tcBorders>
              <w:bottom w:val="single" w:sz="6" w:space="0" w:color="auto"/>
            </w:tcBorders>
            <w:shd w:val="clear" w:color="auto" w:fill="auto"/>
          </w:tcPr>
          <w:p w:rsidR="00945025" w:rsidRPr="00644382" w:rsidRDefault="00945025" w:rsidP="00B564D6">
            <w:pPr>
              <w:jc w:val="center"/>
              <w:rPr>
                <w:rFonts w:ascii="Arial" w:eastAsia="SimSun" w:hAnsi="Arial" w:cs="Arial"/>
                <w:b/>
                <w:sz w:val="16"/>
                <w:szCs w:val="16"/>
              </w:rPr>
            </w:pPr>
            <w:r w:rsidRPr="00644382">
              <w:rPr>
                <w:rFonts w:ascii="Arial" w:eastAsia="SimSun" w:hAnsi="Arial" w:cs="Arial"/>
                <w:b/>
                <w:sz w:val="16"/>
                <w:szCs w:val="16"/>
                <w:lang w:val="it-IT"/>
              </w:rPr>
              <w:t>Central &amp; Eastern Europe (CEE)</w:t>
            </w:r>
          </w:p>
        </w:tc>
        <w:tc>
          <w:tcPr>
            <w:tcW w:w="1914" w:type="dxa"/>
            <w:tcBorders>
              <w:bottom w:val="single" w:sz="6" w:space="0" w:color="auto"/>
            </w:tcBorders>
            <w:shd w:val="clear" w:color="auto" w:fill="auto"/>
          </w:tcPr>
          <w:p w:rsidR="00945025" w:rsidRPr="00644382" w:rsidRDefault="00945025" w:rsidP="00B564D6">
            <w:pPr>
              <w:jc w:val="center"/>
              <w:rPr>
                <w:rFonts w:ascii="Arial" w:eastAsia="SimSun" w:hAnsi="Arial" w:cs="Arial"/>
                <w:b/>
                <w:sz w:val="16"/>
                <w:szCs w:val="16"/>
              </w:rPr>
            </w:pPr>
            <w:r w:rsidRPr="00644382">
              <w:rPr>
                <w:rFonts w:ascii="Arial" w:eastAsia="SimSun" w:hAnsi="Arial" w:cs="Arial"/>
                <w:b/>
                <w:sz w:val="16"/>
                <w:szCs w:val="16"/>
              </w:rPr>
              <w:t>Middle East</w:t>
            </w:r>
          </w:p>
        </w:tc>
        <w:tc>
          <w:tcPr>
            <w:tcW w:w="1915" w:type="dxa"/>
            <w:tcBorders>
              <w:bottom w:val="single" w:sz="6" w:space="0" w:color="auto"/>
            </w:tcBorders>
            <w:shd w:val="clear" w:color="auto" w:fill="auto"/>
          </w:tcPr>
          <w:p w:rsidR="00945025" w:rsidRPr="00644382" w:rsidRDefault="00945025" w:rsidP="00B564D6">
            <w:pPr>
              <w:jc w:val="center"/>
              <w:rPr>
                <w:rFonts w:ascii="Arial" w:eastAsia="SimSun" w:hAnsi="Arial" w:cs="Arial"/>
                <w:b/>
                <w:sz w:val="16"/>
                <w:szCs w:val="16"/>
                <w:lang w:val="en-US"/>
              </w:rPr>
            </w:pPr>
            <w:r w:rsidRPr="00644382">
              <w:rPr>
                <w:rFonts w:ascii="Arial" w:eastAsia="SimSun" w:hAnsi="Arial" w:cs="Arial"/>
                <w:b/>
                <w:sz w:val="16"/>
                <w:szCs w:val="16"/>
                <w:lang w:val="en-US"/>
              </w:rPr>
              <w:t>Commonwealth of Independent States (CIS)</w:t>
            </w:r>
          </w:p>
        </w:tc>
      </w:tr>
      <w:tr w:rsidR="00945025" w:rsidRPr="00B95A21" w:rsidTr="00B564D6">
        <w:trPr>
          <w:trHeight w:val="9717"/>
        </w:trPr>
        <w:tc>
          <w:tcPr>
            <w:tcW w:w="1914" w:type="dxa"/>
            <w:tcBorders>
              <w:top w:val="single" w:sz="6" w:space="0" w:color="auto"/>
            </w:tcBorders>
            <w:shd w:val="clear" w:color="auto" w:fill="auto"/>
          </w:tcPr>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xml:space="preserve">- Angola </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Benin</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Botswana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Burkina Faso</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Burundi</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Cameroon</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Cape Verde</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Central African Republic</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Chad</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Comoros</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Congo, Rep. of</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Côte d’Ivoire</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Djibouti</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Equatorial Guinea</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Ethiopia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Gabon</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Gambia, The</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Ghana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Guinea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Guinea-Bissau</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Kenya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Lesotho</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Madagascar</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Malawi</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Mali</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Mauritania</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Mauritius</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Mozambique, Rep. of</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Namibia</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Niger</w:t>
            </w:r>
          </w:p>
          <w:p w:rsidR="00945025" w:rsidRPr="00785403" w:rsidRDefault="00945025" w:rsidP="00B564D6">
            <w:pPr>
              <w:rPr>
                <w:rFonts w:ascii="Arial" w:eastAsia="SimSun" w:hAnsi="Arial" w:cs="Arial"/>
                <w:bCs/>
                <w:sz w:val="16"/>
                <w:szCs w:val="16"/>
                <w:lang w:val="pt-BR"/>
              </w:rPr>
            </w:pPr>
            <w:r w:rsidRPr="00785403">
              <w:rPr>
                <w:rFonts w:ascii="Arial" w:eastAsia="SimSun" w:hAnsi="Arial" w:cs="Arial"/>
                <w:bCs/>
                <w:sz w:val="16"/>
                <w:szCs w:val="16"/>
                <w:lang w:val="pt-BR"/>
              </w:rPr>
              <w:t>- Nigeria</w:t>
            </w:r>
          </w:p>
          <w:p w:rsidR="00945025" w:rsidRPr="00785403" w:rsidRDefault="00945025" w:rsidP="00B564D6">
            <w:pPr>
              <w:rPr>
                <w:rFonts w:ascii="Arial" w:eastAsia="SimSun" w:hAnsi="Arial" w:cs="Arial"/>
                <w:bCs/>
                <w:sz w:val="16"/>
                <w:szCs w:val="16"/>
                <w:lang w:val="pt-BR"/>
              </w:rPr>
            </w:pPr>
            <w:r w:rsidRPr="00785403">
              <w:rPr>
                <w:rFonts w:ascii="Arial" w:eastAsia="SimSun" w:hAnsi="Arial" w:cs="Arial"/>
                <w:bCs/>
                <w:sz w:val="16"/>
                <w:szCs w:val="16"/>
                <w:lang w:val="pt-BR"/>
              </w:rPr>
              <w:t>- Rwanda</w:t>
            </w:r>
          </w:p>
          <w:p w:rsidR="00945025" w:rsidRPr="00644382" w:rsidRDefault="00945025" w:rsidP="00B564D6">
            <w:pPr>
              <w:rPr>
                <w:rFonts w:ascii="Arial" w:eastAsia="SimSun" w:hAnsi="Arial" w:cs="Arial"/>
                <w:bCs/>
                <w:sz w:val="16"/>
                <w:szCs w:val="16"/>
                <w:lang w:val="pt-BR"/>
              </w:rPr>
            </w:pPr>
            <w:r w:rsidRPr="00644382">
              <w:rPr>
                <w:rFonts w:ascii="Arial" w:eastAsia="SimSun" w:hAnsi="Arial" w:cs="Arial"/>
                <w:bCs/>
                <w:sz w:val="16"/>
                <w:szCs w:val="16"/>
                <w:lang w:val="pt-BR"/>
              </w:rPr>
              <w:t>- São Tomé and Príncipe</w:t>
            </w:r>
          </w:p>
          <w:p w:rsidR="00945025" w:rsidRPr="00644382" w:rsidRDefault="00945025" w:rsidP="00B564D6">
            <w:pPr>
              <w:rPr>
                <w:rFonts w:ascii="Arial" w:eastAsia="SimSun" w:hAnsi="Arial" w:cs="Arial"/>
                <w:bCs/>
                <w:sz w:val="16"/>
                <w:szCs w:val="16"/>
                <w:lang w:val="pt-BR"/>
              </w:rPr>
            </w:pPr>
            <w:r w:rsidRPr="00644382">
              <w:rPr>
                <w:rFonts w:ascii="Arial" w:eastAsia="SimSun" w:hAnsi="Arial" w:cs="Arial"/>
                <w:bCs/>
                <w:sz w:val="16"/>
                <w:szCs w:val="16"/>
                <w:lang w:val="pt-BR"/>
              </w:rPr>
              <w:t>- Senegal</w:t>
            </w:r>
          </w:p>
          <w:p w:rsidR="00945025" w:rsidRPr="00644382" w:rsidRDefault="00945025" w:rsidP="00B564D6">
            <w:pPr>
              <w:rPr>
                <w:rFonts w:ascii="Arial" w:eastAsia="SimSun" w:hAnsi="Arial" w:cs="Arial"/>
                <w:bCs/>
                <w:sz w:val="16"/>
                <w:szCs w:val="16"/>
                <w:lang w:val="pt-BR"/>
              </w:rPr>
            </w:pPr>
            <w:r w:rsidRPr="00644382">
              <w:rPr>
                <w:rFonts w:ascii="Arial" w:eastAsia="SimSun" w:hAnsi="Arial" w:cs="Arial"/>
                <w:bCs/>
                <w:sz w:val="16"/>
                <w:szCs w:val="16"/>
                <w:lang w:val="pt-BR"/>
              </w:rPr>
              <w:t>- Seychelles</w:t>
            </w:r>
          </w:p>
          <w:p w:rsidR="00945025" w:rsidRPr="00FD2DBB" w:rsidRDefault="00945025" w:rsidP="00B564D6">
            <w:pPr>
              <w:rPr>
                <w:rFonts w:ascii="Arial" w:eastAsia="SimSun" w:hAnsi="Arial" w:cs="Arial"/>
                <w:bCs/>
                <w:sz w:val="16"/>
                <w:szCs w:val="16"/>
                <w:lang w:val="pt-BR"/>
              </w:rPr>
            </w:pPr>
            <w:r w:rsidRPr="00FD2DBB">
              <w:rPr>
                <w:rFonts w:ascii="Arial" w:eastAsia="SimSun" w:hAnsi="Arial" w:cs="Arial"/>
                <w:bCs/>
                <w:sz w:val="16"/>
                <w:szCs w:val="16"/>
                <w:lang w:val="pt-BR"/>
              </w:rPr>
              <w:t>- Sierra Leone</w:t>
            </w:r>
          </w:p>
          <w:p w:rsidR="00945025" w:rsidRPr="00E852B7" w:rsidRDefault="00945025" w:rsidP="00B564D6">
            <w:pPr>
              <w:rPr>
                <w:rFonts w:ascii="Arial" w:eastAsia="SimSun" w:hAnsi="Arial" w:cs="Arial"/>
                <w:bCs/>
                <w:sz w:val="16"/>
                <w:szCs w:val="16"/>
                <w:lang w:val="pt-BR"/>
              </w:rPr>
            </w:pPr>
            <w:r w:rsidRPr="00E852B7">
              <w:rPr>
                <w:rFonts w:ascii="Arial" w:eastAsia="SimSun" w:hAnsi="Arial" w:cs="Arial"/>
                <w:bCs/>
                <w:sz w:val="16"/>
                <w:szCs w:val="16"/>
                <w:lang w:val="pt-BR"/>
              </w:rPr>
              <w:t>- Somalia</w:t>
            </w:r>
          </w:p>
          <w:p w:rsidR="00945025" w:rsidRPr="00F17CF1" w:rsidRDefault="00945025" w:rsidP="00B564D6">
            <w:pPr>
              <w:rPr>
                <w:rFonts w:ascii="Arial" w:eastAsia="SimSun" w:hAnsi="Arial" w:cs="Arial"/>
                <w:bCs/>
                <w:sz w:val="16"/>
                <w:szCs w:val="16"/>
                <w:lang w:val="pt-BR"/>
              </w:rPr>
            </w:pPr>
            <w:r w:rsidRPr="00F17CF1">
              <w:rPr>
                <w:rFonts w:ascii="Arial" w:eastAsia="SimSun" w:hAnsi="Arial" w:cs="Arial"/>
                <w:bCs/>
                <w:sz w:val="16"/>
                <w:szCs w:val="16"/>
                <w:lang w:val="pt-BR"/>
              </w:rPr>
              <w:t>- Sudan</w:t>
            </w:r>
          </w:p>
          <w:p w:rsidR="00945025" w:rsidRPr="00785403" w:rsidRDefault="00945025" w:rsidP="00B564D6">
            <w:pPr>
              <w:rPr>
                <w:rFonts w:ascii="Arial" w:eastAsia="SimSun" w:hAnsi="Arial" w:cs="Arial"/>
                <w:bCs/>
                <w:sz w:val="16"/>
                <w:szCs w:val="16"/>
                <w:lang w:val="pt-BR"/>
              </w:rPr>
            </w:pPr>
            <w:r w:rsidRPr="00785403">
              <w:rPr>
                <w:rFonts w:ascii="Arial" w:eastAsia="SimSun" w:hAnsi="Arial" w:cs="Arial"/>
                <w:bCs/>
                <w:sz w:val="16"/>
                <w:szCs w:val="16"/>
                <w:lang w:val="pt-BR"/>
              </w:rPr>
              <w:t>- Swaziland</w:t>
            </w:r>
          </w:p>
          <w:p w:rsidR="00945025" w:rsidRPr="00785403" w:rsidRDefault="00945025" w:rsidP="00B564D6">
            <w:pPr>
              <w:rPr>
                <w:rFonts w:ascii="Arial" w:eastAsia="SimSun" w:hAnsi="Arial" w:cs="Arial"/>
                <w:bCs/>
                <w:sz w:val="16"/>
                <w:szCs w:val="16"/>
                <w:lang w:val="pt-BR"/>
              </w:rPr>
            </w:pPr>
            <w:r w:rsidRPr="00785403">
              <w:rPr>
                <w:rFonts w:ascii="Arial" w:eastAsia="SimSun" w:hAnsi="Arial" w:cs="Arial"/>
                <w:bCs/>
                <w:sz w:val="16"/>
                <w:szCs w:val="16"/>
                <w:lang w:val="pt-BR"/>
              </w:rPr>
              <w:t>- Tanzania</w:t>
            </w:r>
          </w:p>
          <w:p w:rsidR="00945025" w:rsidRPr="00D32594" w:rsidRDefault="009F2E03" w:rsidP="00B564D6">
            <w:pPr>
              <w:rPr>
                <w:rFonts w:ascii="Arial" w:eastAsia="SimSun" w:hAnsi="Arial" w:cs="Arial"/>
                <w:bCs/>
                <w:sz w:val="16"/>
                <w:szCs w:val="16"/>
                <w:lang w:val="en-US"/>
              </w:rPr>
            </w:pPr>
            <w:r w:rsidRPr="00D32594">
              <w:rPr>
                <w:rFonts w:ascii="Arial" w:eastAsia="SimSun" w:hAnsi="Arial" w:cs="Arial"/>
                <w:bCs/>
                <w:sz w:val="16"/>
                <w:szCs w:val="16"/>
                <w:lang w:val="en-US"/>
              </w:rPr>
              <w:t>- Togo</w:t>
            </w:r>
          </w:p>
          <w:p w:rsidR="00945025" w:rsidRPr="00D32594" w:rsidRDefault="009F2E03" w:rsidP="00B564D6">
            <w:pPr>
              <w:rPr>
                <w:rFonts w:ascii="Arial" w:eastAsia="SimSun" w:hAnsi="Arial" w:cs="Arial"/>
                <w:bCs/>
                <w:sz w:val="16"/>
                <w:szCs w:val="16"/>
                <w:lang w:val="en-US"/>
              </w:rPr>
            </w:pPr>
            <w:r w:rsidRPr="00D32594">
              <w:rPr>
                <w:rFonts w:ascii="Arial" w:eastAsia="SimSun" w:hAnsi="Arial" w:cs="Arial"/>
                <w:bCs/>
                <w:sz w:val="16"/>
                <w:szCs w:val="16"/>
                <w:lang w:val="en-US"/>
              </w:rPr>
              <w:t>- Uganda</w:t>
            </w:r>
          </w:p>
          <w:p w:rsidR="00945025" w:rsidRPr="00D32594" w:rsidRDefault="009F2E03" w:rsidP="00B564D6">
            <w:pPr>
              <w:rPr>
                <w:rFonts w:ascii="Arial" w:eastAsia="SimSun" w:hAnsi="Arial" w:cs="Arial"/>
                <w:bCs/>
                <w:sz w:val="16"/>
                <w:szCs w:val="16"/>
                <w:lang w:val="en-US"/>
              </w:rPr>
            </w:pPr>
            <w:r w:rsidRPr="00D32594">
              <w:rPr>
                <w:rFonts w:ascii="Arial" w:eastAsia="SimSun" w:hAnsi="Arial" w:cs="Arial"/>
                <w:bCs/>
                <w:sz w:val="16"/>
                <w:szCs w:val="16"/>
                <w:lang w:val="en-US"/>
              </w:rPr>
              <w:t>- Zambia</w:t>
            </w:r>
          </w:p>
          <w:p w:rsidR="00945025" w:rsidRPr="00785403" w:rsidRDefault="009F2E03" w:rsidP="00B564D6">
            <w:pPr>
              <w:rPr>
                <w:rFonts w:ascii="Arial" w:eastAsia="SimSun" w:hAnsi="Arial" w:cs="Arial"/>
                <w:bCs/>
                <w:sz w:val="16"/>
                <w:szCs w:val="16"/>
                <w:lang w:val="it-IT"/>
              </w:rPr>
            </w:pPr>
            <w:r w:rsidRPr="00D32594">
              <w:rPr>
                <w:rFonts w:ascii="Arial" w:eastAsia="SimSun" w:hAnsi="Arial" w:cs="Arial"/>
                <w:bCs/>
                <w:sz w:val="16"/>
                <w:szCs w:val="16"/>
                <w:lang w:val="en-US"/>
              </w:rPr>
              <w:t>- Zimbabwe</w:t>
            </w:r>
          </w:p>
        </w:tc>
        <w:tc>
          <w:tcPr>
            <w:tcW w:w="1914" w:type="dxa"/>
            <w:tcBorders>
              <w:top w:val="single" w:sz="6" w:space="0" w:color="auto"/>
            </w:tcBorders>
            <w:shd w:val="clear" w:color="auto" w:fill="auto"/>
          </w:tcPr>
          <w:p w:rsidR="00945025" w:rsidRPr="00785403" w:rsidRDefault="00945025" w:rsidP="00B564D6">
            <w:pPr>
              <w:rPr>
                <w:rFonts w:ascii="Arial" w:eastAsia="SimSun" w:hAnsi="Arial" w:cs="Arial"/>
                <w:bCs/>
                <w:sz w:val="16"/>
                <w:szCs w:val="16"/>
              </w:rPr>
            </w:pPr>
            <w:r w:rsidRPr="00785403">
              <w:rPr>
                <w:rFonts w:ascii="Arial" w:eastAsia="SimSun" w:hAnsi="Arial" w:cs="Arial"/>
                <w:bCs/>
                <w:sz w:val="16"/>
                <w:szCs w:val="16"/>
              </w:rPr>
              <w:t>- Algeria</w:t>
            </w:r>
          </w:p>
          <w:p w:rsidR="00945025" w:rsidRPr="00785403" w:rsidRDefault="00945025" w:rsidP="00B564D6">
            <w:pPr>
              <w:rPr>
                <w:rFonts w:ascii="Arial" w:eastAsia="SimSun" w:hAnsi="Arial" w:cs="Arial"/>
                <w:bCs/>
                <w:sz w:val="16"/>
                <w:szCs w:val="16"/>
              </w:rPr>
            </w:pPr>
            <w:r w:rsidRPr="00785403">
              <w:rPr>
                <w:rFonts w:ascii="Arial" w:eastAsia="SimSun" w:hAnsi="Arial" w:cs="Arial"/>
                <w:bCs/>
                <w:sz w:val="16"/>
                <w:szCs w:val="16"/>
              </w:rPr>
              <w:t>- Morocco</w:t>
            </w:r>
          </w:p>
          <w:p w:rsidR="00945025" w:rsidRPr="00785403" w:rsidRDefault="00945025" w:rsidP="00B564D6">
            <w:pPr>
              <w:rPr>
                <w:rFonts w:ascii="Arial" w:eastAsia="SimSun" w:hAnsi="Arial" w:cs="Arial"/>
                <w:bCs/>
                <w:sz w:val="16"/>
                <w:szCs w:val="16"/>
              </w:rPr>
            </w:pPr>
            <w:r w:rsidRPr="00785403">
              <w:rPr>
                <w:rFonts w:ascii="Arial" w:eastAsia="SimSun" w:hAnsi="Arial" w:cs="Arial"/>
                <w:bCs/>
                <w:sz w:val="16"/>
                <w:szCs w:val="16"/>
              </w:rPr>
              <w:t>- Tunisia</w:t>
            </w:r>
          </w:p>
        </w:tc>
        <w:tc>
          <w:tcPr>
            <w:tcW w:w="1914" w:type="dxa"/>
            <w:gridSpan w:val="2"/>
            <w:tcBorders>
              <w:top w:val="single" w:sz="6" w:space="0" w:color="auto"/>
            </w:tcBorders>
            <w:shd w:val="clear" w:color="auto" w:fill="auto"/>
          </w:tcPr>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Albania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xml:space="preserve">- Bulgaria </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Bosnia and Herzegovina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Croatia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Czech Republic</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Estonia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Hungary</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Latvia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Lithuania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Macedonia, FYR</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Malta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Poland</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Romania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Serbia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Slovak Republic</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Slovenia</w:t>
            </w:r>
          </w:p>
          <w:p w:rsidR="00945025" w:rsidRPr="00785403" w:rsidRDefault="00945025" w:rsidP="00B564D6">
            <w:pPr>
              <w:rPr>
                <w:rFonts w:ascii="Arial" w:eastAsia="SimSun" w:hAnsi="Arial" w:cs="Arial"/>
                <w:bCs/>
                <w:sz w:val="16"/>
                <w:szCs w:val="16"/>
                <w:lang w:val="it-IT"/>
              </w:rPr>
            </w:pPr>
            <w:r w:rsidRPr="00785403">
              <w:rPr>
                <w:rFonts w:ascii="Arial" w:eastAsia="SimSun" w:hAnsi="Arial" w:cs="Arial"/>
                <w:bCs/>
                <w:sz w:val="16"/>
                <w:szCs w:val="16"/>
                <w:lang w:val="it-IT"/>
              </w:rPr>
              <w:t>- Turkey</w:t>
            </w:r>
          </w:p>
          <w:p w:rsidR="00945025" w:rsidRPr="00785403" w:rsidRDefault="00945025" w:rsidP="00B564D6">
            <w:pPr>
              <w:jc w:val="both"/>
              <w:rPr>
                <w:rFonts w:ascii="Arial" w:eastAsia="SimSun" w:hAnsi="Arial" w:cs="Arial"/>
                <w:bCs/>
                <w:sz w:val="16"/>
                <w:szCs w:val="16"/>
                <w:lang w:val="it-IT"/>
              </w:rPr>
            </w:pPr>
          </w:p>
        </w:tc>
        <w:tc>
          <w:tcPr>
            <w:tcW w:w="1914" w:type="dxa"/>
            <w:tcBorders>
              <w:top w:val="single" w:sz="6" w:space="0" w:color="auto"/>
            </w:tcBorders>
            <w:shd w:val="clear" w:color="auto" w:fill="auto"/>
          </w:tcPr>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Bahrain</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Cyprus</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Egypt</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Iran, I.R. of</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Iraq</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Israel</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Jordan</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Kuwait</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Lebanon</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Libya</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Oman</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Qatar</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Saudi Arabia</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xml:space="preserve">- Syrian Arab Republic </w:t>
            </w:r>
          </w:p>
          <w:p w:rsidR="00945025" w:rsidRPr="00785403" w:rsidRDefault="00945025" w:rsidP="00B564D6">
            <w:pPr>
              <w:rPr>
                <w:rFonts w:ascii="Arial" w:eastAsia="SimSun" w:hAnsi="Arial" w:cs="Arial"/>
                <w:bCs/>
                <w:sz w:val="16"/>
                <w:szCs w:val="16"/>
                <w:lang w:val="en-US"/>
              </w:rPr>
            </w:pPr>
            <w:r w:rsidRPr="00785403">
              <w:rPr>
                <w:rFonts w:ascii="Arial" w:eastAsia="SimSun" w:hAnsi="Arial" w:cs="Arial"/>
                <w:bCs/>
                <w:sz w:val="16"/>
                <w:szCs w:val="16"/>
                <w:lang w:val="en-US"/>
              </w:rPr>
              <w:t>- United Arab Emirates</w:t>
            </w:r>
          </w:p>
          <w:p w:rsidR="00945025" w:rsidRPr="00785403" w:rsidRDefault="00945025" w:rsidP="00B564D6">
            <w:pPr>
              <w:rPr>
                <w:rFonts w:ascii="Arial" w:eastAsia="SimSun" w:hAnsi="Arial" w:cs="Arial"/>
                <w:bCs/>
                <w:sz w:val="16"/>
                <w:szCs w:val="16"/>
              </w:rPr>
            </w:pPr>
            <w:r w:rsidRPr="00785403">
              <w:rPr>
                <w:rFonts w:ascii="Arial" w:eastAsia="SimSun" w:hAnsi="Arial" w:cs="Arial"/>
                <w:bCs/>
                <w:sz w:val="16"/>
                <w:szCs w:val="16"/>
              </w:rPr>
              <w:t>- Yemen</w:t>
            </w:r>
          </w:p>
        </w:tc>
        <w:tc>
          <w:tcPr>
            <w:tcW w:w="1915" w:type="dxa"/>
            <w:tcBorders>
              <w:top w:val="single" w:sz="6" w:space="0" w:color="auto"/>
            </w:tcBorders>
            <w:shd w:val="clear" w:color="auto" w:fill="auto"/>
          </w:tcPr>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Armenia</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Azerbaijan</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Belarus</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Georgia</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Kazakhstan</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Kyrgyz</w:t>
            </w: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Republic</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Moldova</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Russia</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Tajikistan</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Turkmenistan</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Ukraine</w:t>
            </w:r>
          </w:p>
          <w:p w:rsidR="00945025" w:rsidRPr="00537597" w:rsidRDefault="00945025" w:rsidP="00B564D6">
            <w:pPr>
              <w:rPr>
                <w:rFonts w:ascii="Arial" w:eastAsia="SimSun" w:hAnsi="Arial" w:cs="Arial"/>
                <w:bCs/>
                <w:sz w:val="16"/>
                <w:szCs w:val="16"/>
                <w:lang w:val="en-US"/>
              </w:rPr>
            </w:pPr>
            <w:r w:rsidRPr="00537597">
              <w:rPr>
                <w:rFonts w:ascii="Arial" w:eastAsia="SimSun" w:hAnsi="Arial" w:cs="Arial"/>
                <w:bCs/>
                <w:sz w:val="16"/>
                <w:szCs w:val="16"/>
                <w:lang w:val="en-US"/>
              </w:rPr>
              <w:t xml:space="preserve">- </w:t>
            </w:r>
            <w:r w:rsidR="009F2E03" w:rsidRPr="00D32594">
              <w:rPr>
                <w:rFonts w:ascii="Arial" w:eastAsia="SimSun" w:hAnsi="Arial" w:cs="Arial"/>
                <w:bCs/>
                <w:sz w:val="16"/>
                <w:szCs w:val="16"/>
                <w:lang w:val="en-US"/>
              </w:rPr>
              <w:t>Uzbekistan</w:t>
            </w:r>
          </w:p>
          <w:p w:rsidR="00945025" w:rsidRPr="00537597" w:rsidRDefault="00945025" w:rsidP="00B564D6">
            <w:pPr>
              <w:rPr>
                <w:rFonts w:ascii="Arial" w:eastAsia="SimSun" w:hAnsi="Arial" w:cs="Arial"/>
                <w:bCs/>
                <w:sz w:val="16"/>
                <w:szCs w:val="16"/>
                <w:lang w:val="en-US"/>
              </w:rPr>
            </w:pPr>
          </w:p>
        </w:tc>
      </w:tr>
      <w:tr w:rsidR="00945025" w:rsidRPr="00785403" w:rsidTr="00B56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16"/>
        </w:trPr>
        <w:tc>
          <w:tcPr>
            <w:tcW w:w="4735" w:type="dxa"/>
            <w:gridSpan w:val="3"/>
            <w:tcBorders>
              <w:bottom w:val="single" w:sz="4" w:space="0" w:color="auto"/>
            </w:tcBorders>
          </w:tcPr>
          <w:p w:rsidR="00945025" w:rsidRPr="00537597" w:rsidRDefault="00945025" w:rsidP="00B564D6">
            <w:pPr>
              <w:contextualSpacing/>
              <w:outlineLvl w:val="0"/>
              <w:rPr>
                <w:rFonts w:ascii="Arial" w:hAnsi="Arial" w:cs="Arial"/>
                <w:b/>
                <w:sz w:val="16"/>
                <w:szCs w:val="16"/>
                <w:lang w:val="en-US"/>
              </w:rPr>
            </w:pPr>
          </w:p>
          <w:tbl>
            <w:tblPr>
              <w:tblW w:w="0" w:type="auto"/>
              <w:tblLook w:val="0000" w:firstRow="0" w:lastRow="0" w:firstColumn="0" w:lastColumn="0" w:noHBand="0" w:noVBand="0"/>
            </w:tblPr>
            <w:tblGrid>
              <w:gridCol w:w="2224"/>
              <w:gridCol w:w="2295"/>
            </w:tblGrid>
            <w:tr w:rsidR="00945025" w:rsidRPr="00785403" w:rsidTr="00B564D6">
              <w:trPr>
                <w:cantSplit/>
              </w:trPr>
              <w:tc>
                <w:tcPr>
                  <w:tcW w:w="4521" w:type="dxa"/>
                  <w:gridSpan w:val="2"/>
                  <w:tcBorders>
                    <w:top w:val="nil"/>
                    <w:left w:val="nil"/>
                    <w:bottom w:val="nil"/>
                    <w:right w:val="nil"/>
                  </w:tcBorders>
                </w:tcPr>
                <w:p w:rsidR="00945025" w:rsidRPr="00785403" w:rsidRDefault="00945025" w:rsidP="00B564D6">
                  <w:pPr>
                    <w:spacing w:after="120"/>
                    <w:contextualSpacing/>
                    <w:rPr>
                      <w:rFonts w:ascii="Arial" w:hAnsi="Arial" w:cs="Arial"/>
                      <w:b/>
                      <w:sz w:val="16"/>
                      <w:szCs w:val="16"/>
                      <w:lang w:val="en-GB"/>
                    </w:rPr>
                  </w:pPr>
                  <w:r w:rsidRPr="00785403">
                    <w:rPr>
                      <w:rFonts w:ascii="Arial" w:hAnsi="Arial" w:cs="Arial"/>
                      <w:b/>
                      <w:sz w:val="16"/>
                      <w:szCs w:val="16"/>
                      <w:lang w:val="en-GB"/>
                    </w:rPr>
                    <w:t>SIGNED:</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spacing w:after="120"/>
                    <w:contextualSpacing/>
                    <w:rPr>
                      <w:rFonts w:ascii="Arial" w:hAnsi="Arial" w:cs="Arial"/>
                      <w:sz w:val="16"/>
                      <w:szCs w:val="16"/>
                    </w:rPr>
                  </w:pPr>
                </w:p>
                <w:p w:rsidR="00945025" w:rsidRPr="00785403" w:rsidRDefault="00945025" w:rsidP="00B564D6">
                  <w:pPr>
                    <w:spacing w:after="120"/>
                    <w:contextualSpacing/>
                    <w:rPr>
                      <w:rFonts w:ascii="Arial" w:hAnsi="Arial" w:cs="Arial"/>
                      <w:sz w:val="16"/>
                      <w:szCs w:val="16"/>
                      <w:lang w:val="en-GB"/>
                    </w:rPr>
                  </w:pPr>
                  <w:r w:rsidRPr="00785403">
                    <w:rPr>
                      <w:rFonts w:ascii="Arial" w:hAnsi="Arial" w:cs="Arial"/>
                      <w:sz w:val="16"/>
                      <w:szCs w:val="16"/>
                      <w:lang w:val="en-GB"/>
                    </w:rPr>
                    <w:t>………………………………..</w:t>
                  </w:r>
                </w:p>
              </w:tc>
              <w:tc>
                <w:tcPr>
                  <w:tcW w:w="2296" w:type="dxa"/>
                  <w:tcBorders>
                    <w:top w:val="nil"/>
                    <w:left w:val="nil"/>
                    <w:bottom w:val="nil"/>
                    <w:right w:val="nil"/>
                  </w:tcBorders>
                  <w:vAlign w:val="bottom"/>
                </w:tcPr>
                <w:p w:rsidR="00945025" w:rsidRPr="00785403" w:rsidRDefault="00945025" w:rsidP="00B564D6">
                  <w:pPr>
                    <w:spacing w:after="120"/>
                    <w:contextualSpacing/>
                    <w:jc w:val="right"/>
                    <w:rPr>
                      <w:rFonts w:ascii="Arial" w:hAnsi="Arial" w:cs="Arial"/>
                      <w:sz w:val="16"/>
                      <w:szCs w:val="16"/>
                      <w:lang w:val="en-GB"/>
                    </w:rPr>
                  </w:pPr>
                  <w:r w:rsidRPr="00785403">
                    <w:rPr>
                      <w:rFonts w:ascii="Arial" w:hAnsi="Arial" w:cs="Arial"/>
                      <w:sz w:val="16"/>
                      <w:szCs w:val="16"/>
                      <w:lang w:val="en-GB"/>
                    </w:rPr>
                    <w:t>…………………………………</w:t>
                  </w:r>
                </w:p>
              </w:tc>
            </w:tr>
            <w:tr w:rsidR="00945025" w:rsidRPr="00B95A21"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lang w:val="en-GB"/>
                    </w:rPr>
                  </w:pPr>
                  <w:r w:rsidRPr="00785403">
                    <w:rPr>
                      <w:rFonts w:ascii="Arial" w:hAnsi="Arial" w:cs="Arial"/>
                      <w:sz w:val="16"/>
                      <w:szCs w:val="16"/>
                      <w:lang w:val="en-GB"/>
                    </w:rPr>
                    <w:t>On behalf of Moody’s</w:t>
                  </w:r>
                </w:p>
              </w:tc>
              <w:tc>
                <w:tcPr>
                  <w:tcW w:w="2296"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lang w:val="en-GB"/>
                    </w:rPr>
                  </w:pPr>
                  <w:r w:rsidRPr="00785403">
                    <w:rPr>
                      <w:rFonts w:ascii="Arial" w:hAnsi="Arial" w:cs="Arial"/>
                      <w:sz w:val="16"/>
                      <w:szCs w:val="16"/>
                      <w:lang w:val="en-GB"/>
                    </w:rPr>
                    <w:t>On behalf of the Issuer</w:t>
                  </w:r>
                </w:p>
              </w:tc>
            </w:tr>
          </w:tbl>
          <w:p w:rsidR="00945025" w:rsidRPr="00785403" w:rsidRDefault="00945025" w:rsidP="00B564D6">
            <w:pPr>
              <w:contextualSpacing/>
              <w:outlineLvl w:val="0"/>
              <w:rPr>
                <w:rFonts w:ascii="Arial" w:hAnsi="Arial" w:cs="Arial"/>
                <w:b/>
                <w:sz w:val="16"/>
                <w:szCs w:val="16"/>
                <w:lang w:val="en-GB"/>
              </w:rPr>
            </w:pPr>
          </w:p>
          <w:p w:rsidR="00945025" w:rsidRPr="00785403" w:rsidRDefault="00945025" w:rsidP="00B564D6">
            <w:pPr>
              <w:contextualSpacing/>
              <w:jc w:val="both"/>
              <w:rPr>
                <w:rFonts w:ascii="Arial" w:hAnsi="Arial" w:cs="Arial"/>
                <w:sz w:val="16"/>
                <w:szCs w:val="16"/>
                <w:lang w:val="en-GB"/>
              </w:rPr>
            </w:pPr>
          </w:p>
        </w:tc>
        <w:tc>
          <w:tcPr>
            <w:tcW w:w="4836" w:type="dxa"/>
            <w:gridSpan w:val="3"/>
            <w:tcBorders>
              <w:left w:val="nil"/>
              <w:bottom w:val="single" w:sz="4" w:space="0" w:color="auto"/>
            </w:tcBorders>
          </w:tcPr>
          <w:p w:rsidR="00945025" w:rsidRPr="00785403" w:rsidRDefault="00945025" w:rsidP="00B564D6">
            <w:pPr>
              <w:contextualSpacing/>
              <w:jc w:val="both"/>
              <w:rPr>
                <w:rFonts w:ascii="Arial" w:hAnsi="Arial" w:cs="Arial"/>
                <w:sz w:val="16"/>
                <w:szCs w:val="16"/>
                <w:lang w:val="en-GB"/>
              </w:rPr>
            </w:pPr>
          </w:p>
          <w:tbl>
            <w:tblPr>
              <w:tblW w:w="4610" w:type="dxa"/>
              <w:tblLook w:val="0000" w:firstRow="0" w:lastRow="0" w:firstColumn="0" w:lastColumn="0" w:noHBand="0" w:noVBand="0"/>
            </w:tblPr>
            <w:tblGrid>
              <w:gridCol w:w="2225"/>
              <w:gridCol w:w="2385"/>
            </w:tblGrid>
            <w:tr w:rsidR="00945025" w:rsidRPr="00785403" w:rsidTr="00B564D6">
              <w:trPr>
                <w:cantSplit/>
              </w:trPr>
              <w:tc>
                <w:tcPr>
                  <w:tcW w:w="4610" w:type="dxa"/>
                  <w:gridSpan w:val="2"/>
                  <w:tcBorders>
                    <w:top w:val="nil"/>
                    <w:left w:val="nil"/>
                    <w:bottom w:val="nil"/>
                    <w:right w:val="nil"/>
                  </w:tcBorders>
                </w:tcPr>
                <w:p w:rsidR="00945025" w:rsidRPr="00785403" w:rsidRDefault="00945025" w:rsidP="00B564D6">
                  <w:pPr>
                    <w:spacing w:after="120"/>
                    <w:contextualSpacing/>
                    <w:rPr>
                      <w:rFonts w:ascii="Arial" w:hAnsi="Arial" w:cs="Arial"/>
                      <w:b/>
                      <w:sz w:val="16"/>
                      <w:szCs w:val="16"/>
                    </w:rPr>
                  </w:pPr>
                  <w:r w:rsidRPr="00785403">
                    <w:rPr>
                      <w:rFonts w:ascii="Arial" w:hAnsi="Arial" w:cs="Arial"/>
                      <w:b/>
                      <w:sz w:val="16"/>
                      <w:szCs w:val="16"/>
                    </w:rPr>
                    <w:t>Подписано:</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spacing w:after="120"/>
                    <w:contextualSpacing/>
                    <w:rPr>
                      <w:rFonts w:ascii="Arial" w:hAnsi="Arial" w:cs="Arial"/>
                      <w:sz w:val="16"/>
                      <w:szCs w:val="16"/>
                    </w:rPr>
                  </w:pPr>
                </w:p>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w:t>
                  </w:r>
                </w:p>
              </w:tc>
              <w:tc>
                <w:tcPr>
                  <w:tcW w:w="2385" w:type="dxa"/>
                  <w:tcBorders>
                    <w:top w:val="nil"/>
                    <w:left w:val="nil"/>
                    <w:bottom w:val="nil"/>
                    <w:right w:val="nil"/>
                  </w:tcBorders>
                  <w:vAlign w:val="bottom"/>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Oт лица Moody’s</w:t>
                  </w:r>
                </w:p>
              </w:tc>
              <w:tc>
                <w:tcPr>
                  <w:tcW w:w="2385"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Oт лица Эмитента</w:t>
                  </w:r>
                </w:p>
              </w:tc>
            </w:tr>
          </w:tbl>
          <w:p w:rsidR="00945025" w:rsidRPr="00785403" w:rsidRDefault="00945025" w:rsidP="00B564D6">
            <w:pPr>
              <w:contextualSpacing/>
              <w:jc w:val="both"/>
              <w:rPr>
                <w:rFonts w:ascii="Arial" w:hAnsi="Arial" w:cs="Arial"/>
                <w:sz w:val="16"/>
                <w:szCs w:val="16"/>
              </w:rPr>
            </w:pPr>
          </w:p>
        </w:tc>
      </w:tr>
    </w:tbl>
    <w:p w:rsidR="00945025" w:rsidRPr="00785403" w:rsidRDefault="00945025" w:rsidP="00945025">
      <w:pPr>
        <w:jc w:val="both"/>
        <w:rPr>
          <w:rFonts w:ascii="Arial" w:hAnsi="Arial" w:cs="Arial"/>
          <w:bCs/>
          <w:sz w:val="16"/>
          <w:szCs w:val="16"/>
        </w:rPr>
      </w:pPr>
    </w:p>
    <w:p w:rsidR="00945025" w:rsidRPr="00785403" w:rsidRDefault="00945025" w:rsidP="00945025">
      <w:pPr>
        <w:rPr>
          <w:rFonts w:ascii="Arial" w:eastAsia="SimSun" w:hAnsi="Arial" w:cs="Arial"/>
          <w:b/>
          <w:caps/>
          <w:snapToGrid w:val="0"/>
          <w:sz w:val="16"/>
          <w:szCs w:val="16"/>
          <w:lang w:eastAsia="en-US"/>
        </w:rPr>
      </w:pPr>
      <w:r w:rsidRPr="00785403">
        <w:rPr>
          <w:rFonts w:ascii="Arial" w:eastAsia="SimSun" w:hAnsi="Arial" w:cs="Arial"/>
          <w:b/>
          <w:caps/>
          <w:snapToGrid w:val="0"/>
          <w:sz w:val="16"/>
          <w:szCs w:val="16"/>
          <w:lang w:eastAsia="en-US"/>
        </w:rPr>
        <w:br w:type="page"/>
      </w:r>
    </w:p>
    <w:p w:rsidR="00945025" w:rsidRPr="00785403" w:rsidRDefault="00945025" w:rsidP="00945025">
      <w:pPr>
        <w:tabs>
          <w:tab w:val="left" w:pos="3932"/>
        </w:tabs>
        <w:rPr>
          <w:rFonts w:ascii="Arial" w:eastAsia="SimSun" w:hAnsi="Arial" w:cs="Arial"/>
          <w:b/>
          <w:caps/>
          <w:snapToGrid w:val="0"/>
          <w:sz w:val="16"/>
          <w:szCs w:val="16"/>
          <w:lang w:val="en-US" w:eastAsia="en-US"/>
        </w:rPr>
      </w:pPr>
      <w:r w:rsidRPr="00785403">
        <w:rPr>
          <w:rFonts w:ascii="Arial" w:eastAsia="SimSun" w:hAnsi="Arial" w:cs="Arial"/>
          <w:b/>
          <w:caps/>
          <w:snapToGrid w:val="0"/>
          <w:sz w:val="16"/>
          <w:szCs w:val="16"/>
          <w:lang w:val="en-US" w:eastAsia="en-US"/>
        </w:rPr>
        <w:lastRenderedPageBreak/>
        <w:t>APPENDIX A</w:t>
      </w:r>
    </w:p>
    <w:p w:rsidR="00945025" w:rsidRPr="00644382" w:rsidRDefault="00945025" w:rsidP="00945025">
      <w:pPr>
        <w:tabs>
          <w:tab w:val="left" w:pos="3932"/>
        </w:tabs>
        <w:rPr>
          <w:rFonts w:ascii="Arial" w:eastAsia="Times New Roman" w:hAnsi="Arial" w:cs="Arial"/>
          <w:b/>
          <w:bCs/>
          <w:sz w:val="16"/>
          <w:szCs w:val="16"/>
          <w:lang w:val="en-GB" w:eastAsia="zh-CN"/>
        </w:rPr>
      </w:pPr>
      <w:r w:rsidRPr="00644382">
        <w:rPr>
          <w:rFonts w:ascii="Arial" w:eastAsia="Times New Roman" w:hAnsi="Arial" w:cs="Arial"/>
          <w:b/>
          <w:bCs/>
          <w:sz w:val="16"/>
          <w:szCs w:val="16"/>
          <w:lang w:val="en-GB" w:eastAsia="zh-CN"/>
        </w:rPr>
        <w:t>Website Posting Rights</w:t>
      </w:r>
    </w:p>
    <w:p w:rsidR="00945025" w:rsidRPr="00E852B7" w:rsidRDefault="00945025" w:rsidP="00945025">
      <w:pPr>
        <w:tabs>
          <w:tab w:val="left" w:pos="3932"/>
        </w:tabs>
        <w:jc w:val="both"/>
        <w:rPr>
          <w:rFonts w:ascii="Arial" w:eastAsia="Times New Roman" w:hAnsi="Arial" w:cs="Arial"/>
          <w:sz w:val="16"/>
          <w:szCs w:val="16"/>
          <w:lang w:val="en-GB" w:eastAsia="zh-CN"/>
        </w:rPr>
      </w:pPr>
      <w:r w:rsidRPr="00FD2DBB">
        <w:rPr>
          <w:rFonts w:ascii="Arial" w:eastAsia="Times New Roman" w:hAnsi="Arial" w:cs="Arial"/>
          <w:sz w:val="16"/>
          <w:szCs w:val="16"/>
          <w:lang w:val="en-GB" w:eastAsia="zh-CN"/>
        </w:rPr>
        <w:t>Subject to the restrictions in this Appendix, Moody’s grants you a royalty-free, no</w:t>
      </w:r>
      <w:r w:rsidRPr="00E852B7">
        <w:rPr>
          <w:rFonts w:ascii="Arial" w:eastAsia="Times New Roman" w:hAnsi="Arial" w:cs="Arial"/>
          <w:sz w:val="16"/>
          <w:szCs w:val="16"/>
          <w:lang w:val="en-GB" w:eastAsia="zh-CN"/>
        </w:rPr>
        <w:t>n-sublicensable (except as described below), revocable license to post our Research on your website (this “License”).  No special permission is required to link to Moody’s materials on www.moodys.com.</w:t>
      </w:r>
    </w:p>
    <w:p w:rsidR="00945025" w:rsidRPr="00F17CF1" w:rsidRDefault="00945025" w:rsidP="00945025">
      <w:pPr>
        <w:tabs>
          <w:tab w:val="left" w:pos="3932"/>
        </w:tabs>
        <w:jc w:val="both"/>
        <w:rPr>
          <w:rFonts w:ascii="Arial" w:eastAsia="Times New Roman" w:hAnsi="Arial" w:cs="Arial"/>
          <w:sz w:val="16"/>
          <w:szCs w:val="16"/>
          <w:lang w:val="en-GB" w:eastAsia="zh-CN"/>
        </w:rPr>
      </w:pP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As used in this Appendix, the term “Research” means written research and press release(s) that we publish as a direct result of this Agreement regarding the issuer(s) or other entity (“Rated Entity”), issuance(s) or transaction(s) to which this Agreement relates; provided, however, that, for purposes of this License, the term “Research” does not include any pre-sale reports (e.g., our reports prior to initial sale of the relevant security or other applicable transactional closing), non-public, or unmonitored ratings.</w:t>
      </w:r>
    </w:p>
    <w:p w:rsidR="00945025" w:rsidRPr="00785403" w:rsidRDefault="00945025" w:rsidP="00945025">
      <w:pPr>
        <w:tabs>
          <w:tab w:val="left" w:pos="3932"/>
        </w:tabs>
        <w:jc w:val="both"/>
        <w:rPr>
          <w:rFonts w:ascii="Arial" w:eastAsia="Times New Roman" w:hAnsi="Arial" w:cs="Arial"/>
          <w:sz w:val="16"/>
          <w:szCs w:val="16"/>
          <w:lang w:val="en-GB" w:eastAsia="zh-CN"/>
        </w:rPr>
      </w:pP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Any such post of our Research may appear only on the website of the Rated Entity.  You may only post the most recent Research, in the exact form and format we provide, without any alterations or editing whatsoever (including all disclaimers, logos, and proprietary rights notices included in the Research).  You must delete any outdated Research and replace it with  the updated Research promptly after Moody’s publication of updated Research.  You must use Moody’s corporate name in plain text font to indicate posting of our Research, and you may not display Moody’s logo.  All of our Research, as well as the trademarks and logos contained in it, remain our intellectual property. Research may only be displayed on the investor relations section of the Rated Entity’s website (or an analogous area where general corporate information is displayed) and may not be posted on any other section of the Rated Entity’s website.</w:t>
      </w:r>
    </w:p>
    <w:p w:rsidR="00945025" w:rsidRPr="00785403" w:rsidRDefault="00945025" w:rsidP="00945025">
      <w:pPr>
        <w:tabs>
          <w:tab w:val="left" w:pos="3932"/>
        </w:tabs>
        <w:jc w:val="both"/>
        <w:rPr>
          <w:rFonts w:ascii="Arial" w:eastAsia="Times New Roman" w:hAnsi="Arial" w:cs="Arial"/>
          <w:sz w:val="16"/>
          <w:szCs w:val="16"/>
          <w:lang w:val="en-GB" w:eastAsia="zh-CN"/>
        </w:rPr>
      </w:pP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You may not use our Research for the purpose of marketing, promotion or advertising.  Research may not be posted, linked to, displayed, or otherwise used in connection with a prospectus, “road show” deck, or any other document related to the offering of securities.</w:t>
      </w:r>
    </w:p>
    <w:p w:rsidR="00945025" w:rsidRPr="00785403" w:rsidRDefault="00945025" w:rsidP="00945025">
      <w:pPr>
        <w:tabs>
          <w:tab w:val="left" w:pos="3932"/>
        </w:tabs>
        <w:jc w:val="both"/>
        <w:rPr>
          <w:rFonts w:ascii="Arial" w:eastAsia="Times New Roman" w:hAnsi="Arial" w:cs="Arial"/>
          <w:sz w:val="16"/>
          <w:szCs w:val="16"/>
          <w:lang w:val="en-GB" w:eastAsia="zh-CN"/>
        </w:rPr>
      </w:pP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You agree and acknowledge that you are solely responsible for compliance with all laws, rules, and regulations including but not limited to applicable securities laws, in connection with the posting of or linking to our Research.  To the extent permitted by law, you further agree to indemnify and hold Moody’s harmless against any and all losses, claims, damages, costs or injury (including without limitation attorneys’ fees) of whatever nature (whether foreseeable or not) and however caused, in whole or in part caused by, resulting from or relating to, any posting or linking to our Research under this Appendix A.</w:t>
      </w:r>
    </w:p>
    <w:p w:rsidR="00945025" w:rsidRPr="00785403" w:rsidRDefault="00945025" w:rsidP="00945025">
      <w:pPr>
        <w:tabs>
          <w:tab w:val="left" w:pos="3932"/>
        </w:tabs>
        <w:jc w:val="both"/>
        <w:rPr>
          <w:rFonts w:ascii="Arial" w:eastAsia="Times New Roman" w:hAnsi="Arial" w:cs="Arial"/>
          <w:sz w:val="16"/>
          <w:szCs w:val="16"/>
          <w:lang w:val="en-GB" w:eastAsia="zh-CN"/>
        </w:rPr>
      </w:pP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A Rated Entity may not sublicense the rights granted under this License to anyone.  However, if you are not a Rated Entity, then you may sublicense the rights granted under this License only to a Rated Entity; provided that in the event of any such sublicense you agree that you will require the Rated Entity to comply with all terms, conditions, restrictions and covenants contained in this Appendix A and you shall be responsible for any failure by the Rated Entity to so comply.</w:t>
      </w:r>
    </w:p>
    <w:p w:rsidR="00945025" w:rsidRPr="00785403" w:rsidRDefault="00945025" w:rsidP="00945025">
      <w:pPr>
        <w:tabs>
          <w:tab w:val="left" w:pos="3932"/>
        </w:tabs>
        <w:jc w:val="both"/>
        <w:rPr>
          <w:rFonts w:ascii="Arial" w:eastAsia="Times New Roman" w:hAnsi="Arial" w:cs="Arial"/>
          <w:sz w:val="16"/>
          <w:szCs w:val="16"/>
          <w:lang w:val="en-GB" w:eastAsia="zh-CN"/>
        </w:rPr>
      </w:pP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This License shall terminate as of the date that this Agreement terminates or upon advance written notice from Moody’s at any time.  Upon termination, all posting of our Research by you or any Rated Entity must cease immediately.</w:t>
      </w:r>
    </w:p>
    <w:p w:rsidR="00945025" w:rsidRPr="00785403" w:rsidRDefault="00945025" w:rsidP="00945025">
      <w:pPr>
        <w:tabs>
          <w:tab w:val="left" w:pos="3932"/>
        </w:tabs>
        <w:rPr>
          <w:rFonts w:ascii="Arial" w:eastAsia="Times New Roman" w:hAnsi="Arial" w:cs="Arial"/>
          <w:sz w:val="16"/>
          <w:szCs w:val="16"/>
          <w:lang w:val="en-GB" w:eastAsia="zh-CN"/>
        </w:rPr>
      </w:pPr>
    </w:p>
    <w:p w:rsidR="00945025" w:rsidRPr="00785403" w:rsidRDefault="00945025" w:rsidP="00945025">
      <w:pPr>
        <w:tabs>
          <w:tab w:val="left" w:pos="5430"/>
        </w:tabs>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All rights not expressly granted in this License are reserved.</w:t>
      </w:r>
      <w:r w:rsidRPr="00785403">
        <w:rPr>
          <w:rFonts w:ascii="Arial" w:eastAsia="Times New Roman" w:hAnsi="Arial" w:cs="Arial"/>
          <w:sz w:val="16"/>
          <w:szCs w:val="16"/>
          <w:lang w:val="en-GB" w:eastAsia="zh-CN"/>
        </w:rPr>
        <w:tab/>
      </w:r>
    </w:p>
    <w:p w:rsidR="00945025" w:rsidRPr="00785403" w:rsidRDefault="00945025" w:rsidP="00945025">
      <w:pPr>
        <w:spacing w:line="276" w:lineRule="auto"/>
        <w:ind w:right="-90"/>
        <w:contextualSpacing/>
        <w:rPr>
          <w:rFonts w:ascii="Arial" w:hAnsi="Arial" w:cs="Arial"/>
          <w:sz w:val="16"/>
          <w:szCs w:val="16"/>
          <w:lang w:val="en-US"/>
        </w:rPr>
      </w:pPr>
    </w:p>
    <w:tbl>
      <w:tblPr>
        <w:tblW w:w="0" w:type="auto"/>
        <w:tblLook w:val="0000" w:firstRow="0" w:lastRow="0" w:firstColumn="0" w:lastColumn="0" w:noHBand="0" w:noVBand="0"/>
      </w:tblPr>
      <w:tblGrid>
        <w:gridCol w:w="4745"/>
        <w:gridCol w:w="4826"/>
      </w:tblGrid>
      <w:tr w:rsidR="00945025" w:rsidRPr="00785403" w:rsidTr="00B564D6">
        <w:trPr>
          <w:trHeight w:val="2516"/>
        </w:trPr>
        <w:tc>
          <w:tcPr>
            <w:tcW w:w="4785" w:type="dxa"/>
            <w:tcBorders>
              <w:bottom w:val="single" w:sz="4" w:space="0" w:color="auto"/>
            </w:tcBorders>
          </w:tcPr>
          <w:p w:rsidR="00945025" w:rsidRPr="00785403" w:rsidRDefault="00945025" w:rsidP="00B564D6">
            <w:pPr>
              <w:contextualSpacing/>
              <w:outlineLvl w:val="0"/>
              <w:rPr>
                <w:rFonts w:ascii="Arial" w:hAnsi="Arial" w:cs="Arial"/>
                <w:b/>
                <w:sz w:val="16"/>
                <w:szCs w:val="16"/>
                <w:lang w:val="en-GB"/>
              </w:rPr>
            </w:pPr>
          </w:p>
          <w:tbl>
            <w:tblPr>
              <w:tblW w:w="0" w:type="auto"/>
              <w:tblLook w:val="0000" w:firstRow="0" w:lastRow="0" w:firstColumn="0" w:lastColumn="0" w:noHBand="0" w:noVBand="0"/>
            </w:tblPr>
            <w:tblGrid>
              <w:gridCol w:w="2225"/>
              <w:gridCol w:w="2296"/>
            </w:tblGrid>
            <w:tr w:rsidR="00945025" w:rsidRPr="00785403" w:rsidTr="00B564D6">
              <w:trPr>
                <w:cantSplit/>
              </w:trPr>
              <w:tc>
                <w:tcPr>
                  <w:tcW w:w="4521" w:type="dxa"/>
                  <w:gridSpan w:val="2"/>
                  <w:tcBorders>
                    <w:top w:val="nil"/>
                    <w:left w:val="nil"/>
                    <w:bottom w:val="nil"/>
                    <w:right w:val="nil"/>
                  </w:tcBorders>
                </w:tcPr>
                <w:p w:rsidR="00945025" w:rsidRPr="00785403" w:rsidRDefault="00945025" w:rsidP="00B564D6">
                  <w:pPr>
                    <w:spacing w:after="120"/>
                    <w:contextualSpacing/>
                    <w:rPr>
                      <w:rFonts w:ascii="Arial" w:hAnsi="Arial" w:cs="Arial"/>
                      <w:b/>
                      <w:sz w:val="16"/>
                      <w:szCs w:val="16"/>
                      <w:lang w:val="en-GB"/>
                    </w:rPr>
                  </w:pPr>
                  <w:r w:rsidRPr="00785403">
                    <w:rPr>
                      <w:rFonts w:ascii="Arial" w:hAnsi="Arial" w:cs="Arial"/>
                      <w:b/>
                      <w:sz w:val="16"/>
                      <w:szCs w:val="16"/>
                      <w:lang w:val="en-GB"/>
                    </w:rPr>
                    <w:t>SIGNED:</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spacing w:after="120"/>
                    <w:contextualSpacing/>
                    <w:rPr>
                      <w:rFonts w:ascii="Arial" w:hAnsi="Arial" w:cs="Arial"/>
                      <w:sz w:val="16"/>
                      <w:szCs w:val="16"/>
                    </w:rPr>
                  </w:pPr>
                </w:p>
                <w:p w:rsidR="00945025" w:rsidRPr="00785403" w:rsidRDefault="00945025" w:rsidP="00B564D6">
                  <w:pPr>
                    <w:spacing w:after="120"/>
                    <w:contextualSpacing/>
                    <w:rPr>
                      <w:rFonts w:ascii="Arial" w:hAnsi="Arial" w:cs="Arial"/>
                      <w:sz w:val="16"/>
                      <w:szCs w:val="16"/>
                      <w:lang w:val="en-GB"/>
                    </w:rPr>
                  </w:pPr>
                  <w:r w:rsidRPr="00785403">
                    <w:rPr>
                      <w:rFonts w:ascii="Arial" w:hAnsi="Arial" w:cs="Arial"/>
                      <w:sz w:val="16"/>
                      <w:szCs w:val="16"/>
                      <w:lang w:val="en-GB"/>
                    </w:rPr>
                    <w:t>………………………………</w:t>
                  </w:r>
                </w:p>
              </w:tc>
              <w:tc>
                <w:tcPr>
                  <w:tcW w:w="2296" w:type="dxa"/>
                  <w:tcBorders>
                    <w:top w:val="nil"/>
                    <w:left w:val="nil"/>
                    <w:bottom w:val="nil"/>
                    <w:right w:val="nil"/>
                  </w:tcBorders>
                  <w:vAlign w:val="bottom"/>
                </w:tcPr>
                <w:p w:rsidR="00945025" w:rsidRPr="00785403" w:rsidRDefault="00945025" w:rsidP="00B564D6">
                  <w:pPr>
                    <w:spacing w:after="120"/>
                    <w:contextualSpacing/>
                    <w:jc w:val="right"/>
                    <w:rPr>
                      <w:rFonts w:ascii="Arial" w:hAnsi="Arial" w:cs="Arial"/>
                      <w:sz w:val="16"/>
                      <w:szCs w:val="16"/>
                      <w:lang w:val="en-GB"/>
                    </w:rPr>
                  </w:pPr>
                  <w:r w:rsidRPr="00785403">
                    <w:rPr>
                      <w:rFonts w:ascii="Arial" w:hAnsi="Arial" w:cs="Arial"/>
                      <w:sz w:val="16"/>
                      <w:szCs w:val="16"/>
                      <w:lang w:val="en-GB"/>
                    </w:rPr>
                    <w:t>…………………………</w:t>
                  </w:r>
                </w:p>
              </w:tc>
            </w:tr>
            <w:tr w:rsidR="00945025" w:rsidRPr="00B95A21"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lang w:val="en-GB"/>
                    </w:rPr>
                  </w:pPr>
                  <w:r w:rsidRPr="00785403">
                    <w:rPr>
                      <w:rFonts w:ascii="Arial" w:hAnsi="Arial" w:cs="Arial"/>
                      <w:sz w:val="16"/>
                      <w:szCs w:val="16"/>
                      <w:lang w:val="en-GB"/>
                    </w:rPr>
                    <w:t>On behalf of Moody’s</w:t>
                  </w:r>
                </w:p>
              </w:tc>
              <w:tc>
                <w:tcPr>
                  <w:tcW w:w="2296"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lang w:val="en-GB"/>
                    </w:rPr>
                  </w:pPr>
                  <w:r w:rsidRPr="00785403">
                    <w:rPr>
                      <w:rFonts w:ascii="Arial" w:hAnsi="Arial" w:cs="Arial"/>
                      <w:sz w:val="16"/>
                      <w:szCs w:val="16"/>
                      <w:lang w:val="en-GB"/>
                    </w:rPr>
                    <w:t>On behalf of the Issuer</w:t>
                  </w:r>
                </w:p>
              </w:tc>
            </w:tr>
          </w:tbl>
          <w:p w:rsidR="00945025" w:rsidRPr="00785403" w:rsidRDefault="00945025" w:rsidP="00B564D6">
            <w:pPr>
              <w:contextualSpacing/>
              <w:outlineLvl w:val="0"/>
              <w:rPr>
                <w:rFonts w:ascii="Arial" w:hAnsi="Arial" w:cs="Arial"/>
                <w:b/>
                <w:sz w:val="16"/>
                <w:szCs w:val="16"/>
                <w:lang w:val="en-GB"/>
              </w:rPr>
            </w:pPr>
          </w:p>
          <w:p w:rsidR="00945025" w:rsidRPr="00785403" w:rsidRDefault="00945025" w:rsidP="00B564D6">
            <w:pPr>
              <w:contextualSpacing/>
              <w:jc w:val="both"/>
              <w:rPr>
                <w:rFonts w:ascii="Arial" w:hAnsi="Arial" w:cs="Arial"/>
                <w:sz w:val="16"/>
                <w:szCs w:val="16"/>
                <w:lang w:val="en-GB"/>
              </w:rPr>
            </w:pPr>
          </w:p>
        </w:tc>
        <w:tc>
          <w:tcPr>
            <w:tcW w:w="4786" w:type="dxa"/>
            <w:tcBorders>
              <w:left w:val="nil"/>
              <w:bottom w:val="single" w:sz="4" w:space="0" w:color="auto"/>
            </w:tcBorders>
          </w:tcPr>
          <w:p w:rsidR="00945025" w:rsidRPr="00785403" w:rsidRDefault="00945025" w:rsidP="00B564D6">
            <w:pPr>
              <w:contextualSpacing/>
              <w:jc w:val="both"/>
              <w:rPr>
                <w:rFonts w:ascii="Arial" w:hAnsi="Arial" w:cs="Arial"/>
                <w:sz w:val="16"/>
                <w:szCs w:val="16"/>
                <w:lang w:val="en-GB"/>
              </w:rPr>
            </w:pPr>
          </w:p>
          <w:tbl>
            <w:tblPr>
              <w:tblW w:w="4610" w:type="dxa"/>
              <w:tblLook w:val="0000" w:firstRow="0" w:lastRow="0" w:firstColumn="0" w:lastColumn="0" w:noHBand="0" w:noVBand="0"/>
            </w:tblPr>
            <w:tblGrid>
              <w:gridCol w:w="2225"/>
              <w:gridCol w:w="2385"/>
            </w:tblGrid>
            <w:tr w:rsidR="00945025" w:rsidRPr="00785403" w:rsidTr="00B564D6">
              <w:trPr>
                <w:cantSplit/>
              </w:trPr>
              <w:tc>
                <w:tcPr>
                  <w:tcW w:w="4610" w:type="dxa"/>
                  <w:gridSpan w:val="2"/>
                  <w:tcBorders>
                    <w:top w:val="nil"/>
                    <w:left w:val="nil"/>
                    <w:bottom w:val="nil"/>
                    <w:right w:val="nil"/>
                  </w:tcBorders>
                </w:tcPr>
                <w:p w:rsidR="00945025" w:rsidRPr="00785403" w:rsidRDefault="00945025" w:rsidP="00B564D6">
                  <w:pPr>
                    <w:spacing w:after="120"/>
                    <w:contextualSpacing/>
                    <w:rPr>
                      <w:rFonts w:ascii="Arial" w:hAnsi="Arial" w:cs="Arial"/>
                      <w:b/>
                      <w:sz w:val="16"/>
                      <w:szCs w:val="16"/>
                    </w:rPr>
                  </w:pPr>
                  <w:r w:rsidRPr="00785403">
                    <w:rPr>
                      <w:rFonts w:ascii="Arial" w:hAnsi="Arial" w:cs="Arial"/>
                      <w:b/>
                      <w:sz w:val="16"/>
                      <w:szCs w:val="16"/>
                    </w:rPr>
                    <w:t>Подписано:</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spacing w:after="120"/>
                    <w:contextualSpacing/>
                    <w:rPr>
                      <w:rFonts w:ascii="Arial" w:hAnsi="Arial" w:cs="Arial"/>
                      <w:sz w:val="16"/>
                      <w:szCs w:val="16"/>
                    </w:rPr>
                  </w:pPr>
                </w:p>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w:t>
                  </w:r>
                </w:p>
              </w:tc>
              <w:tc>
                <w:tcPr>
                  <w:tcW w:w="2385" w:type="dxa"/>
                  <w:tcBorders>
                    <w:top w:val="nil"/>
                    <w:left w:val="nil"/>
                    <w:bottom w:val="nil"/>
                    <w:right w:val="nil"/>
                  </w:tcBorders>
                  <w:vAlign w:val="bottom"/>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Oт лица Moody’s</w:t>
                  </w:r>
                </w:p>
              </w:tc>
              <w:tc>
                <w:tcPr>
                  <w:tcW w:w="2385"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Oт лица Эмитента</w:t>
                  </w:r>
                </w:p>
              </w:tc>
            </w:tr>
          </w:tbl>
          <w:p w:rsidR="00945025" w:rsidRPr="00785403" w:rsidRDefault="00945025" w:rsidP="00B564D6">
            <w:pPr>
              <w:contextualSpacing/>
              <w:jc w:val="both"/>
              <w:rPr>
                <w:rFonts w:ascii="Arial" w:hAnsi="Arial" w:cs="Arial"/>
                <w:sz w:val="16"/>
                <w:szCs w:val="16"/>
              </w:rPr>
            </w:pPr>
          </w:p>
          <w:p w:rsidR="00945025" w:rsidRPr="00785403" w:rsidRDefault="00945025" w:rsidP="00B564D6">
            <w:pPr>
              <w:contextualSpacing/>
              <w:jc w:val="both"/>
              <w:rPr>
                <w:rFonts w:ascii="Arial" w:hAnsi="Arial" w:cs="Arial"/>
                <w:sz w:val="16"/>
                <w:szCs w:val="16"/>
              </w:rPr>
            </w:pPr>
          </w:p>
        </w:tc>
      </w:tr>
    </w:tbl>
    <w:p w:rsidR="00945025" w:rsidRPr="00785403" w:rsidRDefault="00945025" w:rsidP="00945025">
      <w:pPr>
        <w:tabs>
          <w:tab w:val="left" w:pos="5430"/>
        </w:tabs>
        <w:rPr>
          <w:rFonts w:ascii="Arial" w:eastAsia="Times New Roman" w:hAnsi="Arial" w:cs="Arial"/>
          <w:sz w:val="16"/>
          <w:szCs w:val="16"/>
          <w:lang w:val="en-GB" w:eastAsia="zh-CN"/>
        </w:rPr>
      </w:pPr>
    </w:p>
    <w:p w:rsidR="00945025" w:rsidRPr="00785403" w:rsidRDefault="00945025" w:rsidP="00945025">
      <w:pPr>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br w:type="page"/>
      </w:r>
    </w:p>
    <w:p w:rsidR="00945025" w:rsidRPr="00785403" w:rsidRDefault="00945025" w:rsidP="00945025">
      <w:pPr>
        <w:jc w:val="both"/>
        <w:rPr>
          <w:rFonts w:ascii="Arial" w:eastAsia="SimSun" w:hAnsi="Arial" w:cs="Arial"/>
          <w:b/>
          <w:caps/>
          <w:snapToGrid w:val="0"/>
          <w:sz w:val="16"/>
          <w:szCs w:val="16"/>
          <w:lang w:eastAsia="en-US"/>
        </w:rPr>
      </w:pPr>
      <w:r w:rsidRPr="00785403">
        <w:rPr>
          <w:rFonts w:ascii="Arial" w:eastAsia="SimSun" w:hAnsi="Arial" w:cs="Arial"/>
          <w:b/>
          <w:caps/>
          <w:snapToGrid w:val="0"/>
          <w:sz w:val="16"/>
          <w:szCs w:val="16"/>
          <w:lang w:eastAsia="en-US"/>
        </w:rPr>
        <w:lastRenderedPageBreak/>
        <w:t>APPENDIX B</w:t>
      </w:r>
    </w:p>
    <w:p w:rsidR="00945025" w:rsidRPr="00785403" w:rsidRDefault="00945025" w:rsidP="00945025">
      <w:pPr>
        <w:jc w:val="both"/>
        <w:rPr>
          <w:rFonts w:ascii="Arial" w:eastAsia="SimSun" w:hAnsi="Arial" w:cs="Arial"/>
          <w:b/>
          <w:caps/>
          <w:snapToGrid w:val="0"/>
          <w:sz w:val="16"/>
          <w:szCs w:val="16"/>
          <w:lang w:eastAsia="en-US"/>
        </w:rPr>
      </w:pPr>
    </w:p>
    <w:p w:rsidR="00945025" w:rsidRPr="00644382" w:rsidRDefault="00945025" w:rsidP="00945025">
      <w:pPr>
        <w:tabs>
          <w:tab w:val="left" w:pos="3932"/>
        </w:tabs>
        <w:rPr>
          <w:rFonts w:ascii="Arial" w:eastAsia="Times New Roman" w:hAnsi="Arial" w:cs="Arial"/>
          <w:b/>
          <w:bCs/>
          <w:sz w:val="16"/>
          <w:szCs w:val="16"/>
          <w:lang w:val="en-GB" w:eastAsia="zh-CN"/>
        </w:rPr>
      </w:pPr>
      <w:r w:rsidRPr="00644382">
        <w:rPr>
          <w:rFonts w:ascii="Arial" w:eastAsia="Times New Roman" w:hAnsi="Arial" w:cs="Arial"/>
          <w:b/>
          <w:bCs/>
          <w:sz w:val="16"/>
          <w:szCs w:val="16"/>
          <w:lang w:val="en-GB" w:eastAsia="zh-CN"/>
        </w:rPr>
        <w:t>Additional Provisions Applicable to our Non-Public Information</w:t>
      </w:r>
    </w:p>
    <w:p w:rsidR="00945025" w:rsidRPr="00785403" w:rsidRDefault="00945025" w:rsidP="00945025">
      <w:pPr>
        <w:tabs>
          <w:tab w:val="left" w:pos="3932"/>
        </w:tabs>
        <w:jc w:val="both"/>
        <w:rPr>
          <w:rFonts w:ascii="Arial" w:eastAsia="Times New Roman" w:hAnsi="Arial" w:cs="Arial"/>
          <w:sz w:val="16"/>
          <w:szCs w:val="16"/>
          <w:lang w:val="en-GB" w:eastAsia="zh-CN"/>
        </w:rPr>
      </w:pPr>
      <w:r w:rsidRPr="00FD2DBB">
        <w:rPr>
          <w:rFonts w:ascii="Arial" w:eastAsia="Times New Roman" w:hAnsi="Arial" w:cs="Arial"/>
          <w:sz w:val="16"/>
          <w:szCs w:val="16"/>
          <w:lang w:val="en-GB" w:eastAsia="zh-CN"/>
        </w:rPr>
        <w:t>As used in this Appendix, the term “Moody’s Confidential Information</w:t>
      </w:r>
      <w:r w:rsidRPr="00E852B7">
        <w:rPr>
          <w:rFonts w:ascii="Arial" w:eastAsia="Times New Roman" w:hAnsi="Arial" w:cs="Arial"/>
          <w:sz w:val="16"/>
          <w:szCs w:val="16"/>
          <w:lang w:val="en-GB" w:eastAsia="zh-CN"/>
        </w:rPr>
        <w:t xml:space="preserve">” means any non-public information that Moody’s discloses to either of: (i) you or any of your agents; or (ii) if different, any relevant entity on which a rating is requested or whose issuances are requested to be rated under this </w:t>
      </w:r>
      <w:r w:rsidRPr="00785403">
        <w:rPr>
          <w:rFonts w:ascii="Arial" w:eastAsia="Times New Roman" w:hAnsi="Arial" w:cs="Arial"/>
          <w:sz w:val="16"/>
          <w:szCs w:val="16"/>
          <w:lang w:val="en-GB" w:eastAsia="zh-CN"/>
        </w:rPr>
        <w:t>Agreement (each, a “Rated Entity”) or its agents.  Moody’s Confidential Information includes any rating and/or other opinion we deliver in connection with this Agreement that we do not also disclose to the general public at the time of delivery.  Furthermore, all of the provisions in this Appendix apply to all Moody’s Confidential Information and prevail in the event of any inconsistency with other provisions set out elsewhere in this Agreement.</w:t>
      </w:r>
    </w:p>
    <w:p w:rsidR="00945025" w:rsidRPr="00785403" w:rsidRDefault="00945025" w:rsidP="00945025">
      <w:pPr>
        <w:tabs>
          <w:tab w:val="left" w:pos="3932"/>
        </w:tabs>
        <w:rPr>
          <w:rFonts w:ascii="Arial" w:eastAsia="Times New Roman" w:hAnsi="Arial" w:cs="Arial"/>
          <w:b/>
          <w:bCs/>
          <w:sz w:val="16"/>
          <w:szCs w:val="16"/>
          <w:lang w:val="en-GB" w:eastAsia="zh-CN"/>
        </w:rPr>
      </w:pPr>
      <w:r w:rsidRPr="00785403">
        <w:rPr>
          <w:rFonts w:ascii="Arial" w:eastAsia="Times New Roman" w:hAnsi="Arial" w:cs="Arial"/>
          <w:b/>
          <w:bCs/>
          <w:sz w:val="16"/>
          <w:szCs w:val="16"/>
          <w:lang w:val="en-GB" w:eastAsia="zh-CN"/>
        </w:rPr>
        <w:t xml:space="preserve">Confidentiality and Insider Trading  </w:t>
      </w: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 xml:space="preserve">Moody’s Confidential Information may constitute unpublished price sensitive information or otherwise material non-public or inside information, in which case you agree to being made an insider by virtue of receiving it.  You also agree to keep Moody’s Confidential Information confidential and treat it accordingly.  You must refrain from direct or indirect communication or disclosure of Moody’s Confidential Information to any person(s) other than: </w:t>
      </w:r>
    </w:p>
    <w:p w:rsidR="00945025" w:rsidRPr="00785403" w:rsidRDefault="00945025" w:rsidP="00945025">
      <w:pPr>
        <w:tabs>
          <w:tab w:val="left" w:pos="3932"/>
        </w:tabs>
        <w:ind w:left="720" w:hanging="720"/>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a)</w:t>
      </w:r>
      <w:r w:rsidRPr="00785403">
        <w:rPr>
          <w:rFonts w:ascii="Arial" w:eastAsia="Times New Roman" w:hAnsi="Arial" w:cs="Arial"/>
          <w:sz w:val="16"/>
          <w:szCs w:val="16"/>
          <w:lang w:val="en-GB" w:eastAsia="zh-CN"/>
        </w:rPr>
        <w:tab/>
        <w:t xml:space="preserve">your employees, officers and directors and those of your ultimate parent and any entities that are wholly owned, directly or indirectly, by your ultimate parent, whose functions reasonably require them to have knowledge of Moody’s Confidential Information in order to fulfil their professional duties as agents of the Rated Entity; and </w:t>
      </w:r>
    </w:p>
    <w:p w:rsidR="00945025" w:rsidRPr="00785403" w:rsidRDefault="00945025" w:rsidP="00945025">
      <w:pPr>
        <w:tabs>
          <w:tab w:val="left" w:pos="3932"/>
        </w:tabs>
        <w:ind w:left="720" w:hanging="720"/>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b)</w:t>
      </w:r>
      <w:r w:rsidRPr="00785403">
        <w:rPr>
          <w:rFonts w:ascii="Arial" w:eastAsia="Times New Roman" w:hAnsi="Arial" w:cs="Arial"/>
          <w:sz w:val="16"/>
          <w:szCs w:val="16"/>
          <w:lang w:val="en-GB" w:eastAsia="zh-CN"/>
        </w:rPr>
        <w:tab/>
        <w:t xml:space="preserve">your financial and legal advisors, in their capacity as such, with a need to know, for information purposes only and to whom we owe no duty or responsibility, provided that either (i) they enter into a non-disclosure agreement with Moody’s in a form we provided prior to such disclosure, or (ii) we consent to such disclosure and they agree to be bound by the confidentiality obligations and limitation of liability provisions of this Agreement. </w:t>
      </w: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 xml:space="preserve">The permissible recipients of Moody’s Confidential Information described in sub-paragraphs (a) and (b) above are, together, referred to as “Disclosees”.  </w:t>
      </w: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You will ensure that all Disclosees comply with all of the provisions in this Agreement and any breach by a Disclosee will be deemed to be a breach of this Agreement by you.  The undertakings in this Confidentiality and Insider Trading section will not prevent you or any Disclosees from disclosing Moody’s Confidential Information to the extent required by law or regulation (including as requested by any governmental regulator acting within the scope of its jurisdiction over you or the relevant Disclosee).</w:t>
      </w:r>
    </w:p>
    <w:p w:rsidR="00945025" w:rsidRPr="00785403" w:rsidRDefault="00945025" w:rsidP="00945025">
      <w:pPr>
        <w:tabs>
          <w:tab w:val="left" w:pos="3932"/>
        </w:tabs>
        <w:rPr>
          <w:rFonts w:ascii="Arial" w:eastAsia="Times New Roman" w:hAnsi="Arial" w:cs="Arial"/>
          <w:b/>
          <w:bCs/>
          <w:sz w:val="16"/>
          <w:szCs w:val="16"/>
          <w:lang w:val="en-GB" w:eastAsia="zh-CN"/>
        </w:rPr>
      </w:pPr>
      <w:r w:rsidRPr="00785403">
        <w:rPr>
          <w:rFonts w:ascii="Arial" w:eastAsia="Times New Roman" w:hAnsi="Arial" w:cs="Arial"/>
          <w:b/>
          <w:bCs/>
          <w:sz w:val="16"/>
          <w:szCs w:val="16"/>
          <w:lang w:val="en-GB" w:eastAsia="zh-CN"/>
        </w:rPr>
        <w:t>Indemnity</w:t>
      </w: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To the extent permitted by law, you will indemnify and hold harmless Moody’s from any losses, claims, damages, costs or injury (including attorneys’ fees) (“Losses”) of whatever nature (whether foreseeable or not) arising from or in connection with: (i) reliance on, or disclosure of, Moody’s Confidential Information by you or by any third party that has directly or indirectly obtained Moody’s Confidential Information from you; or (ii) any breach of this Appendix B by you; provided that this indemnity shall not apply to any Losses to the extent such Losses are attributable to Moody’s fraud or wilful misconduct.  For the avoidance of doubt, this indemnity is in addition to, and will not, in any respect, supersede or replace, the indemnification provision in the main body of this Agreement, which will also apply with respect to Moody’s Confidential Information.</w:t>
      </w:r>
    </w:p>
    <w:p w:rsidR="00945025" w:rsidRPr="00785403" w:rsidRDefault="00945025" w:rsidP="00945025">
      <w:pPr>
        <w:tabs>
          <w:tab w:val="left" w:pos="3932"/>
        </w:tabs>
        <w:jc w:val="both"/>
        <w:rPr>
          <w:rFonts w:ascii="Arial" w:eastAsia="Times New Roman" w:hAnsi="Arial" w:cs="Arial"/>
          <w:sz w:val="16"/>
          <w:szCs w:val="16"/>
          <w:lang w:val="en-GB" w:eastAsia="zh-CN"/>
        </w:rPr>
      </w:pPr>
      <w:r w:rsidRPr="00785403">
        <w:rPr>
          <w:rFonts w:ascii="Arial" w:eastAsia="Times New Roman" w:hAnsi="Arial" w:cs="Arial"/>
          <w:sz w:val="16"/>
          <w:szCs w:val="16"/>
          <w:lang w:val="en-GB" w:eastAsia="zh-CN"/>
        </w:rPr>
        <w:t>The terms of this Appendix survive termination of this Agreement.</w:t>
      </w:r>
    </w:p>
    <w:p w:rsidR="00945025" w:rsidRPr="00785403" w:rsidRDefault="00945025" w:rsidP="00945025">
      <w:pPr>
        <w:spacing w:line="276" w:lineRule="auto"/>
        <w:ind w:right="-90"/>
        <w:contextualSpacing/>
        <w:rPr>
          <w:rFonts w:ascii="Arial" w:hAnsi="Arial" w:cs="Arial"/>
          <w:sz w:val="16"/>
          <w:szCs w:val="16"/>
          <w:lang w:val="en-US"/>
        </w:rPr>
      </w:pPr>
    </w:p>
    <w:tbl>
      <w:tblPr>
        <w:tblW w:w="0" w:type="auto"/>
        <w:tblLook w:val="0000" w:firstRow="0" w:lastRow="0" w:firstColumn="0" w:lastColumn="0" w:noHBand="0" w:noVBand="0"/>
      </w:tblPr>
      <w:tblGrid>
        <w:gridCol w:w="4745"/>
        <w:gridCol w:w="4826"/>
      </w:tblGrid>
      <w:tr w:rsidR="00945025" w:rsidRPr="00785403" w:rsidTr="00B564D6">
        <w:trPr>
          <w:trHeight w:val="2516"/>
        </w:trPr>
        <w:tc>
          <w:tcPr>
            <w:tcW w:w="4785" w:type="dxa"/>
            <w:tcBorders>
              <w:bottom w:val="single" w:sz="4" w:space="0" w:color="auto"/>
            </w:tcBorders>
          </w:tcPr>
          <w:p w:rsidR="00945025" w:rsidRPr="00644382" w:rsidRDefault="00945025" w:rsidP="00B564D6">
            <w:pPr>
              <w:contextualSpacing/>
              <w:outlineLvl w:val="0"/>
              <w:rPr>
                <w:rFonts w:ascii="Arial" w:hAnsi="Arial" w:cs="Arial"/>
                <w:b/>
                <w:sz w:val="16"/>
                <w:szCs w:val="16"/>
                <w:lang w:val="en-GB"/>
              </w:rPr>
            </w:pPr>
          </w:p>
          <w:tbl>
            <w:tblPr>
              <w:tblW w:w="0" w:type="auto"/>
              <w:tblLook w:val="0000" w:firstRow="0" w:lastRow="0" w:firstColumn="0" w:lastColumn="0" w:noHBand="0" w:noVBand="0"/>
            </w:tblPr>
            <w:tblGrid>
              <w:gridCol w:w="2225"/>
              <w:gridCol w:w="2296"/>
            </w:tblGrid>
            <w:tr w:rsidR="00945025" w:rsidRPr="00785403" w:rsidTr="00B564D6">
              <w:trPr>
                <w:cantSplit/>
              </w:trPr>
              <w:tc>
                <w:tcPr>
                  <w:tcW w:w="4521" w:type="dxa"/>
                  <w:gridSpan w:val="2"/>
                  <w:tcBorders>
                    <w:top w:val="nil"/>
                    <w:left w:val="nil"/>
                    <w:bottom w:val="nil"/>
                    <w:right w:val="nil"/>
                  </w:tcBorders>
                </w:tcPr>
                <w:p w:rsidR="00945025" w:rsidRPr="00644382" w:rsidRDefault="00945025" w:rsidP="00B564D6">
                  <w:pPr>
                    <w:spacing w:after="120"/>
                    <w:contextualSpacing/>
                    <w:rPr>
                      <w:rFonts w:ascii="Arial" w:hAnsi="Arial" w:cs="Arial"/>
                      <w:b/>
                      <w:sz w:val="16"/>
                      <w:szCs w:val="16"/>
                      <w:lang w:val="en-GB"/>
                    </w:rPr>
                  </w:pPr>
                  <w:r w:rsidRPr="00644382">
                    <w:rPr>
                      <w:rFonts w:ascii="Arial" w:hAnsi="Arial" w:cs="Arial"/>
                      <w:b/>
                      <w:sz w:val="16"/>
                      <w:szCs w:val="16"/>
                      <w:lang w:val="en-GB"/>
                    </w:rPr>
                    <w:t>SIGNED:</w:t>
                  </w:r>
                </w:p>
              </w:tc>
            </w:tr>
            <w:tr w:rsidR="00945025" w:rsidRPr="00785403" w:rsidTr="00B564D6">
              <w:trPr>
                <w:cantSplit/>
              </w:trPr>
              <w:tc>
                <w:tcPr>
                  <w:tcW w:w="2225" w:type="dxa"/>
                  <w:tcBorders>
                    <w:top w:val="nil"/>
                    <w:left w:val="nil"/>
                    <w:bottom w:val="nil"/>
                    <w:right w:val="nil"/>
                  </w:tcBorders>
                  <w:vAlign w:val="bottom"/>
                </w:tcPr>
                <w:p w:rsidR="00945025" w:rsidRPr="00644382" w:rsidRDefault="00945025" w:rsidP="00B564D6">
                  <w:pPr>
                    <w:spacing w:after="120"/>
                    <w:contextualSpacing/>
                    <w:rPr>
                      <w:rFonts w:ascii="Arial" w:hAnsi="Arial" w:cs="Arial"/>
                      <w:sz w:val="16"/>
                      <w:szCs w:val="16"/>
                    </w:rPr>
                  </w:pPr>
                </w:p>
                <w:p w:rsidR="00945025" w:rsidRPr="00644382" w:rsidRDefault="00945025" w:rsidP="00B564D6">
                  <w:pPr>
                    <w:spacing w:after="120"/>
                    <w:contextualSpacing/>
                    <w:rPr>
                      <w:rFonts w:ascii="Arial" w:hAnsi="Arial" w:cs="Arial"/>
                      <w:sz w:val="16"/>
                      <w:szCs w:val="16"/>
                      <w:lang w:val="en-GB"/>
                    </w:rPr>
                  </w:pPr>
                  <w:r w:rsidRPr="00644382">
                    <w:rPr>
                      <w:rFonts w:ascii="Arial" w:hAnsi="Arial" w:cs="Arial"/>
                      <w:sz w:val="16"/>
                      <w:szCs w:val="16"/>
                      <w:lang w:val="en-GB"/>
                    </w:rPr>
                    <w:t>………………………………</w:t>
                  </w:r>
                </w:p>
              </w:tc>
              <w:tc>
                <w:tcPr>
                  <w:tcW w:w="2296" w:type="dxa"/>
                  <w:tcBorders>
                    <w:top w:val="nil"/>
                    <w:left w:val="nil"/>
                    <w:bottom w:val="nil"/>
                    <w:right w:val="nil"/>
                  </w:tcBorders>
                  <w:vAlign w:val="bottom"/>
                </w:tcPr>
                <w:p w:rsidR="00945025" w:rsidRPr="00644382" w:rsidRDefault="00945025" w:rsidP="00B564D6">
                  <w:pPr>
                    <w:spacing w:after="120"/>
                    <w:contextualSpacing/>
                    <w:jc w:val="right"/>
                    <w:rPr>
                      <w:rFonts w:ascii="Arial" w:hAnsi="Arial" w:cs="Arial"/>
                      <w:sz w:val="16"/>
                      <w:szCs w:val="16"/>
                      <w:lang w:val="en-GB"/>
                    </w:rPr>
                  </w:pPr>
                  <w:r w:rsidRPr="00644382">
                    <w:rPr>
                      <w:rFonts w:ascii="Arial" w:hAnsi="Arial" w:cs="Arial"/>
                      <w:sz w:val="16"/>
                      <w:szCs w:val="16"/>
                      <w:lang w:val="en-GB"/>
                    </w:rPr>
                    <w:t>…………………………</w:t>
                  </w:r>
                </w:p>
              </w:tc>
            </w:tr>
            <w:tr w:rsidR="00945025" w:rsidRPr="00B95A21" w:rsidTr="00B564D6">
              <w:trPr>
                <w:cantSplit/>
              </w:trPr>
              <w:tc>
                <w:tcPr>
                  <w:tcW w:w="2225" w:type="dxa"/>
                  <w:tcBorders>
                    <w:top w:val="nil"/>
                    <w:left w:val="nil"/>
                    <w:bottom w:val="nil"/>
                    <w:right w:val="nil"/>
                  </w:tcBorders>
                </w:tcPr>
                <w:p w:rsidR="00945025" w:rsidRPr="00644382" w:rsidRDefault="00945025" w:rsidP="00B564D6">
                  <w:pPr>
                    <w:spacing w:after="120"/>
                    <w:contextualSpacing/>
                    <w:rPr>
                      <w:rFonts w:ascii="Arial" w:hAnsi="Arial" w:cs="Arial"/>
                      <w:sz w:val="16"/>
                      <w:szCs w:val="16"/>
                      <w:lang w:val="en-GB"/>
                    </w:rPr>
                  </w:pPr>
                  <w:r w:rsidRPr="00644382">
                    <w:rPr>
                      <w:rFonts w:ascii="Arial" w:hAnsi="Arial" w:cs="Arial"/>
                      <w:sz w:val="16"/>
                      <w:szCs w:val="16"/>
                      <w:lang w:val="en-GB"/>
                    </w:rPr>
                    <w:t>On behalf of Moody’s</w:t>
                  </w:r>
                </w:p>
              </w:tc>
              <w:tc>
                <w:tcPr>
                  <w:tcW w:w="2296" w:type="dxa"/>
                  <w:tcBorders>
                    <w:top w:val="nil"/>
                    <w:left w:val="nil"/>
                    <w:bottom w:val="nil"/>
                    <w:right w:val="nil"/>
                  </w:tcBorders>
                </w:tcPr>
                <w:p w:rsidR="00945025" w:rsidRPr="00644382" w:rsidRDefault="00945025" w:rsidP="00B564D6">
                  <w:pPr>
                    <w:spacing w:after="120"/>
                    <w:contextualSpacing/>
                    <w:jc w:val="right"/>
                    <w:rPr>
                      <w:rFonts w:ascii="Arial" w:hAnsi="Arial" w:cs="Arial"/>
                      <w:sz w:val="16"/>
                      <w:szCs w:val="16"/>
                      <w:lang w:val="en-GB"/>
                    </w:rPr>
                  </w:pPr>
                  <w:r w:rsidRPr="00644382">
                    <w:rPr>
                      <w:rFonts w:ascii="Arial" w:hAnsi="Arial" w:cs="Arial"/>
                      <w:sz w:val="16"/>
                      <w:szCs w:val="16"/>
                      <w:lang w:val="en-GB"/>
                    </w:rPr>
                    <w:t>On behalf of the Issuer</w:t>
                  </w:r>
                </w:p>
              </w:tc>
            </w:tr>
          </w:tbl>
          <w:p w:rsidR="00945025" w:rsidRPr="00785403" w:rsidRDefault="00945025" w:rsidP="00B564D6">
            <w:pPr>
              <w:contextualSpacing/>
              <w:jc w:val="both"/>
              <w:rPr>
                <w:rFonts w:ascii="Arial" w:hAnsi="Arial" w:cs="Arial"/>
                <w:sz w:val="16"/>
                <w:szCs w:val="16"/>
                <w:lang w:val="en-GB"/>
              </w:rPr>
            </w:pPr>
          </w:p>
        </w:tc>
        <w:tc>
          <w:tcPr>
            <w:tcW w:w="4786" w:type="dxa"/>
            <w:tcBorders>
              <w:left w:val="nil"/>
              <w:bottom w:val="single" w:sz="4" w:space="0" w:color="auto"/>
            </w:tcBorders>
          </w:tcPr>
          <w:p w:rsidR="00945025" w:rsidRPr="00785403" w:rsidRDefault="00945025" w:rsidP="00B564D6">
            <w:pPr>
              <w:contextualSpacing/>
              <w:jc w:val="both"/>
              <w:rPr>
                <w:rFonts w:ascii="Arial" w:hAnsi="Arial" w:cs="Arial"/>
                <w:sz w:val="16"/>
                <w:szCs w:val="16"/>
                <w:lang w:val="en-GB"/>
              </w:rPr>
            </w:pPr>
          </w:p>
          <w:tbl>
            <w:tblPr>
              <w:tblW w:w="4610" w:type="dxa"/>
              <w:tblLook w:val="0000" w:firstRow="0" w:lastRow="0" w:firstColumn="0" w:lastColumn="0" w:noHBand="0" w:noVBand="0"/>
            </w:tblPr>
            <w:tblGrid>
              <w:gridCol w:w="2225"/>
              <w:gridCol w:w="2385"/>
            </w:tblGrid>
            <w:tr w:rsidR="00945025" w:rsidRPr="00785403" w:rsidTr="00B564D6">
              <w:trPr>
                <w:cantSplit/>
              </w:trPr>
              <w:tc>
                <w:tcPr>
                  <w:tcW w:w="4610" w:type="dxa"/>
                  <w:gridSpan w:val="2"/>
                  <w:tcBorders>
                    <w:top w:val="nil"/>
                    <w:left w:val="nil"/>
                    <w:bottom w:val="nil"/>
                    <w:right w:val="nil"/>
                  </w:tcBorders>
                </w:tcPr>
                <w:p w:rsidR="00945025" w:rsidRPr="00785403" w:rsidRDefault="00945025" w:rsidP="00B564D6">
                  <w:pPr>
                    <w:spacing w:after="120"/>
                    <w:contextualSpacing/>
                    <w:rPr>
                      <w:rFonts w:ascii="Arial" w:hAnsi="Arial" w:cs="Arial"/>
                      <w:b/>
                      <w:sz w:val="16"/>
                      <w:szCs w:val="16"/>
                    </w:rPr>
                  </w:pPr>
                  <w:r w:rsidRPr="00785403">
                    <w:rPr>
                      <w:rFonts w:ascii="Arial" w:hAnsi="Arial" w:cs="Arial"/>
                      <w:b/>
                      <w:sz w:val="16"/>
                      <w:szCs w:val="16"/>
                    </w:rPr>
                    <w:t>Подписано:</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spacing w:after="120"/>
                    <w:contextualSpacing/>
                    <w:rPr>
                      <w:rFonts w:ascii="Arial" w:hAnsi="Arial" w:cs="Arial"/>
                      <w:sz w:val="16"/>
                      <w:szCs w:val="16"/>
                    </w:rPr>
                  </w:pPr>
                </w:p>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w:t>
                  </w:r>
                </w:p>
              </w:tc>
              <w:tc>
                <w:tcPr>
                  <w:tcW w:w="2385" w:type="dxa"/>
                  <w:tcBorders>
                    <w:top w:val="nil"/>
                    <w:left w:val="nil"/>
                    <w:bottom w:val="nil"/>
                    <w:right w:val="nil"/>
                  </w:tcBorders>
                  <w:vAlign w:val="bottom"/>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Oт лица Moody’s</w:t>
                  </w:r>
                </w:p>
              </w:tc>
              <w:tc>
                <w:tcPr>
                  <w:tcW w:w="2385"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Oт лица Эмитента</w:t>
                  </w:r>
                </w:p>
              </w:tc>
            </w:tr>
          </w:tbl>
          <w:p w:rsidR="00945025" w:rsidRPr="00785403" w:rsidRDefault="00945025" w:rsidP="00B564D6">
            <w:pPr>
              <w:contextualSpacing/>
              <w:jc w:val="both"/>
              <w:rPr>
                <w:rFonts w:ascii="Arial" w:hAnsi="Arial" w:cs="Arial"/>
                <w:sz w:val="16"/>
                <w:szCs w:val="16"/>
              </w:rPr>
            </w:pPr>
          </w:p>
          <w:p w:rsidR="00945025" w:rsidRPr="00785403" w:rsidRDefault="00945025" w:rsidP="00B564D6">
            <w:pPr>
              <w:contextualSpacing/>
              <w:jc w:val="both"/>
              <w:rPr>
                <w:rFonts w:ascii="Arial" w:hAnsi="Arial" w:cs="Arial"/>
                <w:sz w:val="16"/>
                <w:szCs w:val="16"/>
              </w:rPr>
            </w:pPr>
          </w:p>
        </w:tc>
      </w:tr>
    </w:tbl>
    <w:p w:rsidR="00945025" w:rsidRPr="00785403" w:rsidRDefault="00945025" w:rsidP="00945025">
      <w:pPr>
        <w:tabs>
          <w:tab w:val="left" w:pos="3932"/>
        </w:tabs>
        <w:jc w:val="both"/>
        <w:rPr>
          <w:rFonts w:ascii="Arial" w:eastAsia="Times New Roman" w:hAnsi="Arial" w:cs="Arial"/>
          <w:sz w:val="16"/>
          <w:szCs w:val="16"/>
          <w:lang w:val="en-GB" w:eastAsia="zh-CN"/>
        </w:rPr>
      </w:pPr>
    </w:p>
    <w:p w:rsidR="00945025" w:rsidRPr="00785403" w:rsidRDefault="00945025" w:rsidP="00945025">
      <w:pPr>
        <w:jc w:val="both"/>
        <w:rPr>
          <w:rFonts w:ascii="Arial" w:hAnsi="Arial" w:cs="Arial"/>
          <w:bCs/>
          <w:sz w:val="16"/>
          <w:szCs w:val="16"/>
          <w:lang w:val="en-GB"/>
        </w:rPr>
      </w:pPr>
    </w:p>
    <w:p w:rsidR="00945025" w:rsidRPr="00785403" w:rsidRDefault="00945025" w:rsidP="00945025">
      <w:pPr>
        <w:spacing w:line="240" w:lineRule="atLeast"/>
        <w:contextualSpacing/>
        <w:jc w:val="center"/>
        <w:rPr>
          <w:rFonts w:ascii="Arial" w:hAnsi="Arial" w:cs="Arial"/>
          <w:b/>
          <w:caps/>
          <w:sz w:val="16"/>
          <w:szCs w:val="16"/>
        </w:rPr>
      </w:pPr>
      <w:r w:rsidRPr="00785403">
        <w:rPr>
          <w:rFonts w:ascii="Arial" w:hAnsi="Arial" w:cs="Arial"/>
          <w:b/>
          <w:iCs/>
          <w:sz w:val="16"/>
          <w:szCs w:val="16"/>
          <w:u w:val="single"/>
        </w:rPr>
        <w:br w:type="page"/>
      </w:r>
      <w:r w:rsidRPr="00785403">
        <w:rPr>
          <w:rFonts w:ascii="Arial" w:hAnsi="Arial" w:cs="Arial"/>
          <w:b/>
          <w:caps/>
          <w:sz w:val="16"/>
          <w:szCs w:val="16"/>
        </w:rPr>
        <w:lastRenderedPageBreak/>
        <w:t>приложение к приложению</w:t>
      </w:r>
    </w:p>
    <w:p w:rsidR="00945025" w:rsidRPr="00785403" w:rsidRDefault="00945025" w:rsidP="00945025">
      <w:pPr>
        <w:spacing w:line="240" w:lineRule="atLeast"/>
        <w:contextualSpacing/>
        <w:jc w:val="center"/>
        <w:rPr>
          <w:rFonts w:ascii="Arial" w:hAnsi="Arial" w:cs="Arial"/>
          <w:b/>
          <w:caps/>
          <w:sz w:val="16"/>
          <w:szCs w:val="16"/>
        </w:rPr>
      </w:pPr>
      <w:r w:rsidRPr="00785403">
        <w:rPr>
          <w:rFonts w:ascii="Arial" w:hAnsi="Arial" w:cs="Arial"/>
          <w:b/>
          <w:caps/>
          <w:sz w:val="16"/>
          <w:szCs w:val="16"/>
        </w:rPr>
        <w:t xml:space="preserve">Moody’s </w:t>
      </w:r>
    </w:p>
    <w:p w:rsidR="00945025" w:rsidRPr="00785403" w:rsidRDefault="00945025" w:rsidP="00945025">
      <w:pPr>
        <w:spacing w:line="240" w:lineRule="atLeast"/>
        <w:contextualSpacing/>
        <w:jc w:val="center"/>
        <w:rPr>
          <w:rFonts w:ascii="Arial" w:hAnsi="Arial" w:cs="Arial"/>
          <w:b/>
          <w:caps/>
          <w:sz w:val="16"/>
          <w:szCs w:val="16"/>
        </w:rPr>
      </w:pPr>
      <w:r w:rsidRPr="00785403">
        <w:rPr>
          <w:rFonts w:ascii="Arial" w:hAnsi="Arial" w:cs="Arial"/>
          <w:b/>
          <w:caps/>
          <w:sz w:val="16"/>
          <w:szCs w:val="16"/>
        </w:rPr>
        <w:t>прейскурант ДЛЯ ЭМИТЕНТОВ СТРАН,</w:t>
      </w:r>
    </w:p>
    <w:p w:rsidR="00945025" w:rsidRPr="00785403" w:rsidRDefault="00945025" w:rsidP="00945025">
      <w:pPr>
        <w:spacing w:line="240" w:lineRule="atLeast"/>
        <w:contextualSpacing/>
        <w:jc w:val="center"/>
        <w:rPr>
          <w:rFonts w:ascii="Arial" w:hAnsi="Arial" w:cs="Arial"/>
          <w:b/>
          <w:caps/>
          <w:sz w:val="16"/>
          <w:szCs w:val="16"/>
        </w:rPr>
      </w:pPr>
      <w:r w:rsidRPr="00785403">
        <w:rPr>
          <w:rFonts w:ascii="Arial" w:hAnsi="Arial" w:cs="Arial"/>
          <w:b/>
          <w:caps/>
          <w:sz w:val="16"/>
          <w:szCs w:val="16"/>
        </w:rPr>
        <w:t>УКАЗАННЫХ В ПРИЛОЖЕНИИ A</w:t>
      </w:r>
    </w:p>
    <w:p w:rsidR="00945025" w:rsidRPr="00785403" w:rsidRDefault="00945025" w:rsidP="00945025">
      <w:pPr>
        <w:spacing w:line="240" w:lineRule="atLeast"/>
        <w:contextualSpacing/>
        <w:jc w:val="center"/>
        <w:rPr>
          <w:rFonts w:ascii="Arial" w:hAnsi="Arial" w:cs="Arial"/>
          <w:b/>
          <w:caps/>
          <w:sz w:val="16"/>
          <w:szCs w:val="16"/>
        </w:rPr>
      </w:pPr>
    </w:p>
    <w:p w:rsidR="00945025" w:rsidRPr="00785403" w:rsidRDefault="00945025" w:rsidP="00945025">
      <w:pPr>
        <w:spacing w:line="240" w:lineRule="atLeast"/>
        <w:contextualSpacing/>
        <w:jc w:val="center"/>
        <w:rPr>
          <w:rFonts w:ascii="Arial" w:hAnsi="Arial" w:cs="Arial"/>
          <w:b/>
          <w:caps/>
          <w:sz w:val="16"/>
          <w:szCs w:val="16"/>
        </w:rPr>
      </w:pPr>
    </w:p>
    <w:p w:rsidR="00945025" w:rsidRPr="00FD2DBB" w:rsidRDefault="00945025" w:rsidP="00945025">
      <w:pPr>
        <w:ind w:left="-142"/>
        <w:contextualSpacing/>
        <w:rPr>
          <w:rFonts w:ascii="Arial" w:hAnsi="Arial" w:cs="Arial"/>
          <w:b/>
          <w:sz w:val="16"/>
          <w:szCs w:val="16"/>
          <w:u w:val="single"/>
        </w:rPr>
      </w:pPr>
      <w:r w:rsidRPr="00644382">
        <w:rPr>
          <w:rFonts w:ascii="Arial" w:hAnsi="Arial" w:cs="Arial"/>
          <w:b/>
          <w:sz w:val="16"/>
          <w:szCs w:val="16"/>
          <w:u w:val="single"/>
        </w:rPr>
        <w:t>ОБЩАЯ ИНФОРМАЦИЯ О ВОЗНАГРАЖДЕНИИ</w:t>
      </w:r>
    </w:p>
    <w:p w:rsidR="00945025" w:rsidRPr="00020B12" w:rsidRDefault="00945025" w:rsidP="00945025">
      <w:pPr>
        <w:ind w:left="-142"/>
        <w:contextualSpacing/>
        <w:rPr>
          <w:rFonts w:ascii="Arial" w:hAnsi="Arial" w:cs="Arial"/>
          <w:sz w:val="16"/>
          <w:szCs w:val="16"/>
        </w:rPr>
      </w:pPr>
    </w:p>
    <w:p w:rsidR="00945025" w:rsidRPr="00785403" w:rsidRDefault="00945025" w:rsidP="00945025">
      <w:pPr>
        <w:pStyle w:val="a6"/>
        <w:ind w:left="-142"/>
        <w:contextualSpacing/>
        <w:jc w:val="both"/>
        <w:rPr>
          <w:rFonts w:ascii="Arial" w:hAnsi="Arial" w:cs="Arial"/>
          <w:i/>
          <w:iCs/>
          <w:szCs w:val="16"/>
        </w:rPr>
      </w:pPr>
      <w:r w:rsidRPr="00F17CF1">
        <w:rPr>
          <w:rFonts w:ascii="Arial" w:hAnsi="Arial" w:cs="Arial"/>
          <w:i/>
          <w:iCs/>
          <w:szCs w:val="16"/>
        </w:rPr>
        <w:t>В этом Прейскуранте указаны расценки Moody’s на период с 1/1/</w:t>
      </w:r>
      <w:r w:rsidR="009F2E03" w:rsidRPr="00D32594">
        <w:rPr>
          <w:rFonts w:ascii="Arial" w:hAnsi="Arial" w:cs="Arial"/>
          <w:i/>
          <w:iCs/>
          <w:szCs w:val="16"/>
        </w:rPr>
        <w:t>201</w:t>
      </w:r>
      <w:r w:rsidR="00671499">
        <w:rPr>
          <w:rFonts w:ascii="Arial" w:hAnsi="Arial" w:cs="Arial"/>
          <w:i/>
          <w:iCs/>
          <w:szCs w:val="16"/>
        </w:rPr>
        <w:t>8</w:t>
      </w:r>
      <w:r w:rsidRPr="00785403">
        <w:rPr>
          <w:rFonts w:ascii="Arial" w:hAnsi="Arial" w:cs="Arial"/>
          <w:i/>
          <w:iCs/>
          <w:szCs w:val="16"/>
        </w:rPr>
        <w:t xml:space="preserve"> по 31/12/</w:t>
      </w:r>
      <w:r w:rsidR="009F2E03" w:rsidRPr="00D32594">
        <w:rPr>
          <w:rFonts w:ascii="Arial" w:hAnsi="Arial" w:cs="Arial"/>
          <w:i/>
          <w:iCs/>
          <w:szCs w:val="16"/>
        </w:rPr>
        <w:t>201</w:t>
      </w:r>
      <w:r w:rsidR="00671499">
        <w:rPr>
          <w:rFonts w:ascii="Arial" w:hAnsi="Arial" w:cs="Arial"/>
          <w:i/>
          <w:iCs/>
          <w:szCs w:val="16"/>
        </w:rPr>
        <w:t>8</w:t>
      </w:r>
      <w:r w:rsidRPr="00785403">
        <w:rPr>
          <w:rFonts w:ascii="Arial" w:hAnsi="Arial" w:cs="Arial"/>
          <w:i/>
          <w:iCs/>
          <w:szCs w:val="16"/>
        </w:rPr>
        <w:t xml:space="preserve">. Moody’s оставляет за собой право периодически пересматривать данный Прейскурант. Если Moody’s не пересмотрит данный Прейскурант, он будет также применяться и к последующим периодам. Пожалуйста, направьте запрос на получение действующего Прейскуранта при получении рейтинговой оценки. </w:t>
      </w:r>
    </w:p>
    <w:p w:rsidR="00945025" w:rsidRPr="00785403" w:rsidRDefault="00945025" w:rsidP="00945025">
      <w:pPr>
        <w:ind w:left="-142"/>
        <w:contextualSpacing/>
        <w:jc w:val="both"/>
        <w:rPr>
          <w:rFonts w:ascii="Arial" w:hAnsi="Arial" w:cs="Arial"/>
          <w:sz w:val="16"/>
          <w:szCs w:val="16"/>
        </w:rPr>
      </w:pPr>
    </w:p>
    <w:p w:rsidR="00945025" w:rsidRPr="00785403" w:rsidRDefault="00945025" w:rsidP="00945025">
      <w:pPr>
        <w:pStyle w:val="a6"/>
        <w:ind w:left="-142"/>
        <w:contextualSpacing/>
        <w:jc w:val="both"/>
        <w:rPr>
          <w:rFonts w:ascii="Arial" w:hAnsi="Arial" w:cs="Arial"/>
          <w:i/>
          <w:iCs/>
          <w:szCs w:val="16"/>
        </w:rPr>
      </w:pPr>
      <w:r w:rsidRPr="00785403">
        <w:rPr>
          <w:rFonts w:ascii="Arial" w:hAnsi="Arial" w:cs="Arial"/>
          <w:i/>
          <w:iCs/>
          <w:szCs w:val="16"/>
        </w:rPr>
        <w:t>Кодекс Профессионального Поведения Moody’s гласит, что работники, которые утверждают кредитные рейтинги или принимают участие в их определении и мониторинге, или вовлечены в разработку или утверждение моделей и методологий, используемых при оказании услуг по рейтингованию, не могут участвовать в обсуждении расценок или гонораров с любым оцениваемым лицом. В связи с этим просим вас не направлять Соглашение или Прейскурант кому-либо из участников аналитической группы, занятых в процессе оценки (включая менеджеров), или включать аналитическую группу (включая менеджеров) в любую переписку, касающуюся оплаты. Для обработки Соглашений и Прейскурантов и обсуждения размера и порядка оплаты в Moody’s создана отдельная группа, не участвующая в процессе оценки. По всем вопросам обращайтесь в Отдел по работе с клиентами Moody’s.</w:t>
      </w:r>
    </w:p>
    <w:p w:rsidR="00945025" w:rsidRPr="00785403" w:rsidRDefault="00945025" w:rsidP="00945025">
      <w:pPr>
        <w:pStyle w:val="a6"/>
        <w:contextualSpacing/>
        <w:rPr>
          <w:rFonts w:ascii="Arial" w:hAnsi="Arial" w:cs="Arial"/>
          <w:i/>
          <w:iCs/>
          <w:szCs w:val="16"/>
        </w:rPr>
      </w:pPr>
    </w:p>
    <w:tbl>
      <w:tblPr>
        <w:tblW w:w="911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99"/>
        <w:gridCol w:w="2160"/>
        <w:gridCol w:w="4552"/>
      </w:tblGrid>
      <w:tr w:rsidR="009C216C" w:rsidRPr="00785403" w:rsidTr="00D32594">
        <w:trPr>
          <w:trHeight w:val="300"/>
        </w:trPr>
        <w:tc>
          <w:tcPr>
            <w:tcW w:w="9111" w:type="dxa"/>
            <w:gridSpan w:val="3"/>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9C216C" w:rsidRPr="00644382" w:rsidRDefault="00671499" w:rsidP="00B564D6">
            <w:pPr>
              <w:contextualSpacing/>
              <w:jc w:val="both"/>
              <w:rPr>
                <w:rFonts w:ascii="Arial" w:eastAsia="SimSun" w:hAnsi="Arial" w:cs="Arial"/>
                <w:b/>
                <w:bCs/>
                <w:sz w:val="16"/>
                <w:szCs w:val="16"/>
              </w:rPr>
            </w:pPr>
            <w:r>
              <w:rPr>
                <w:rFonts w:ascii="Arial" w:eastAsia="SimSun" w:hAnsi="Arial" w:cs="Arial"/>
                <w:b/>
                <w:bCs/>
                <w:sz w:val="16"/>
                <w:szCs w:val="16"/>
              </w:rPr>
              <w:t>Бурак Серрахоглу</w:t>
            </w:r>
          </w:p>
        </w:tc>
      </w:tr>
      <w:tr w:rsidR="00945025" w:rsidRPr="00785403" w:rsidTr="00D32594">
        <w:trPr>
          <w:trHeight w:val="285"/>
        </w:trPr>
        <w:tc>
          <w:tcPr>
            <w:tcW w:w="2399" w:type="dxa"/>
            <w:tcBorders>
              <w:top w:val="single" w:sz="4" w:space="0" w:color="auto"/>
              <w:left w:val="single" w:sz="4" w:space="0" w:color="auto"/>
              <w:bottom w:val="nil"/>
              <w:right w:val="single" w:sz="4" w:space="0" w:color="auto"/>
            </w:tcBorders>
            <w:noWrap/>
            <w:hideMark/>
          </w:tcPr>
          <w:p w:rsidR="00945025" w:rsidRPr="00644382" w:rsidRDefault="00671499" w:rsidP="00B564D6">
            <w:pPr>
              <w:contextualSpacing/>
              <w:jc w:val="both"/>
              <w:rPr>
                <w:rFonts w:ascii="Arial" w:eastAsia="SimSun" w:hAnsi="Arial" w:cs="Arial"/>
                <w:sz w:val="16"/>
                <w:szCs w:val="16"/>
              </w:rPr>
            </w:pPr>
            <w:r>
              <w:rPr>
                <w:rFonts w:ascii="Arial" w:eastAsia="SimSun" w:hAnsi="Arial" w:cs="Arial"/>
                <w:sz w:val="16"/>
                <w:szCs w:val="16"/>
              </w:rPr>
              <w:t>Вице-президент – Глава управления по связям</w:t>
            </w:r>
          </w:p>
        </w:tc>
        <w:tc>
          <w:tcPr>
            <w:tcW w:w="2160" w:type="dxa"/>
            <w:tcBorders>
              <w:top w:val="single" w:sz="4" w:space="0" w:color="auto"/>
              <w:left w:val="single" w:sz="4" w:space="0" w:color="auto"/>
              <w:bottom w:val="nil"/>
              <w:right w:val="single" w:sz="4" w:space="0" w:color="auto"/>
            </w:tcBorders>
            <w:hideMark/>
          </w:tcPr>
          <w:p w:rsidR="00945025" w:rsidRPr="00644382" w:rsidRDefault="00945025" w:rsidP="00671499">
            <w:pPr>
              <w:contextualSpacing/>
              <w:jc w:val="both"/>
              <w:rPr>
                <w:rFonts w:ascii="Arial" w:eastAsia="SimSun" w:hAnsi="Arial" w:cs="Arial"/>
                <w:sz w:val="16"/>
                <w:szCs w:val="16"/>
              </w:rPr>
            </w:pPr>
            <w:r w:rsidRPr="00644382">
              <w:rPr>
                <w:rFonts w:ascii="Arial" w:eastAsia="SimSun" w:hAnsi="Arial" w:cs="Arial"/>
                <w:sz w:val="16"/>
                <w:szCs w:val="16"/>
              </w:rPr>
              <w:t>СНГ</w:t>
            </w:r>
          </w:p>
        </w:tc>
        <w:tc>
          <w:tcPr>
            <w:tcW w:w="4552" w:type="dxa"/>
            <w:tcBorders>
              <w:top w:val="single" w:sz="4" w:space="0" w:color="auto"/>
              <w:left w:val="single" w:sz="4" w:space="0" w:color="auto"/>
              <w:bottom w:val="nil"/>
              <w:right w:val="single" w:sz="4" w:space="0" w:color="auto"/>
            </w:tcBorders>
            <w:noWrap/>
            <w:hideMark/>
          </w:tcPr>
          <w:p w:rsidR="00945025" w:rsidRPr="00644382" w:rsidRDefault="00945025" w:rsidP="00671499">
            <w:pPr>
              <w:contextualSpacing/>
              <w:jc w:val="both"/>
              <w:rPr>
                <w:rFonts w:ascii="Arial" w:eastAsia="SimSun" w:hAnsi="Arial" w:cs="Arial"/>
                <w:sz w:val="16"/>
                <w:szCs w:val="16"/>
              </w:rPr>
            </w:pPr>
            <w:r w:rsidRPr="00644382">
              <w:rPr>
                <w:rFonts w:ascii="Arial" w:eastAsia="SimSun" w:hAnsi="Arial" w:cs="Arial"/>
                <w:sz w:val="16"/>
                <w:szCs w:val="16"/>
              </w:rPr>
              <w:t xml:space="preserve">Телефон: </w:t>
            </w:r>
            <w:r w:rsidR="00671499" w:rsidRPr="005C2E36">
              <w:rPr>
                <w:rFonts w:ascii="Arial" w:eastAsia="SimSun" w:hAnsi="Arial" w:cs="Arial"/>
                <w:sz w:val="16"/>
                <w:szCs w:val="16"/>
              </w:rPr>
              <w:t>0044.207.772.</w:t>
            </w:r>
            <w:r w:rsidR="00671499">
              <w:rPr>
                <w:rFonts w:ascii="Arial" w:eastAsia="SimSun" w:hAnsi="Arial" w:cs="Arial"/>
                <w:sz w:val="16"/>
                <w:szCs w:val="16"/>
                <w:lang w:val="en-US"/>
              </w:rPr>
              <w:t>5579</w:t>
            </w:r>
          </w:p>
        </w:tc>
      </w:tr>
      <w:tr w:rsidR="00945025" w:rsidRPr="00785403" w:rsidTr="00D32594">
        <w:trPr>
          <w:trHeight w:val="285"/>
        </w:trPr>
        <w:tc>
          <w:tcPr>
            <w:tcW w:w="2399" w:type="dxa"/>
            <w:tcBorders>
              <w:top w:val="nil"/>
              <w:left w:val="single" w:sz="4" w:space="0" w:color="auto"/>
              <w:bottom w:val="single" w:sz="4" w:space="0" w:color="auto"/>
              <w:right w:val="single" w:sz="4" w:space="0" w:color="auto"/>
            </w:tcBorders>
            <w:noWrap/>
            <w:hideMark/>
          </w:tcPr>
          <w:p w:rsidR="00945025" w:rsidRPr="00644382" w:rsidRDefault="00945025" w:rsidP="00671499">
            <w:pPr>
              <w:contextualSpacing/>
              <w:jc w:val="both"/>
              <w:rPr>
                <w:rFonts w:ascii="Arial" w:eastAsia="SimSun" w:hAnsi="Arial" w:cs="Arial"/>
                <w:sz w:val="16"/>
                <w:szCs w:val="16"/>
              </w:rPr>
            </w:pPr>
            <w:r w:rsidRPr="00644382">
              <w:rPr>
                <w:rFonts w:ascii="Arial" w:eastAsia="SimSun" w:hAnsi="Arial" w:cs="Arial"/>
                <w:sz w:val="16"/>
                <w:szCs w:val="16"/>
              </w:rPr>
              <w:t>Английский</w:t>
            </w:r>
            <w:r w:rsidR="00430369">
              <w:rPr>
                <w:rFonts w:ascii="Arial" w:eastAsia="SimSun" w:hAnsi="Arial" w:cs="Arial"/>
                <w:sz w:val="16"/>
                <w:szCs w:val="16"/>
              </w:rPr>
              <w:t xml:space="preserve"> язык</w:t>
            </w:r>
          </w:p>
        </w:tc>
        <w:tc>
          <w:tcPr>
            <w:tcW w:w="2160" w:type="dxa"/>
            <w:tcBorders>
              <w:top w:val="nil"/>
              <w:left w:val="single" w:sz="4" w:space="0" w:color="auto"/>
              <w:bottom w:val="single" w:sz="4" w:space="0" w:color="auto"/>
              <w:right w:val="single" w:sz="4" w:space="0" w:color="auto"/>
            </w:tcBorders>
          </w:tcPr>
          <w:p w:rsidR="00945025" w:rsidRPr="00785403" w:rsidRDefault="00945025" w:rsidP="00B564D6">
            <w:pPr>
              <w:contextualSpacing/>
              <w:jc w:val="both"/>
              <w:rPr>
                <w:rFonts w:ascii="Arial" w:eastAsia="SimSun" w:hAnsi="Arial" w:cs="Arial"/>
                <w:sz w:val="16"/>
                <w:szCs w:val="16"/>
                <w:u w:val="single"/>
              </w:rPr>
            </w:pPr>
          </w:p>
        </w:tc>
        <w:tc>
          <w:tcPr>
            <w:tcW w:w="4552" w:type="dxa"/>
            <w:tcBorders>
              <w:top w:val="nil"/>
              <w:left w:val="single" w:sz="4" w:space="0" w:color="auto"/>
              <w:bottom w:val="single" w:sz="4" w:space="0" w:color="auto"/>
              <w:right w:val="single" w:sz="4" w:space="0" w:color="auto"/>
            </w:tcBorders>
            <w:noWrap/>
            <w:hideMark/>
          </w:tcPr>
          <w:p w:rsidR="00945025" w:rsidRPr="00644382" w:rsidRDefault="00671499" w:rsidP="00B564D6">
            <w:pPr>
              <w:contextualSpacing/>
              <w:jc w:val="both"/>
              <w:rPr>
                <w:rFonts w:ascii="Arial" w:eastAsia="SimSun" w:hAnsi="Arial" w:cs="Arial"/>
                <w:sz w:val="16"/>
                <w:szCs w:val="16"/>
                <w:u w:val="single"/>
              </w:rPr>
            </w:pPr>
            <w:r>
              <w:rPr>
                <w:rFonts w:ascii="Arial" w:eastAsia="SimSun" w:hAnsi="Arial" w:cs="Arial"/>
                <w:sz w:val="16"/>
                <w:szCs w:val="16"/>
                <w:u w:val="single"/>
                <w:lang w:val="en-US"/>
              </w:rPr>
              <w:t>burak</w:t>
            </w:r>
            <w:r>
              <w:rPr>
                <w:rFonts w:ascii="Arial" w:eastAsia="SimSun" w:hAnsi="Arial" w:cs="Arial"/>
                <w:sz w:val="16"/>
                <w:szCs w:val="16"/>
                <w:u w:val="single"/>
              </w:rPr>
              <w:t>.</w:t>
            </w:r>
            <w:r>
              <w:rPr>
                <w:rFonts w:ascii="Arial" w:eastAsia="SimSun" w:hAnsi="Arial" w:cs="Arial"/>
                <w:sz w:val="16"/>
                <w:szCs w:val="16"/>
                <w:u w:val="single"/>
                <w:lang w:val="en-US"/>
              </w:rPr>
              <w:t>cerrahoglu</w:t>
            </w:r>
            <w:r w:rsidRPr="009C216C">
              <w:rPr>
                <w:rFonts w:ascii="Arial" w:eastAsia="SimSun" w:hAnsi="Arial" w:cs="Arial"/>
                <w:sz w:val="16"/>
                <w:szCs w:val="16"/>
                <w:u w:val="single"/>
              </w:rPr>
              <w:t xml:space="preserve">@moodys.com </w:t>
            </w:r>
          </w:p>
        </w:tc>
      </w:tr>
      <w:tr w:rsidR="009C216C" w:rsidRPr="00785403" w:rsidTr="00D32594">
        <w:trPr>
          <w:trHeight w:val="285"/>
        </w:trPr>
        <w:tc>
          <w:tcPr>
            <w:tcW w:w="911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9C216C" w:rsidRPr="00644382" w:rsidRDefault="009F2E03" w:rsidP="00B564D6">
            <w:pPr>
              <w:contextualSpacing/>
              <w:jc w:val="both"/>
              <w:rPr>
                <w:rFonts w:ascii="Arial" w:eastAsia="SimSun" w:hAnsi="Arial" w:cs="Arial"/>
                <w:sz w:val="16"/>
                <w:szCs w:val="16"/>
                <w:u w:val="single"/>
              </w:rPr>
            </w:pPr>
            <w:r w:rsidRPr="00D32594">
              <w:rPr>
                <w:rFonts w:ascii="Arial" w:eastAsia="SimSun" w:hAnsi="Arial" w:cs="Arial"/>
                <w:b/>
                <w:bCs/>
                <w:sz w:val="16"/>
                <w:szCs w:val="16"/>
              </w:rPr>
              <w:t>Светлана Михасено</w:t>
            </w:r>
            <w:r w:rsidR="009C216C" w:rsidRPr="005C2E36">
              <w:rPr>
                <w:rFonts w:ascii="Arial" w:eastAsia="SimSun" w:hAnsi="Arial" w:cs="Arial"/>
                <w:b/>
                <w:bCs/>
                <w:sz w:val="16"/>
                <w:szCs w:val="16"/>
              </w:rPr>
              <w:t>к</w:t>
            </w:r>
          </w:p>
        </w:tc>
      </w:tr>
      <w:tr w:rsidR="005C2E36" w:rsidRPr="00785403" w:rsidTr="00D32594">
        <w:trPr>
          <w:trHeight w:val="285"/>
        </w:trPr>
        <w:tc>
          <w:tcPr>
            <w:tcW w:w="2399" w:type="dxa"/>
            <w:tcBorders>
              <w:top w:val="single" w:sz="4" w:space="0" w:color="auto"/>
              <w:left w:val="single" w:sz="4" w:space="0" w:color="auto"/>
              <w:bottom w:val="nil"/>
              <w:right w:val="single" w:sz="4" w:space="0" w:color="auto"/>
            </w:tcBorders>
            <w:noWrap/>
          </w:tcPr>
          <w:p w:rsidR="009C216C" w:rsidRPr="00644382" w:rsidRDefault="005C2E36" w:rsidP="00B564D6">
            <w:pPr>
              <w:contextualSpacing/>
              <w:jc w:val="both"/>
              <w:rPr>
                <w:rFonts w:ascii="Arial" w:eastAsia="SimSun" w:hAnsi="Arial" w:cs="Arial"/>
                <w:sz w:val="16"/>
                <w:szCs w:val="16"/>
              </w:rPr>
            </w:pPr>
            <w:r>
              <w:rPr>
                <w:rFonts w:ascii="Arial" w:eastAsia="SimSun" w:hAnsi="Arial" w:cs="Arial"/>
                <w:sz w:val="16"/>
                <w:szCs w:val="16"/>
              </w:rPr>
              <w:t>Менеджер по работе с эмитентами</w:t>
            </w:r>
          </w:p>
        </w:tc>
        <w:tc>
          <w:tcPr>
            <w:tcW w:w="2160" w:type="dxa"/>
            <w:tcBorders>
              <w:top w:val="single" w:sz="4" w:space="0" w:color="auto"/>
              <w:left w:val="single" w:sz="4" w:space="0" w:color="auto"/>
              <w:bottom w:val="nil"/>
              <w:right w:val="single" w:sz="4" w:space="0" w:color="auto"/>
            </w:tcBorders>
          </w:tcPr>
          <w:p w:rsidR="005C2E36" w:rsidRPr="00785403" w:rsidRDefault="005C2E36" w:rsidP="00671499">
            <w:pPr>
              <w:contextualSpacing/>
              <w:jc w:val="both"/>
              <w:rPr>
                <w:rFonts w:ascii="Arial" w:eastAsia="SimSun" w:hAnsi="Arial" w:cs="Arial"/>
                <w:sz w:val="16"/>
                <w:szCs w:val="16"/>
                <w:u w:val="single"/>
              </w:rPr>
            </w:pPr>
            <w:r w:rsidRPr="00644382">
              <w:rPr>
                <w:rFonts w:ascii="Arial" w:eastAsia="SimSun" w:hAnsi="Arial" w:cs="Arial"/>
                <w:sz w:val="16"/>
                <w:szCs w:val="16"/>
              </w:rPr>
              <w:t>СНГ</w:t>
            </w:r>
          </w:p>
        </w:tc>
        <w:tc>
          <w:tcPr>
            <w:tcW w:w="4552" w:type="dxa"/>
            <w:tcBorders>
              <w:top w:val="single" w:sz="4" w:space="0" w:color="auto"/>
              <w:left w:val="single" w:sz="4" w:space="0" w:color="auto"/>
              <w:bottom w:val="nil"/>
              <w:right w:val="single" w:sz="4" w:space="0" w:color="auto"/>
            </w:tcBorders>
            <w:noWrap/>
          </w:tcPr>
          <w:p w:rsidR="005C2E36" w:rsidRPr="00644382" w:rsidRDefault="005C2E36" w:rsidP="00B564D6">
            <w:pPr>
              <w:contextualSpacing/>
              <w:jc w:val="both"/>
              <w:rPr>
                <w:rFonts w:ascii="Arial" w:eastAsia="SimSun" w:hAnsi="Arial" w:cs="Arial"/>
                <w:sz w:val="16"/>
                <w:szCs w:val="16"/>
                <w:u w:val="single"/>
              </w:rPr>
            </w:pPr>
            <w:r w:rsidRPr="00644382">
              <w:rPr>
                <w:rFonts w:ascii="Arial" w:eastAsia="SimSun" w:hAnsi="Arial" w:cs="Arial"/>
                <w:sz w:val="16"/>
                <w:szCs w:val="16"/>
              </w:rPr>
              <w:t>Телефон:</w:t>
            </w:r>
            <w:r>
              <w:rPr>
                <w:rFonts w:ascii="Arial" w:eastAsia="SimSun" w:hAnsi="Arial" w:cs="Arial"/>
                <w:sz w:val="16"/>
                <w:szCs w:val="16"/>
              </w:rPr>
              <w:t xml:space="preserve"> </w:t>
            </w:r>
            <w:r w:rsidRPr="005C2E36">
              <w:rPr>
                <w:rFonts w:ascii="Arial" w:eastAsia="SimSun" w:hAnsi="Arial" w:cs="Arial"/>
                <w:sz w:val="16"/>
                <w:szCs w:val="16"/>
              </w:rPr>
              <w:t>+7.495.228.6066</w:t>
            </w:r>
          </w:p>
        </w:tc>
      </w:tr>
      <w:tr w:rsidR="005C2E36" w:rsidRPr="00785403" w:rsidTr="00D32594">
        <w:trPr>
          <w:trHeight w:val="285"/>
        </w:trPr>
        <w:tc>
          <w:tcPr>
            <w:tcW w:w="2399" w:type="dxa"/>
            <w:tcBorders>
              <w:top w:val="nil"/>
              <w:left w:val="single" w:sz="4" w:space="0" w:color="auto"/>
              <w:bottom w:val="single" w:sz="4" w:space="0" w:color="auto"/>
              <w:right w:val="single" w:sz="4" w:space="0" w:color="auto"/>
            </w:tcBorders>
            <w:noWrap/>
          </w:tcPr>
          <w:p w:rsidR="005C2E36" w:rsidRPr="00644382" w:rsidRDefault="005C2E36" w:rsidP="00B564D6">
            <w:pPr>
              <w:contextualSpacing/>
              <w:jc w:val="both"/>
              <w:rPr>
                <w:rFonts w:ascii="Arial" w:eastAsia="SimSun" w:hAnsi="Arial" w:cs="Arial"/>
                <w:sz w:val="16"/>
                <w:szCs w:val="16"/>
              </w:rPr>
            </w:pPr>
            <w:r w:rsidRPr="00644382">
              <w:rPr>
                <w:rFonts w:ascii="Arial" w:eastAsia="SimSun" w:hAnsi="Arial" w:cs="Arial"/>
                <w:sz w:val="16"/>
                <w:szCs w:val="16"/>
              </w:rPr>
              <w:t>Английский, русский языки</w:t>
            </w:r>
          </w:p>
        </w:tc>
        <w:tc>
          <w:tcPr>
            <w:tcW w:w="2160" w:type="dxa"/>
            <w:tcBorders>
              <w:top w:val="nil"/>
              <w:left w:val="single" w:sz="4" w:space="0" w:color="auto"/>
              <w:bottom w:val="single" w:sz="4" w:space="0" w:color="auto"/>
              <w:right w:val="single" w:sz="4" w:space="0" w:color="auto"/>
            </w:tcBorders>
          </w:tcPr>
          <w:p w:rsidR="005C2E36" w:rsidRPr="00785403" w:rsidRDefault="005C2E36" w:rsidP="00B564D6">
            <w:pPr>
              <w:contextualSpacing/>
              <w:jc w:val="both"/>
              <w:rPr>
                <w:rFonts w:ascii="Arial" w:eastAsia="SimSun" w:hAnsi="Arial" w:cs="Arial"/>
                <w:sz w:val="16"/>
                <w:szCs w:val="16"/>
                <w:u w:val="single"/>
              </w:rPr>
            </w:pPr>
          </w:p>
        </w:tc>
        <w:tc>
          <w:tcPr>
            <w:tcW w:w="4552" w:type="dxa"/>
            <w:tcBorders>
              <w:top w:val="nil"/>
              <w:left w:val="single" w:sz="4" w:space="0" w:color="auto"/>
              <w:bottom w:val="single" w:sz="4" w:space="0" w:color="auto"/>
              <w:right w:val="single" w:sz="4" w:space="0" w:color="auto"/>
            </w:tcBorders>
            <w:noWrap/>
          </w:tcPr>
          <w:p w:rsidR="005C2E36" w:rsidRPr="00644382" w:rsidRDefault="005C2E36" w:rsidP="00B564D6">
            <w:pPr>
              <w:contextualSpacing/>
              <w:jc w:val="both"/>
              <w:rPr>
                <w:rFonts w:ascii="Arial" w:eastAsia="SimSun" w:hAnsi="Arial" w:cs="Arial"/>
                <w:sz w:val="16"/>
                <w:szCs w:val="16"/>
                <w:u w:val="single"/>
              </w:rPr>
            </w:pPr>
            <w:r w:rsidRPr="005C2E36">
              <w:rPr>
                <w:rFonts w:ascii="Arial" w:eastAsia="SimSun" w:hAnsi="Arial" w:cs="Arial"/>
                <w:sz w:val="16"/>
                <w:szCs w:val="16"/>
                <w:u w:val="single"/>
              </w:rPr>
              <w:t>svetlana.mikhasenok@moodys.com</w:t>
            </w:r>
          </w:p>
        </w:tc>
      </w:tr>
    </w:tbl>
    <w:p w:rsidR="00945025" w:rsidRPr="00785403" w:rsidRDefault="00945025" w:rsidP="00945025">
      <w:pPr>
        <w:contextualSpacing/>
        <w:rPr>
          <w:rFonts w:ascii="Arial" w:hAnsi="Arial" w:cs="Arial"/>
          <w:sz w:val="16"/>
          <w:szCs w:val="16"/>
        </w:rPr>
      </w:pPr>
    </w:p>
    <w:p w:rsidR="00945025" w:rsidRPr="00785403" w:rsidRDefault="00945025" w:rsidP="00945025">
      <w:pPr>
        <w:contextualSpacing/>
        <w:rPr>
          <w:rFonts w:ascii="Arial" w:hAnsi="Arial" w:cs="Arial"/>
          <w:sz w:val="16"/>
          <w:szCs w:val="16"/>
        </w:rPr>
      </w:pPr>
      <w:r w:rsidRPr="00785403">
        <w:rPr>
          <w:rFonts w:ascii="Arial" w:hAnsi="Arial" w:cs="Arial"/>
          <w:sz w:val="16"/>
          <w:szCs w:val="16"/>
        </w:rPr>
        <w:br w:type="page"/>
      </w:r>
    </w:p>
    <w:tbl>
      <w:tblPr>
        <w:tblW w:w="9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7"/>
        <w:gridCol w:w="884"/>
        <w:gridCol w:w="1624"/>
        <w:gridCol w:w="350"/>
        <w:gridCol w:w="598"/>
        <w:gridCol w:w="2078"/>
        <w:gridCol w:w="235"/>
      </w:tblGrid>
      <w:tr w:rsidR="00945025" w:rsidRPr="00785403" w:rsidTr="00D32594">
        <w:trPr>
          <w:gridAfter w:val="1"/>
          <w:wAfter w:w="235" w:type="dxa"/>
          <w:trHeight w:val="360"/>
        </w:trPr>
        <w:tc>
          <w:tcPr>
            <w:tcW w:w="3937" w:type="dxa"/>
            <w:tcBorders>
              <w:top w:val="nil"/>
              <w:left w:val="nil"/>
              <w:bottom w:val="single" w:sz="4" w:space="0" w:color="auto"/>
              <w:right w:val="nil"/>
            </w:tcBorders>
            <w:shd w:val="clear" w:color="auto" w:fill="auto"/>
            <w:vAlign w:val="center"/>
          </w:tcPr>
          <w:p w:rsidR="00945025" w:rsidRPr="00785403" w:rsidRDefault="00945025" w:rsidP="00B564D6">
            <w:pPr>
              <w:pStyle w:val="CommercialHeadingBulletABC"/>
              <w:numPr>
                <w:ilvl w:val="0"/>
                <w:numId w:val="0"/>
              </w:numPr>
              <w:jc w:val="both"/>
              <w:rPr>
                <w:rFonts w:ascii="Arial" w:hAnsi="Arial" w:cs="Arial"/>
                <w:color w:val="auto"/>
                <w:sz w:val="16"/>
                <w:szCs w:val="16"/>
              </w:rPr>
            </w:pPr>
            <w:r w:rsidRPr="00785403">
              <w:rPr>
                <w:rFonts w:ascii="Arial" w:hAnsi="Arial" w:cs="Arial"/>
                <w:color w:val="auto"/>
                <w:sz w:val="16"/>
                <w:szCs w:val="16"/>
                <w:lang w:val="ru-RU"/>
              </w:rPr>
              <w:lastRenderedPageBreak/>
              <w:t>ТАБЛИЦЫ ВОЗНАГРАЖДЕНИЙ</w:t>
            </w:r>
          </w:p>
          <w:p w:rsidR="00945025" w:rsidRPr="00785403" w:rsidRDefault="00945025" w:rsidP="00B564D6">
            <w:pPr>
              <w:pStyle w:val="CommercialHeadingBulletABC"/>
              <w:numPr>
                <w:ilvl w:val="0"/>
                <w:numId w:val="0"/>
              </w:numPr>
              <w:jc w:val="both"/>
              <w:rPr>
                <w:rFonts w:ascii="Arial" w:hAnsi="Arial" w:cs="Arial"/>
                <w:b w:val="0"/>
                <w:color w:val="auto"/>
                <w:sz w:val="16"/>
                <w:szCs w:val="16"/>
              </w:rPr>
            </w:pPr>
          </w:p>
        </w:tc>
        <w:tc>
          <w:tcPr>
            <w:tcW w:w="2858" w:type="dxa"/>
            <w:gridSpan w:val="3"/>
            <w:tcBorders>
              <w:top w:val="nil"/>
              <w:left w:val="nil"/>
              <w:bottom w:val="single" w:sz="4" w:space="0" w:color="auto"/>
              <w:right w:val="nil"/>
            </w:tcBorders>
            <w:shd w:val="clear" w:color="auto" w:fill="auto"/>
            <w:vAlign w:val="center"/>
          </w:tcPr>
          <w:p w:rsidR="00945025" w:rsidRPr="00785403" w:rsidRDefault="00945025" w:rsidP="00B564D6">
            <w:pPr>
              <w:ind w:right="360"/>
              <w:outlineLvl w:val="0"/>
              <w:rPr>
                <w:rFonts w:ascii="Arial" w:hAnsi="Arial" w:cs="Arial"/>
                <w:b/>
                <w:sz w:val="16"/>
                <w:szCs w:val="16"/>
              </w:rPr>
            </w:pPr>
          </w:p>
        </w:tc>
        <w:tc>
          <w:tcPr>
            <w:tcW w:w="2676" w:type="dxa"/>
            <w:gridSpan w:val="2"/>
            <w:tcBorders>
              <w:top w:val="nil"/>
              <w:left w:val="nil"/>
              <w:bottom w:val="single" w:sz="4" w:space="0" w:color="auto"/>
              <w:right w:val="nil"/>
            </w:tcBorders>
            <w:shd w:val="clear" w:color="auto" w:fill="auto"/>
            <w:vAlign w:val="center"/>
          </w:tcPr>
          <w:p w:rsidR="00945025" w:rsidRPr="00785403" w:rsidRDefault="00945025" w:rsidP="00B564D6">
            <w:pPr>
              <w:ind w:right="360"/>
              <w:outlineLvl w:val="0"/>
              <w:rPr>
                <w:rFonts w:ascii="Arial" w:hAnsi="Arial" w:cs="Arial"/>
                <w:b/>
                <w:sz w:val="16"/>
                <w:szCs w:val="16"/>
              </w:rPr>
            </w:pPr>
          </w:p>
        </w:tc>
      </w:tr>
      <w:tr w:rsidR="00945025" w:rsidRPr="00785403" w:rsidTr="00D32594">
        <w:trPr>
          <w:gridAfter w:val="1"/>
          <w:wAfter w:w="235" w:type="dxa"/>
          <w:trHeight w:val="134"/>
        </w:trPr>
        <w:tc>
          <w:tcPr>
            <w:tcW w:w="3937"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outlineLvl w:val="0"/>
              <w:rPr>
                <w:rFonts w:ascii="Arial" w:hAnsi="Arial" w:cs="Arial"/>
                <w:b/>
                <w:sz w:val="16"/>
                <w:szCs w:val="16"/>
              </w:rPr>
            </w:pPr>
            <w:r w:rsidRPr="00785403">
              <w:rPr>
                <w:rFonts w:ascii="Arial" w:hAnsi="Arial" w:cs="Arial"/>
                <w:b/>
                <w:sz w:val="16"/>
                <w:szCs w:val="16"/>
              </w:rPr>
              <w:t>СТАНДАРТНЫЕ ВОЗНАГРАЖДЕНИЯ</w:t>
            </w:r>
          </w:p>
        </w:tc>
        <w:tc>
          <w:tcPr>
            <w:tcW w:w="2858" w:type="dxa"/>
            <w:gridSpan w:val="3"/>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ind w:right="360"/>
              <w:outlineLvl w:val="0"/>
              <w:rPr>
                <w:rFonts w:ascii="Arial" w:hAnsi="Arial" w:cs="Arial"/>
                <w:b/>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ind w:right="360"/>
              <w:outlineLvl w:val="0"/>
              <w:rPr>
                <w:rFonts w:ascii="Arial" w:hAnsi="Arial" w:cs="Arial"/>
                <w:b/>
                <w:sz w:val="16"/>
                <w:szCs w:val="16"/>
                <w:u w:val="single"/>
              </w:rPr>
            </w:pPr>
          </w:p>
        </w:tc>
      </w:tr>
      <w:tr w:rsidR="00945025" w:rsidRPr="00785403" w:rsidTr="00D32594">
        <w:trPr>
          <w:gridAfter w:val="1"/>
          <w:wAfter w:w="235" w:type="dxa"/>
          <w:trHeight w:val="69"/>
        </w:trPr>
        <w:tc>
          <w:tcPr>
            <w:tcW w:w="393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2B62C2" w:rsidRDefault="009F2E03" w:rsidP="00B564D6">
            <w:pPr>
              <w:ind w:right="360"/>
              <w:outlineLvl w:val="0"/>
              <w:rPr>
                <w:rFonts w:ascii="Arial" w:hAnsi="Arial" w:cs="Arial"/>
                <w:b/>
                <w:sz w:val="16"/>
                <w:szCs w:val="16"/>
              </w:rPr>
            </w:pPr>
            <w:r w:rsidRPr="00D32594">
              <w:rPr>
                <w:rFonts w:ascii="Arial" w:hAnsi="Arial" w:cs="Arial"/>
                <w:b/>
                <w:sz w:val="16"/>
                <w:szCs w:val="16"/>
              </w:rPr>
              <w:t>Вознаграждение за присвоение рейтинга для впервые обратившихся эмитентов</w:t>
            </w:r>
          </w:p>
        </w:tc>
        <w:tc>
          <w:tcPr>
            <w:tcW w:w="884"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945025" w:rsidP="00B564D6">
            <w:pPr>
              <w:jc w:val="center"/>
              <w:outlineLvl w:val="0"/>
              <w:rPr>
                <w:rFonts w:ascii="Arial" w:hAnsi="Arial" w:cs="Arial"/>
                <w:b/>
                <w:bCs/>
                <w:i/>
                <w:iCs/>
                <w:sz w:val="16"/>
                <w:szCs w:val="16"/>
                <w:u w:val="single"/>
              </w:rPr>
            </w:pPr>
            <w:r w:rsidRPr="00785403">
              <w:rPr>
                <w:rFonts w:ascii="Arial" w:hAnsi="Arial" w:cs="Arial"/>
                <w:b/>
                <w:bCs/>
                <w:i/>
                <w:iCs/>
                <w:sz w:val="16"/>
                <w:szCs w:val="16"/>
                <w:u w:val="single"/>
              </w:rPr>
              <w:t>Уровни</w:t>
            </w:r>
          </w:p>
        </w:tc>
        <w:tc>
          <w:tcPr>
            <w:tcW w:w="257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945025" w:rsidP="00B564D6">
            <w:pPr>
              <w:jc w:val="center"/>
              <w:outlineLvl w:val="0"/>
              <w:rPr>
                <w:rFonts w:ascii="Arial" w:hAnsi="Arial" w:cs="Arial"/>
                <w:b/>
                <w:bCs/>
                <w:i/>
                <w:iCs/>
                <w:sz w:val="16"/>
                <w:szCs w:val="16"/>
                <w:u w:val="single"/>
              </w:rPr>
            </w:pPr>
            <w:r w:rsidRPr="00785403">
              <w:rPr>
                <w:rFonts w:ascii="Arial" w:hAnsi="Arial" w:cs="Arial"/>
                <w:b/>
                <w:bCs/>
                <w:i/>
                <w:iCs/>
                <w:sz w:val="16"/>
                <w:szCs w:val="16"/>
                <w:u w:val="single"/>
              </w:rPr>
              <w:t>ПРЕДЕЛ</w:t>
            </w: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945025" w:rsidP="00B564D6">
            <w:pPr>
              <w:jc w:val="center"/>
              <w:outlineLvl w:val="0"/>
              <w:rPr>
                <w:rFonts w:ascii="Arial" w:hAnsi="Arial" w:cs="Arial"/>
                <w:b/>
                <w:bCs/>
                <w:i/>
                <w:iCs/>
                <w:sz w:val="16"/>
                <w:szCs w:val="16"/>
                <w:u w:val="single"/>
              </w:rPr>
            </w:pPr>
            <w:r w:rsidRPr="00644382">
              <w:rPr>
                <w:rFonts w:ascii="Arial" w:hAnsi="Arial" w:cs="Arial"/>
                <w:b/>
                <w:bCs/>
                <w:i/>
                <w:iCs/>
                <w:sz w:val="16"/>
                <w:szCs w:val="16"/>
                <w:u w:val="single"/>
              </w:rPr>
              <w:t>Вознаграждения</w:t>
            </w:r>
          </w:p>
        </w:tc>
      </w:tr>
      <w:tr w:rsidR="00945025" w:rsidRPr="00785403" w:rsidTr="00D32594">
        <w:trPr>
          <w:gridAfter w:val="1"/>
          <w:wAfter w:w="235" w:type="dxa"/>
          <w:trHeight w:val="69"/>
        </w:trPr>
        <w:tc>
          <w:tcPr>
            <w:tcW w:w="393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eastAsia="SimSun" w:hAnsi="Arial" w:cs="Arial"/>
                <w:b/>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jc w:val="center"/>
              <w:outlineLvl w:val="0"/>
              <w:rPr>
                <w:rFonts w:ascii="Arial" w:hAnsi="Arial" w:cs="Arial"/>
                <w:sz w:val="16"/>
                <w:szCs w:val="16"/>
              </w:rPr>
            </w:pPr>
            <w:r w:rsidRPr="00785403">
              <w:rPr>
                <w:rFonts w:ascii="Arial" w:hAnsi="Arial" w:cs="Arial"/>
                <w:sz w:val="16"/>
                <w:szCs w:val="16"/>
              </w:rPr>
              <w:t>I</w:t>
            </w:r>
          </w:p>
        </w:tc>
        <w:tc>
          <w:tcPr>
            <w:tcW w:w="257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jc w:val="center"/>
              <w:outlineLvl w:val="0"/>
              <w:rPr>
                <w:rFonts w:ascii="Arial" w:hAnsi="Arial" w:cs="Arial"/>
                <w:sz w:val="16"/>
                <w:szCs w:val="16"/>
              </w:rPr>
            </w:pPr>
            <w:r w:rsidRPr="00785403">
              <w:rPr>
                <w:rFonts w:ascii="Arial" w:eastAsia="Times New Roman" w:hAnsi="Arial" w:cs="Arial"/>
                <w:sz w:val="16"/>
                <w:szCs w:val="16"/>
                <w:lang w:eastAsia="zh-CN"/>
              </w:rPr>
              <w:t>&lt;</w:t>
            </w:r>
            <w:r w:rsidRPr="00785403">
              <w:rPr>
                <w:rFonts w:ascii="Arial" w:hAnsi="Arial" w:cs="Arial"/>
                <w:sz w:val="16"/>
                <w:szCs w:val="16"/>
              </w:rPr>
              <w:t xml:space="preserve"> 300 млн. долларов США</w:t>
            </w: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FC36BB" w:rsidP="00B564D6">
            <w:pPr>
              <w:jc w:val="center"/>
              <w:outlineLvl w:val="0"/>
              <w:rPr>
                <w:rFonts w:ascii="Arial" w:hAnsi="Arial" w:cs="Arial"/>
                <w:sz w:val="16"/>
                <w:szCs w:val="16"/>
              </w:rPr>
            </w:pPr>
            <w:r>
              <w:rPr>
                <w:rFonts w:ascii="Arial" w:hAnsi="Arial" w:cs="Arial"/>
                <w:sz w:val="16"/>
                <w:szCs w:val="16"/>
                <w:lang w:val="en-US"/>
              </w:rPr>
              <w:t>12</w:t>
            </w:r>
            <w:r w:rsidR="00671499">
              <w:rPr>
                <w:rFonts w:ascii="Arial" w:hAnsi="Arial" w:cs="Arial"/>
                <w:sz w:val="16"/>
                <w:szCs w:val="16"/>
              </w:rPr>
              <w:t>5</w:t>
            </w:r>
            <w:r w:rsidR="00945025" w:rsidRPr="00785403">
              <w:rPr>
                <w:rFonts w:ascii="Arial" w:hAnsi="Arial" w:cs="Arial"/>
                <w:sz w:val="16"/>
                <w:szCs w:val="16"/>
              </w:rPr>
              <w:t>,000 долларов США</w:t>
            </w:r>
          </w:p>
        </w:tc>
      </w:tr>
      <w:tr w:rsidR="00945025" w:rsidRPr="00785403" w:rsidTr="00D32594">
        <w:trPr>
          <w:gridAfter w:val="1"/>
          <w:wAfter w:w="235" w:type="dxa"/>
          <w:trHeight w:val="69"/>
        </w:trPr>
        <w:tc>
          <w:tcPr>
            <w:tcW w:w="393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eastAsia="SimSun" w:hAnsi="Arial" w:cs="Arial"/>
                <w:b/>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jc w:val="center"/>
              <w:outlineLvl w:val="0"/>
              <w:rPr>
                <w:rFonts w:ascii="Arial" w:hAnsi="Arial" w:cs="Arial"/>
                <w:sz w:val="16"/>
                <w:szCs w:val="16"/>
              </w:rPr>
            </w:pPr>
            <w:r w:rsidRPr="00785403">
              <w:rPr>
                <w:rFonts w:ascii="Arial" w:hAnsi="Arial" w:cs="Arial"/>
                <w:sz w:val="16"/>
                <w:szCs w:val="16"/>
              </w:rPr>
              <w:t>II</w:t>
            </w:r>
          </w:p>
        </w:tc>
        <w:tc>
          <w:tcPr>
            <w:tcW w:w="257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jc w:val="center"/>
              <w:outlineLvl w:val="0"/>
              <w:rPr>
                <w:rFonts w:ascii="Arial" w:hAnsi="Arial" w:cs="Arial"/>
                <w:sz w:val="16"/>
                <w:szCs w:val="16"/>
              </w:rPr>
            </w:pPr>
            <w:r w:rsidRPr="00785403">
              <w:rPr>
                <w:rFonts w:ascii="Arial" w:hAnsi="Arial" w:cs="Arial"/>
                <w:sz w:val="16"/>
                <w:szCs w:val="16"/>
              </w:rPr>
              <w:t>От 300 млн. долларов США до 500 млн.</w:t>
            </w:r>
            <w:r w:rsidRPr="00785403" w:rsidDel="00CC714E">
              <w:rPr>
                <w:rFonts w:ascii="Arial" w:hAnsi="Arial" w:cs="Arial"/>
                <w:sz w:val="16"/>
                <w:szCs w:val="16"/>
              </w:rPr>
              <w:t xml:space="preserve"> </w:t>
            </w:r>
            <w:r w:rsidRPr="00785403">
              <w:rPr>
                <w:rFonts w:ascii="Arial" w:hAnsi="Arial" w:cs="Arial"/>
                <w:sz w:val="16"/>
                <w:szCs w:val="16"/>
              </w:rPr>
              <w:t>долларов США</w:t>
            </w: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FC36BB" w:rsidP="00B564D6">
            <w:pPr>
              <w:jc w:val="center"/>
              <w:outlineLvl w:val="0"/>
              <w:rPr>
                <w:rFonts w:ascii="Arial" w:hAnsi="Arial" w:cs="Arial"/>
                <w:sz w:val="16"/>
                <w:szCs w:val="16"/>
              </w:rPr>
            </w:pPr>
            <w:r>
              <w:rPr>
                <w:rFonts w:ascii="Arial" w:hAnsi="Arial" w:cs="Arial"/>
                <w:sz w:val="16"/>
                <w:szCs w:val="16"/>
                <w:lang w:val="en-US"/>
              </w:rPr>
              <w:t>1</w:t>
            </w:r>
            <w:r w:rsidR="00671499">
              <w:rPr>
                <w:rFonts w:ascii="Arial" w:hAnsi="Arial" w:cs="Arial"/>
                <w:sz w:val="16"/>
                <w:szCs w:val="16"/>
              </w:rPr>
              <w:t>40</w:t>
            </w:r>
            <w:r w:rsidR="00945025" w:rsidRPr="00785403">
              <w:rPr>
                <w:rFonts w:ascii="Arial" w:hAnsi="Arial" w:cs="Arial"/>
                <w:sz w:val="16"/>
                <w:szCs w:val="16"/>
              </w:rPr>
              <w:t>,000 долларов США</w:t>
            </w:r>
          </w:p>
        </w:tc>
      </w:tr>
      <w:tr w:rsidR="00945025" w:rsidRPr="00785403" w:rsidTr="00D32594">
        <w:trPr>
          <w:gridAfter w:val="1"/>
          <w:wAfter w:w="235" w:type="dxa"/>
          <w:trHeight w:val="69"/>
        </w:trPr>
        <w:tc>
          <w:tcPr>
            <w:tcW w:w="393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eastAsia="SimSun" w:hAnsi="Arial" w:cs="Arial"/>
                <w:b/>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jc w:val="center"/>
              <w:outlineLvl w:val="0"/>
              <w:rPr>
                <w:rFonts w:ascii="Arial" w:hAnsi="Arial" w:cs="Arial"/>
                <w:sz w:val="16"/>
                <w:szCs w:val="16"/>
              </w:rPr>
            </w:pPr>
            <w:r w:rsidRPr="00785403">
              <w:rPr>
                <w:rFonts w:ascii="Arial" w:hAnsi="Arial" w:cs="Arial"/>
                <w:sz w:val="16"/>
                <w:szCs w:val="16"/>
              </w:rPr>
              <w:t>III</w:t>
            </w:r>
          </w:p>
        </w:tc>
        <w:tc>
          <w:tcPr>
            <w:tcW w:w="257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jc w:val="center"/>
              <w:outlineLvl w:val="0"/>
              <w:rPr>
                <w:rFonts w:ascii="Arial" w:eastAsia="Times New Roman" w:hAnsi="Arial" w:cs="Arial"/>
                <w:sz w:val="16"/>
                <w:szCs w:val="16"/>
                <w:lang w:eastAsia="zh-CN"/>
              </w:rPr>
            </w:pPr>
            <w:r w:rsidRPr="00785403">
              <w:rPr>
                <w:rFonts w:ascii="Arial" w:eastAsia="Times New Roman" w:hAnsi="Arial" w:cs="Arial"/>
                <w:sz w:val="16"/>
                <w:szCs w:val="16"/>
                <w:lang w:eastAsia="zh-CN"/>
              </w:rPr>
              <w:t>&gt; 500 млн.</w:t>
            </w:r>
            <w:r w:rsidRPr="00785403" w:rsidDel="00CC714E">
              <w:rPr>
                <w:rFonts w:ascii="Arial" w:eastAsia="Times New Roman" w:hAnsi="Arial" w:cs="Arial"/>
                <w:sz w:val="16"/>
                <w:szCs w:val="16"/>
                <w:lang w:eastAsia="zh-CN"/>
              </w:rPr>
              <w:t xml:space="preserve"> </w:t>
            </w:r>
            <w:r w:rsidRPr="00785403">
              <w:rPr>
                <w:rFonts w:ascii="Arial" w:eastAsia="Times New Roman" w:hAnsi="Arial" w:cs="Arial"/>
                <w:sz w:val="16"/>
                <w:szCs w:val="16"/>
                <w:lang w:eastAsia="zh-CN"/>
              </w:rPr>
              <w:t>долларов США</w:t>
            </w: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FC36BB" w:rsidP="00B564D6">
            <w:pPr>
              <w:jc w:val="center"/>
              <w:outlineLvl w:val="0"/>
              <w:rPr>
                <w:rFonts w:ascii="Arial" w:hAnsi="Arial" w:cs="Arial"/>
                <w:sz w:val="16"/>
                <w:szCs w:val="16"/>
              </w:rPr>
            </w:pPr>
            <w:r>
              <w:rPr>
                <w:rFonts w:ascii="Arial" w:hAnsi="Arial" w:cs="Arial"/>
                <w:sz w:val="16"/>
                <w:szCs w:val="16"/>
                <w:lang w:val="en-US"/>
              </w:rPr>
              <w:t>1</w:t>
            </w:r>
            <w:r w:rsidR="00671499">
              <w:rPr>
                <w:rFonts w:ascii="Arial" w:hAnsi="Arial" w:cs="Arial"/>
                <w:sz w:val="16"/>
                <w:szCs w:val="16"/>
              </w:rPr>
              <w:t>85</w:t>
            </w:r>
            <w:r w:rsidR="00945025" w:rsidRPr="00785403">
              <w:rPr>
                <w:rFonts w:ascii="Arial" w:hAnsi="Arial" w:cs="Arial"/>
                <w:sz w:val="16"/>
                <w:szCs w:val="16"/>
              </w:rPr>
              <w:t>,000 долларов США</w:t>
            </w:r>
          </w:p>
        </w:tc>
      </w:tr>
      <w:tr w:rsidR="00945025" w:rsidRPr="00785403" w:rsidTr="00D32594">
        <w:trPr>
          <w:gridAfter w:val="1"/>
          <w:wAfter w:w="235" w:type="dxa"/>
          <w:trHeight w:val="50"/>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eastAsia="SimSun" w:hAnsi="Arial" w:cs="Arial"/>
                <w:b/>
                <w:sz w:val="16"/>
                <w:szCs w:val="16"/>
              </w:rPr>
            </w:pPr>
            <w:r w:rsidRPr="00785403">
              <w:rPr>
                <w:rFonts w:ascii="Arial" w:eastAsia="SimSun" w:hAnsi="Arial" w:cs="Arial"/>
                <w:b/>
                <w:sz w:val="16"/>
                <w:szCs w:val="16"/>
              </w:rPr>
              <w:t>Годовое Вознаграждение за Мониторинг</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671499" w:rsidP="00B564D6">
            <w:pPr>
              <w:ind w:right="360"/>
              <w:outlineLvl w:val="0"/>
              <w:rPr>
                <w:rFonts w:ascii="Arial" w:hAnsi="Arial" w:cs="Arial"/>
                <w:sz w:val="16"/>
                <w:szCs w:val="16"/>
              </w:rPr>
            </w:pPr>
            <w:r>
              <w:rPr>
                <w:rFonts w:ascii="Arial" w:hAnsi="Arial" w:cs="Arial"/>
                <w:sz w:val="16"/>
                <w:szCs w:val="16"/>
              </w:rPr>
              <w:t>90</w:t>
            </w:r>
            <w:r w:rsidR="00945025" w:rsidRPr="00785403">
              <w:rPr>
                <w:rFonts w:ascii="Arial" w:hAnsi="Arial" w:cs="Arial"/>
                <w:sz w:val="16"/>
                <w:szCs w:val="16"/>
              </w:rPr>
              <w:t>,</w:t>
            </w:r>
            <w:r>
              <w:rPr>
                <w:rFonts w:ascii="Arial" w:hAnsi="Arial" w:cs="Arial"/>
                <w:sz w:val="16"/>
                <w:szCs w:val="16"/>
              </w:rPr>
              <w:t>0</w:t>
            </w:r>
            <w:r w:rsidR="00FC36BB">
              <w:rPr>
                <w:rFonts w:ascii="Arial" w:hAnsi="Arial" w:cs="Arial"/>
                <w:sz w:val="16"/>
                <w:szCs w:val="16"/>
                <w:lang w:val="en-US"/>
              </w:rPr>
              <w:t>00</w:t>
            </w:r>
            <w:r w:rsidR="00945025" w:rsidRPr="00785403">
              <w:rPr>
                <w:rFonts w:ascii="Arial" w:hAnsi="Arial" w:cs="Arial"/>
                <w:sz w:val="16"/>
                <w:szCs w:val="16"/>
              </w:rPr>
              <w:t xml:space="preserve"> долларов США</w:t>
            </w:r>
          </w:p>
        </w:tc>
      </w:tr>
      <w:tr w:rsidR="00945025" w:rsidRPr="00785403" w:rsidTr="00B564D6">
        <w:trPr>
          <w:gridAfter w:val="1"/>
          <w:wAfter w:w="235" w:type="dxa"/>
          <w:trHeight w:val="51"/>
        </w:trPr>
        <w:tc>
          <w:tcPr>
            <w:tcW w:w="9471" w:type="dxa"/>
            <w:gridSpan w:val="6"/>
            <w:tcBorders>
              <w:top w:val="single" w:sz="4" w:space="0" w:color="auto"/>
              <w:left w:val="nil"/>
              <w:bottom w:val="single" w:sz="4" w:space="0" w:color="auto"/>
              <w:right w:val="nil"/>
            </w:tcBorders>
            <w:shd w:val="clear" w:color="auto" w:fill="FFFFFF"/>
            <w:vAlign w:val="center"/>
          </w:tcPr>
          <w:p w:rsidR="00945025" w:rsidRPr="00785403" w:rsidRDefault="00945025" w:rsidP="00B564D6">
            <w:pPr>
              <w:rPr>
                <w:rFonts w:ascii="Arial" w:hAnsi="Arial" w:cs="Arial"/>
                <w:sz w:val="16"/>
                <w:szCs w:val="16"/>
              </w:rPr>
            </w:pPr>
          </w:p>
        </w:tc>
      </w:tr>
      <w:tr w:rsidR="00945025" w:rsidRPr="00785403" w:rsidTr="00B564D6">
        <w:trPr>
          <w:gridAfter w:val="1"/>
          <w:wAfter w:w="235" w:type="dxa"/>
          <w:trHeight w:val="258"/>
        </w:trPr>
        <w:tc>
          <w:tcPr>
            <w:tcW w:w="9471" w:type="dxa"/>
            <w:gridSpan w:val="6"/>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outlineLvl w:val="0"/>
              <w:rPr>
                <w:rFonts w:ascii="Arial" w:eastAsia="SimSun" w:hAnsi="Arial" w:cs="Arial"/>
                <w:b/>
                <w:sz w:val="16"/>
                <w:szCs w:val="16"/>
              </w:rPr>
            </w:pPr>
            <w:r w:rsidRPr="00785403">
              <w:rPr>
                <w:rFonts w:ascii="Arial" w:hAnsi="Arial" w:cs="Arial"/>
                <w:b/>
                <w:sz w:val="16"/>
                <w:szCs w:val="16"/>
              </w:rPr>
              <w:t>1. ОРИЕНТИРОВОЧНЫЙ РЕЙТИНГ</w:t>
            </w: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eastAsia="SimSun" w:hAnsi="Arial" w:cs="Arial"/>
                <w:b/>
                <w:sz w:val="16"/>
                <w:szCs w:val="16"/>
              </w:rPr>
            </w:pPr>
            <w:r w:rsidRPr="00785403">
              <w:rPr>
                <w:rFonts w:ascii="Arial" w:eastAsia="SimSun" w:hAnsi="Arial" w:cs="Arial"/>
                <w:b/>
                <w:sz w:val="16"/>
                <w:szCs w:val="16"/>
              </w:rPr>
              <w:t>Стандартное вознаграждение</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FC36BB" w:rsidP="00B564D6">
            <w:pPr>
              <w:ind w:right="360"/>
              <w:outlineLvl w:val="0"/>
              <w:rPr>
                <w:rFonts w:ascii="Arial" w:hAnsi="Arial" w:cs="Arial"/>
                <w:b/>
                <w:sz w:val="16"/>
                <w:szCs w:val="16"/>
              </w:rPr>
            </w:pPr>
            <w:r>
              <w:rPr>
                <w:rFonts w:ascii="Arial" w:hAnsi="Arial" w:cs="Arial"/>
                <w:sz w:val="16"/>
                <w:szCs w:val="16"/>
                <w:lang w:val="en-US"/>
              </w:rPr>
              <w:t>1</w:t>
            </w:r>
            <w:r w:rsidR="00671499">
              <w:rPr>
                <w:rFonts w:ascii="Arial" w:hAnsi="Arial" w:cs="Arial"/>
                <w:sz w:val="16"/>
                <w:szCs w:val="16"/>
              </w:rPr>
              <w:t>50</w:t>
            </w:r>
            <w:r w:rsidR="00945025" w:rsidRPr="00785403">
              <w:rPr>
                <w:rFonts w:ascii="Arial" w:hAnsi="Arial" w:cs="Arial"/>
                <w:sz w:val="16"/>
                <w:szCs w:val="16"/>
              </w:rPr>
              <w:t>,000 долларов США</w:t>
            </w:r>
          </w:p>
        </w:tc>
      </w:tr>
      <w:tr w:rsidR="00945025" w:rsidRPr="00785403" w:rsidTr="00B564D6">
        <w:trPr>
          <w:gridAfter w:val="1"/>
          <w:wAfter w:w="235" w:type="dxa"/>
          <w:trHeight w:val="51"/>
        </w:trPr>
        <w:tc>
          <w:tcPr>
            <w:tcW w:w="9471" w:type="dxa"/>
            <w:gridSpan w:val="6"/>
            <w:tcBorders>
              <w:top w:val="single" w:sz="4" w:space="0" w:color="auto"/>
              <w:left w:val="nil"/>
              <w:bottom w:val="single" w:sz="4" w:space="0" w:color="auto"/>
              <w:right w:val="nil"/>
            </w:tcBorders>
            <w:shd w:val="clear" w:color="auto" w:fill="FFFFFF"/>
            <w:vAlign w:val="center"/>
          </w:tcPr>
          <w:p w:rsidR="00945025" w:rsidRPr="00785403" w:rsidRDefault="00945025" w:rsidP="00B564D6">
            <w:pPr>
              <w:rPr>
                <w:rFonts w:ascii="Arial" w:hAnsi="Arial" w:cs="Arial"/>
                <w:sz w:val="16"/>
                <w:szCs w:val="16"/>
              </w:rPr>
            </w:pPr>
          </w:p>
        </w:tc>
      </w:tr>
      <w:tr w:rsidR="00945025" w:rsidRPr="00785403" w:rsidTr="00D32594">
        <w:trPr>
          <w:gridAfter w:val="1"/>
          <w:wAfter w:w="235" w:type="dxa"/>
          <w:trHeight w:val="321"/>
        </w:trPr>
        <w:tc>
          <w:tcPr>
            <w:tcW w:w="3937"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outlineLvl w:val="0"/>
              <w:rPr>
                <w:rFonts w:ascii="Arial" w:eastAsia="SimSun" w:hAnsi="Arial" w:cs="Arial"/>
                <w:b/>
                <w:sz w:val="16"/>
                <w:szCs w:val="16"/>
              </w:rPr>
            </w:pPr>
            <w:r w:rsidRPr="00785403">
              <w:rPr>
                <w:rFonts w:ascii="Arial" w:hAnsi="Arial" w:cs="Arial"/>
                <w:b/>
                <w:sz w:val="16"/>
                <w:szCs w:val="16"/>
              </w:rPr>
              <w:t>2. ЧАСТНЫЕ РЕЙТИНГИ С МОНИТОРИНГОМ</w:t>
            </w:r>
          </w:p>
        </w:tc>
        <w:tc>
          <w:tcPr>
            <w:tcW w:w="3456"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ind w:right="360"/>
              <w:outlineLvl w:val="0"/>
              <w:rPr>
                <w:rFonts w:ascii="Arial" w:hAnsi="Arial" w:cs="Arial"/>
                <w:sz w:val="16"/>
                <w:szCs w:val="16"/>
              </w:rPr>
            </w:pPr>
          </w:p>
        </w:tc>
        <w:tc>
          <w:tcPr>
            <w:tcW w:w="2078"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ind w:right="360"/>
              <w:outlineLvl w:val="0"/>
              <w:rPr>
                <w:rFonts w:ascii="Arial" w:hAnsi="Arial" w:cs="Arial"/>
                <w:sz w:val="16"/>
                <w:szCs w:val="16"/>
                <w:u w:val="single"/>
              </w:rPr>
            </w:pP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45025" w:rsidRPr="00785403" w:rsidRDefault="00945025" w:rsidP="00B564D6">
            <w:pPr>
              <w:ind w:right="360"/>
              <w:outlineLvl w:val="0"/>
              <w:rPr>
                <w:rFonts w:ascii="Arial" w:hAnsi="Arial" w:cs="Arial"/>
                <w:b/>
                <w:sz w:val="16"/>
                <w:szCs w:val="16"/>
              </w:rPr>
            </w:pPr>
            <w:r w:rsidRPr="00785403">
              <w:rPr>
                <w:rFonts w:ascii="Arial" w:hAnsi="Arial" w:cs="Arial"/>
                <w:b/>
                <w:sz w:val="16"/>
                <w:szCs w:val="16"/>
              </w:rPr>
              <w:t>Первоначальное /</w:t>
            </w:r>
            <w:r w:rsidRPr="00785403">
              <w:rPr>
                <w:rFonts w:ascii="Arial" w:eastAsia="SimSun" w:hAnsi="Arial" w:cs="Arial"/>
                <w:b/>
                <w:sz w:val="16"/>
                <w:szCs w:val="16"/>
              </w:rPr>
              <w:t xml:space="preserve"> Годовое Вознаграждение</w:t>
            </w:r>
          </w:p>
        </w:tc>
        <w:tc>
          <w:tcPr>
            <w:tcW w:w="55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5025" w:rsidRPr="00FD2DBB" w:rsidRDefault="00945025" w:rsidP="00671499">
            <w:pPr>
              <w:ind w:right="360"/>
              <w:outlineLvl w:val="0"/>
              <w:rPr>
                <w:rFonts w:ascii="Arial" w:hAnsi="Arial" w:cs="Arial"/>
                <w:b/>
                <w:sz w:val="16"/>
                <w:szCs w:val="16"/>
                <w:u w:val="single"/>
              </w:rPr>
            </w:pPr>
            <w:r w:rsidRPr="00785403">
              <w:rPr>
                <w:rFonts w:ascii="Arial" w:hAnsi="Arial" w:cs="Arial"/>
                <w:bCs/>
                <w:sz w:val="16"/>
                <w:szCs w:val="16"/>
                <w:lang w:eastAsia="ja-JP"/>
              </w:rPr>
              <w:t>См. “</w:t>
            </w:r>
            <w:r w:rsidR="00671499">
              <w:rPr>
                <w:rFonts w:ascii="Arial" w:hAnsi="Arial" w:cs="Arial"/>
                <w:sz w:val="16"/>
                <w:szCs w:val="16"/>
              </w:rPr>
              <w:t>Стандартные Вознаграждения</w:t>
            </w:r>
            <w:r w:rsidRPr="00644382">
              <w:rPr>
                <w:rFonts w:ascii="Arial" w:hAnsi="Arial" w:cs="Arial"/>
                <w:bCs/>
                <w:sz w:val="16"/>
                <w:szCs w:val="16"/>
                <w:lang w:eastAsia="ja-JP"/>
              </w:rPr>
              <w:t>”</w:t>
            </w: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auto"/>
            <w:vAlign w:val="center"/>
          </w:tcPr>
          <w:p w:rsidR="00945025" w:rsidRPr="00785403" w:rsidRDefault="00945025" w:rsidP="00B564D6">
            <w:pPr>
              <w:outlineLvl w:val="0"/>
              <w:rPr>
                <w:rFonts w:ascii="Arial" w:eastAsia="SimSun" w:hAnsi="Arial" w:cs="Arial"/>
                <w:b/>
                <w:sz w:val="16"/>
                <w:szCs w:val="16"/>
              </w:rPr>
            </w:pPr>
            <w:r w:rsidRPr="00785403">
              <w:rPr>
                <w:rFonts w:ascii="Arial" w:eastAsia="SimSun" w:hAnsi="Arial" w:cs="Arial"/>
                <w:b/>
                <w:sz w:val="16"/>
                <w:szCs w:val="16"/>
              </w:rPr>
              <w:t>Вознаграждение за присвоение Ориентировочного рейтинга</w:t>
            </w:r>
          </w:p>
        </w:tc>
        <w:tc>
          <w:tcPr>
            <w:tcW w:w="55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45025" w:rsidRPr="00785403" w:rsidRDefault="00945025" w:rsidP="00B564D6">
            <w:pPr>
              <w:ind w:right="360"/>
              <w:outlineLvl w:val="0"/>
              <w:rPr>
                <w:rFonts w:ascii="Arial" w:hAnsi="Arial" w:cs="Arial"/>
                <w:bCs/>
                <w:sz w:val="16"/>
                <w:szCs w:val="16"/>
                <w:lang w:eastAsia="ja-JP"/>
              </w:rPr>
            </w:pPr>
            <w:r w:rsidRPr="00785403">
              <w:rPr>
                <w:rFonts w:ascii="Arial" w:hAnsi="Arial" w:cs="Arial"/>
                <w:bCs/>
                <w:sz w:val="16"/>
                <w:szCs w:val="16"/>
                <w:lang w:eastAsia="ja-JP"/>
              </w:rPr>
              <w:t>50,000 долларов США</w:t>
            </w:r>
          </w:p>
        </w:tc>
      </w:tr>
      <w:tr w:rsidR="00945025" w:rsidRPr="00785403" w:rsidTr="00B564D6">
        <w:trPr>
          <w:gridAfter w:val="1"/>
          <w:wAfter w:w="235" w:type="dxa"/>
          <w:trHeight w:val="70"/>
        </w:trPr>
        <w:tc>
          <w:tcPr>
            <w:tcW w:w="9471" w:type="dxa"/>
            <w:gridSpan w:val="6"/>
            <w:tcBorders>
              <w:top w:val="single" w:sz="4" w:space="0" w:color="auto"/>
              <w:left w:val="nil"/>
              <w:bottom w:val="single" w:sz="4" w:space="0" w:color="auto"/>
              <w:right w:val="nil"/>
            </w:tcBorders>
            <w:shd w:val="clear" w:color="auto" w:fill="auto"/>
            <w:vAlign w:val="center"/>
          </w:tcPr>
          <w:p w:rsidR="00945025" w:rsidRPr="00785403" w:rsidRDefault="00945025" w:rsidP="00B564D6">
            <w:pPr>
              <w:ind w:right="360"/>
              <w:outlineLvl w:val="0"/>
              <w:rPr>
                <w:rFonts w:ascii="Arial" w:hAnsi="Arial" w:cs="Arial"/>
                <w:bCs/>
                <w:sz w:val="16"/>
                <w:szCs w:val="16"/>
                <w:lang w:eastAsia="ja-JP"/>
              </w:rPr>
            </w:pPr>
          </w:p>
        </w:tc>
      </w:tr>
      <w:tr w:rsidR="00945025" w:rsidRPr="00785403" w:rsidTr="00B564D6">
        <w:trPr>
          <w:gridAfter w:val="1"/>
          <w:wAfter w:w="235" w:type="dxa"/>
          <w:trHeight w:val="294"/>
        </w:trPr>
        <w:tc>
          <w:tcPr>
            <w:tcW w:w="9471" w:type="dxa"/>
            <w:gridSpan w:val="6"/>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ind w:right="360"/>
              <w:outlineLvl w:val="0"/>
              <w:rPr>
                <w:rFonts w:ascii="Arial" w:hAnsi="Arial" w:cs="Arial"/>
                <w:b/>
                <w:sz w:val="16"/>
                <w:szCs w:val="16"/>
                <w:u w:val="single"/>
              </w:rPr>
            </w:pPr>
            <w:r w:rsidRPr="00785403">
              <w:rPr>
                <w:rFonts w:ascii="Arial" w:eastAsia="Times New Roman" w:hAnsi="Arial" w:cs="Arial"/>
                <w:b/>
                <w:sz w:val="16"/>
                <w:szCs w:val="16"/>
                <w:lang w:eastAsia="zh-CN"/>
              </w:rPr>
              <w:t>3</w:t>
            </w:r>
            <w:r w:rsidRPr="00785403">
              <w:rPr>
                <w:rFonts w:ascii="Arial" w:eastAsia="Times New Roman" w:hAnsi="Arial" w:cs="Arial"/>
                <w:b/>
                <w:sz w:val="16"/>
                <w:szCs w:val="16"/>
                <w:lang w:val="en-US" w:eastAsia="zh-CN"/>
              </w:rPr>
              <w:t>A</w:t>
            </w:r>
            <w:r w:rsidRPr="00785403">
              <w:rPr>
                <w:rFonts w:ascii="Arial" w:eastAsia="Times New Roman" w:hAnsi="Arial" w:cs="Arial"/>
                <w:b/>
                <w:sz w:val="16"/>
                <w:szCs w:val="16"/>
                <w:lang w:eastAsia="zh-CN"/>
              </w:rPr>
              <w:t>. ПУБЛИЧНЫЙ КРЕДИТНЫЙ РЕЙТИНГ – РЕЙТИНГ ЭМИТЕНТА</w:t>
            </w: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eastAsia="SimSun" w:hAnsi="Arial" w:cs="Arial"/>
                <w:b/>
                <w:sz w:val="16"/>
                <w:szCs w:val="16"/>
                <w:lang w:val="en-US"/>
              </w:rPr>
            </w:pPr>
            <w:r w:rsidRPr="00785403">
              <w:rPr>
                <w:rFonts w:ascii="Arial" w:eastAsia="SimSun" w:hAnsi="Arial" w:cs="Arial"/>
                <w:b/>
                <w:sz w:val="16"/>
                <w:szCs w:val="16"/>
                <w:lang w:val="en-US"/>
              </w:rPr>
              <w:t>Долгосрочный Начальный Рейтинг Эмитента</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671499" w:rsidP="00B564D6">
            <w:pPr>
              <w:ind w:right="360"/>
              <w:outlineLvl w:val="0"/>
              <w:rPr>
                <w:rFonts w:ascii="Arial" w:eastAsia="Times New Roman" w:hAnsi="Arial" w:cs="Arial"/>
                <w:sz w:val="16"/>
                <w:szCs w:val="16"/>
                <w:lang w:eastAsia="zh-CN"/>
              </w:rPr>
            </w:pPr>
            <w:r>
              <w:rPr>
                <w:rFonts w:ascii="Arial" w:eastAsia="Times New Roman" w:hAnsi="Arial" w:cs="Arial"/>
                <w:sz w:val="16"/>
                <w:szCs w:val="16"/>
                <w:lang w:eastAsia="zh-CN"/>
              </w:rPr>
              <w:t>90</w:t>
            </w:r>
            <w:r w:rsidR="00945025" w:rsidRPr="00644382">
              <w:rPr>
                <w:rFonts w:ascii="Arial" w:eastAsia="Times New Roman" w:hAnsi="Arial" w:cs="Arial"/>
                <w:sz w:val="16"/>
                <w:szCs w:val="16"/>
                <w:lang w:eastAsia="zh-CN"/>
              </w:rPr>
              <w:t>,</w:t>
            </w:r>
            <w:r>
              <w:rPr>
                <w:rFonts w:ascii="Arial" w:eastAsia="Times New Roman" w:hAnsi="Arial" w:cs="Arial"/>
                <w:sz w:val="16"/>
                <w:szCs w:val="16"/>
                <w:lang w:eastAsia="zh-CN"/>
              </w:rPr>
              <w:t>0</w:t>
            </w:r>
            <w:r w:rsidR="00FC36BB">
              <w:rPr>
                <w:rFonts w:ascii="Arial" w:eastAsia="Times New Roman" w:hAnsi="Arial" w:cs="Arial"/>
                <w:sz w:val="16"/>
                <w:szCs w:val="16"/>
                <w:lang w:val="en-US" w:eastAsia="zh-CN"/>
              </w:rPr>
              <w:t>00</w:t>
            </w:r>
            <w:r w:rsidR="00945025" w:rsidRPr="00644382">
              <w:rPr>
                <w:rFonts w:ascii="Arial" w:eastAsia="Times New Roman" w:hAnsi="Arial" w:cs="Arial"/>
                <w:sz w:val="16"/>
                <w:szCs w:val="16"/>
                <w:lang w:val="en-US" w:eastAsia="zh-CN"/>
              </w:rPr>
              <w:t xml:space="preserve"> </w:t>
            </w:r>
            <w:r w:rsidR="00945025" w:rsidRPr="00644382">
              <w:rPr>
                <w:rFonts w:ascii="Arial" w:eastAsia="Times New Roman" w:hAnsi="Arial" w:cs="Arial"/>
                <w:sz w:val="16"/>
                <w:szCs w:val="16"/>
                <w:lang w:eastAsia="zh-CN"/>
              </w:rPr>
              <w:t>долларов США</w:t>
            </w: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rPr>
                <w:rFonts w:ascii="Arial" w:eastAsia="SimSun" w:hAnsi="Arial" w:cs="Arial"/>
                <w:b/>
                <w:sz w:val="16"/>
                <w:szCs w:val="16"/>
                <w:lang w:val="en-US"/>
              </w:rPr>
            </w:pPr>
            <w:r w:rsidRPr="00785403">
              <w:rPr>
                <w:rFonts w:ascii="Arial" w:eastAsia="SimSun" w:hAnsi="Arial" w:cs="Arial"/>
                <w:b/>
                <w:sz w:val="16"/>
                <w:szCs w:val="16"/>
                <w:lang w:val="en-US"/>
              </w:rPr>
              <w:t>Краткосрочный Начальный Рейтинг Эмитента</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671499" w:rsidP="00B564D6">
            <w:pPr>
              <w:ind w:right="360"/>
              <w:rPr>
                <w:rFonts w:ascii="Arial" w:eastAsia="Times New Roman" w:hAnsi="Arial" w:cs="Arial"/>
                <w:sz w:val="16"/>
                <w:szCs w:val="16"/>
                <w:lang w:eastAsia="zh-CN"/>
              </w:rPr>
            </w:pPr>
            <w:r>
              <w:rPr>
                <w:rFonts w:ascii="Arial" w:eastAsia="Times New Roman" w:hAnsi="Arial" w:cs="Arial"/>
                <w:sz w:val="16"/>
                <w:szCs w:val="16"/>
                <w:lang w:eastAsia="zh-CN"/>
              </w:rPr>
              <w:t>90</w:t>
            </w:r>
            <w:r w:rsidR="00945025" w:rsidRPr="00644382">
              <w:rPr>
                <w:rFonts w:ascii="Arial" w:eastAsia="Times New Roman" w:hAnsi="Arial" w:cs="Arial"/>
                <w:sz w:val="16"/>
                <w:szCs w:val="16"/>
                <w:lang w:eastAsia="zh-CN"/>
              </w:rPr>
              <w:t>,</w:t>
            </w:r>
            <w:r>
              <w:rPr>
                <w:rFonts w:ascii="Arial" w:eastAsia="Times New Roman" w:hAnsi="Arial" w:cs="Arial"/>
                <w:sz w:val="16"/>
                <w:szCs w:val="16"/>
                <w:lang w:eastAsia="zh-CN"/>
              </w:rPr>
              <w:t>0</w:t>
            </w:r>
            <w:r w:rsidR="00FC36BB">
              <w:rPr>
                <w:rFonts w:ascii="Arial" w:eastAsia="Times New Roman" w:hAnsi="Arial" w:cs="Arial"/>
                <w:sz w:val="16"/>
                <w:szCs w:val="16"/>
                <w:lang w:val="en-US" w:eastAsia="zh-CN"/>
              </w:rPr>
              <w:t>00</w:t>
            </w:r>
            <w:r w:rsidR="00945025" w:rsidRPr="00644382">
              <w:rPr>
                <w:rFonts w:ascii="Arial" w:eastAsia="Times New Roman" w:hAnsi="Arial" w:cs="Arial"/>
                <w:sz w:val="16"/>
                <w:szCs w:val="16"/>
                <w:lang w:eastAsia="zh-CN"/>
              </w:rPr>
              <w:t xml:space="preserve"> долларов США</w:t>
            </w:r>
          </w:p>
        </w:tc>
      </w:tr>
      <w:tr w:rsidR="00945025" w:rsidRPr="00785403" w:rsidTr="00D32594">
        <w:trPr>
          <w:gridAfter w:val="1"/>
          <w:wAfter w:w="235" w:type="dxa"/>
          <w:trHeight w:val="107"/>
        </w:trPr>
        <w:tc>
          <w:tcPr>
            <w:tcW w:w="3937" w:type="dxa"/>
            <w:tcBorders>
              <w:top w:val="single" w:sz="4" w:space="0" w:color="auto"/>
              <w:left w:val="nil"/>
              <w:bottom w:val="single" w:sz="4" w:space="0" w:color="auto"/>
              <w:right w:val="nil"/>
            </w:tcBorders>
            <w:shd w:val="clear" w:color="auto" w:fill="FFFFFF"/>
            <w:vAlign w:val="center"/>
          </w:tcPr>
          <w:p w:rsidR="00945025" w:rsidRPr="00785403" w:rsidRDefault="00945025" w:rsidP="00B564D6">
            <w:pPr>
              <w:outlineLvl w:val="0"/>
              <w:rPr>
                <w:rFonts w:ascii="Arial" w:hAnsi="Arial" w:cs="Arial"/>
                <w:b/>
                <w:sz w:val="16"/>
                <w:szCs w:val="16"/>
              </w:rPr>
            </w:pPr>
          </w:p>
        </w:tc>
        <w:tc>
          <w:tcPr>
            <w:tcW w:w="2858" w:type="dxa"/>
            <w:gridSpan w:val="3"/>
            <w:tcBorders>
              <w:top w:val="single" w:sz="4" w:space="0" w:color="auto"/>
              <w:left w:val="nil"/>
              <w:bottom w:val="single" w:sz="4" w:space="0" w:color="auto"/>
              <w:right w:val="nil"/>
            </w:tcBorders>
            <w:shd w:val="clear" w:color="auto" w:fill="FFFFFF"/>
            <w:vAlign w:val="center"/>
          </w:tcPr>
          <w:p w:rsidR="00945025" w:rsidRPr="00785403" w:rsidRDefault="00945025" w:rsidP="00B564D6">
            <w:pPr>
              <w:ind w:right="360"/>
              <w:outlineLvl w:val="0"/>
              <w:rPr>
                <w:rFonts w:ascii="Arial" w:hAnsi="Arial" w:cs="Arial"/>
                <w:sz w:val="16"/>
                <w:szCs w:val="16"/>
              </w:rPr>
            </w:pPr>
          </w:p>
        </w:tc>
        <w:tc>
          <w:tcPr>
            <w:tcW w:w="2676" w:type="dxa"/>
            <w:gridSpan w:val="2"/>
            <w:tcBorders>
              <w:top w:val="single" w:sz="4" w:space="0" w:color="auto"/>
              <w:left w:val="nil"/>
              <w:bottom w:val="single" w:sz="4" w:space="0" w:color="auto"/>
              <w:right w:val="nil"/>
            </w:tcBorders>
            <w:shd w:val="clear" w:color="auto" w:fill="FFFFFF"/>
            <w:vAlign w:val="center"/>
          </w:tcPr>
          <w:p w:rsidR="00945025" w:rsidRPr="00785403" w:rsidRDefault="00945025" w:rsidP="00B564D6">
            <w:pPr>
              <w:ind w:right="360"/>
              <w:outlineLvl w:val="0"/>
              <w:rPr>
                <w:rFonts w:ascii="Arial" w:hAnsi="Arial" w:cs="Arial"/>
                <w:b/>
                <w:sz w:val="16"/>
                <w:szCs w:val="16"/>
                <w:u w:val="single"/>
              </w:rPr>
            </w:pPr>
          </w:p>
        </w:tc>
      </w:tr>
      <w:tr w:rsidR="00945025" w:rsidRPr="00785403" w:rsidTr="00B564D6">
        <w:trPr>
          <w:gridAfter w:val="1"/>
          <w:wAfter w:w="235" w:type="dxa"/>
          <w:trHeight w:val="294"/>
        </w:trPr>
        <w:tc>
          <w:tcPr>
            <w:tcW w:w="9471" w:type="dxa"/>
            <w:gridSpan w:val="6"/>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ind w:right="360"/>
              <w:outlineLvl w:val="0"/>
              <w:rPr>
                <w:rFonts w:ascii="Arial" w:hAnsi="Arial" w:cs="Arial"/>
                <w:b/>
                <w:sz w:val="16"/>
                <w:szCs w:val="16"/>
                <w:u w:val="single"/>
              </w:rPr>
            </w:pPr>
            <w:r w:rsidRPr="00785403">
              <w:rPr>
                <w:rFonts w:ascii="Arial" w:eastAsia="Times New Roman" w:hAnsi="Arial" w:cs="Arial"/>
                <w:b/>
                <w:sz w:val="16"/>
                <w:szCs w:val="16"/>
                <w:lang w:eastAsia="zh-CN"/>
              </w:rPr>
              <w:t>3</w:t>
            </w:r>
            <w:r w:rsidRPr="00785403">
              <w:rPr>
                <w:rFonts w:ascii="Arial" w:eastAsia="Times New Roman" w:hAnsi="Arial" w:cs="Arial"/>
                <w:b/>
                <w:sz w:val="16"/>
                <w:szCs w:val="16"/>
                <w:lang w:val="en-US" w:eastAsia="zh-CN"/>
              </w:rPr>
              <w:t>B</w:t>
            </w:r>
            <w:r w:rsidRPr="00785403">
              <w:rPr>
                <w:rFonts w:ascii="Arial" w:eastAsia="Times New Roman" w:hAnsi="Arial" w:cs="Arial"/>
                <w:b/>
                <w:sz w:val="16"/>
                <w:szCs w:val="16"/>
                <w:lang w:eastAsia="zh-CN"/>
              </w:rPr>
              <w:t>. ПУБЛИЧНЫЙ КРЕДИТНЫЙ РЕЙТИНГ – РЕЙТИНГ КОРПОРАТИВНОЙ ГРУППЫ</w:t>
            </w:r>
          </w:p>
        </w:tc>
      </w:tr>
      <w:tr w:rsidR="00945025" w:rsidRPr="00785403" w:rsidTr="005C2E36">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eastAsia="SimSun" w:hAnsi="Arial" w:cs="Arial"/>
                <w:b/>
                <w:sz w:val="16"/>
                <w:szCs w:val="16"/>
              </w:rPr>
            </w:pPr>
            <w:r w:rsidRPr="00785403">
              <w:rPr>
                <w:rFonts w:ascii="Arial" w:eastAsia="SimSun" w:hAnsi="Arial" w:cs="Arial"/>
                <w:b/>
                <w:sz w:val="16"/>
                <w:szCs w:val="16"/>
              </w:rPr>
              <w:t>Долгосрочный Начальный Рейтинг Корпоративной Группы</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716971" w:rsidP="00B564D6">
            <w:pPr>
              <w:ind w:right="360"/>
              <w:outlineLvl w:val="0"/>
              <w:rPr>
                <w:rFonts w:ascii="Arial" w:eastAsia="Times New Roman" w:hAnsi="Arial" w:cs="Arial"/>
                <w:sz w:val="16"/>
                <w:szCs w:val="16"/>
                <w:lang w:eastAsia="zh-CN"/>
              </w:rPr>
            </w:pPr>
            <w:r>
              <w:rPr>
                <w:rFonts w:ascii="Arial" w:eastAsia="Times New Roman" w:hAnsi="Arial" w:cs="Arial"/>
                <w:sz w:val="16"/>
                <w:szCs w:val="16"/>
                <w:lang w:eastAsia="zh-CN"/>
              </w:rPr>
              <w:t>90</w:t>
            </w:r>
            <w:r w:rsidR="00945025" w:rsidRPr="00785403">
              <w:rPr>
                <w:rFonts w:ascii="Arial" w:eastAsia="Times New Roman" w:hAnsi="Arial" w:cs="Arial"/>
                <w:sz w:val="16"/>
                <w:szCs w:val="16"/>
                <w:lang w:eastAsia="zh-CN"/>
              </w:rPr>
              <w:t>,</w:t>
            </w:r>
            <w:r>
              <w:rPr>
                <w:rFonts w:ascii="Arial" w:eastAsia="Times New Roman" w:hAnsi="Arial" w:cs="Arial"/>
                <w:sz w:val="16"/>
                <w:szCs w:val="16"/>
                <w:lang w:eastAsia="zh-CN"/>
              </w:rPr>
              <w:t>0</w:t>
            </w:r>
            <w:r w:rsidR="00FC36BB">
              <w:rPr>
                <w:rFonts w:ascii="Arial" w:eastAsia="Times New Roman" w:hAnsi="Arial" w:cs="Arial"/>
                <w:sz w:val="16"/>
                <w:szCs w:val="16"/>
                <w:lang w:val="en-US" w:eastAsia="zh-CN"/>
              </w:rPr>
              <w:t>00</w:t>
            </w:r>
            <w:r w:rsidR="00945025" w:rsidRPr="00785403">
              <w:rPr>
                <w:rFonts w:ascii="Arial" w:eastAsia="Times New Roman" w:hAnsi="Arial" w:cs="Arial"/>
                <w:sz w:val="16"/>
                <w:szCs w:val="16"/>
                <w:lang w:eastAsia="zh-CN"/>
              </w:rPr>
              <w:t xml:space="preserve"> долларов США</w:t>
            </w:r>
          </w:p>
        </w:tc>
      </w:tr>
      <w:tr w:rsidR="00945025" w:rsidRPr="00785403" w:rsidTr="005C2E36">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eastAsia="SimSun" w:hAnsi="Arial" w:cs="Arial"/>
                <w:b/>
                <w:sz w:val="16"/>
                <w:szCs w:val="16"/>
              </w:rPr>
            </w:pPr>
            <w:r w:rsidRPr="00785403">
              <w:rPr>
                <w:rFonts w:ascii="Arial" w:eastAsia="SimSun" w:hAnsi="Arial" w:cs="Arial"/>
                <w:b/>
                <w:sz w:val="16"/>
                <w:szCs w:val="16"/>
              </w:rPr>
              <w:t>Краткосрочный Начальный Рейтинг Корпоративной Группы</w:t>
            </w:r>
            <w:r w:rsidRPr="00785403" w:rsidDel="0071276A">
              <w:rPr>
                <w:rFonts w:ascii="Arial" w:eastAsia="SimSun" w:hAnsi="Arial" w:cs="Arial"/>
                <w:b/>
                <w:sz w:val="16"/>
                <w:szCs w:val="16"/>
              </w:rPr>
              <w:t xml:space="preserve"> </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716971" w:rsidP="00B564D6">
            <w:pPr>
              <w:ind w:right="360"/>
              <w:rPr>
                <w:rFonts w:ascii="Arial" w:eastAsia="Times New Roman" w:hAnsi="Arial" w:cs="Arial"/>
                <w:sz w:val="16"/>
                <w:szCs w:val="16"/>
                <w:lang w:eastAsia="zh-CN"/>
              </w:rPr>
            </w:pPr>
            <w:r>
              <w:rPr>
                <w:rFonts w:ascii="Arial" w:eastAsia="Times New Roman" w:hAnsi="Arial" w:cs="Arial"/>
                <w:sz w:val="16"/>
                <w:szCs w:val="16"/>
                <w:lang w:eastAsia="zh-CN"/>
              </w:rPr>
              <w:t>90</w:t>
            </w:r>
            <w:r w:rsidR="00945025" w:rsidRPr="00785403">
              <w:rPr>
                <w:rFonts w:ascii="Arial" w:eastAsia="Times New Roman" w:hAnsi="Arial" w:cs="Arial"/>
                <w:sz w:val="16"/>
                <w:szCs w:val="16"/>
                <w:lang w:eastAsia="zh-CN"/>
              </w:rPr>
              <w:t>,</w:t>
            </w:r>
            <w:r>
              <w:rPr>
                <w:rFonts w:ascii="Arial" w:eastAsia="Times New Roman" w:hAnsi="Arial" w:cs="Arial"/>
                <w:sz w:val="16"/>
                <w:szCs w:val="16"/>
                <w:lang w:eastAsia="zh-CN"/>
              </w:rPr>
              <w:t>0</w:t>
            </w:r>
            <w:r w:rsidR="00FC36BB">
              <w:rPr>
                <w:rFonts w:ascii="Arial" w:eastAsia="Times New Roman" w:hAnsi="Arial" w:cs="Arial"/>
                <w:sz w:val="16"/>
                <w:szCs w:val="16"/>
                <w:lang w:val="en-US" w:eastAsia="zh-CN"/>
              </w:rPr>
              <w:t>00</w:t>
            </w:r>
            <w:r w:rsidR="00945025" w:rsidRPr="00785403">
              <w:rPr>
                <w:rFonts w:ascii="Arial" w:eastAsia="Times New Roman" w:hAnsi="Arial" w:cs="Arial"/>
                <w:sz w:val="16"/>
                <w:szCs w:val="16"/>
                <w:lang w:eastAsia="zh-CN"/>
              </w:rPr>
              <w:t xml:space="preserve"> долларов США</w:t>
            </w:r>
          </w:p>
        </w:tc>
      </w:tr>
      <w:tr w:rsidR="00945025" w:rsidRPr="00785403" w:rsidTr="005C2E36">
        <w:trPr>
          <w:gridAfter w:val="1"/>
          <w:wAfter w:w="235" w:type="dxa"/>
          <w:trHeight w:val="51"/>
        </w:trPr>
        <w:tc>
          <w:tcPr>
            <w:tcW w:w="3937" w:type="dxa"/>
            <w:tcBorders>
              <w:top w:val="single" w:sz="4" w:space="0" w:color="auto"/>
              <w:left w:val="nil"/>
              <w:bottom w:val="single" w:sz="4" w:space="0" w:color="auto"/>
              <w:right w:val="nil"/>
            </w:tcBorders>
            <w:shd w:val="clear" w:color="auto" w:fill="auto"/>
            <w:vAlign w:val="center"/>
          </w:tcPr>
          <w:p w:rsidR="00945025" w:rsidRPr="00785403" w:rsidRDefault="00945025" w:rsidP="00B564D6">
            <w:pPr>
              <w:outlineLvl w:val="0"/>
              <w:rPr>
                <w:rFonts w:ascii="Arial" w:hAnsi="Arial" w:cs="Arial"/>
                <w:b/>
                <w:sz w:val="16"/>
                <w:szCs w:val="16"/>
              </w:rPr>
            </w:pPr>
          </w:p>
        </w:tc>
        <w:tc>
          <w:tcPr>
            <w:tcW w:w="3456" w:type="dxa"/>
            <w:gridSpan w:val="4"/>
            <w:tcBorders>
              <w:top w:val="single" w:sz="4" w:space="0" w:color="auto"/>
              <w:left w:val="nil"/>
              <w:bottom w:val="single" w:sz="4" w:space="0" w:color="auto"/>
              <w:right w:val="nil"/>
            </w:tcBorders>
            <w:shd w:val="clear" w:color="auto" w:fill="auto"/>
            <w:vAlign w:val="center"/>
          </w:tcPr>
          <w:p w:rsidR="00945025" w:rsidRPr="00785403" w:rsidRDefault="00945025" w:rsidP="00B564D6">
            <w:pPr>
              <w:ind w:right="360"/>
              <w:outlineLvl w:val="0"/>
              <w:rPr>
                <w:rFonts w:ascii="Arial" w:hAnsi="Arial" w:cs="Arial"/>
                <w:sz w:val="16"/>
                <w:szCs w:val="16"/>
              </w:rPr>
            </w:pPr>
          </w:p>
        </w:tc>
        <w:tc>
          <w:tcPr>
            <w:tcW w:w="2078" w:type="dxa"/>
            <w:tcBorders>
              <w:top w:val="single" w:sz="4" w:space="0" w:color="auto"/>
              <w:left w:val="nil"/>
              <w:bottom w:val="single" w:sz="12" w:space="0" w:color="auto"/>
              <w:right w:val="nil"/>
            </w:tcBorders>
            <w:shd w:val="clear" w:color="auto" w:fill="auto"/>
            <w:vAlign w:val="center"/>
          </w:tcPr>
          <w:p w:rsidR="00945025" w:rsidRPr="00785403" w:rsidRDefault="00945025" w:rsidP="00B564D6">
            <w:pPr>
              <w:ind w:right="360"/>
              <w:outlineLvl w:val="0"/>
              <w:rPr>
                <w:rFonts w:ascii="Arial" w:hAnsi="Arial" w:cs="Arial"/>
                <w:b/>
                <w:sz w:val="16"/>
                <w:szCs w:val="16"/>
                <w:u w:val="single"/>
              </w:rPr>
            </w:pPr>
          </w:p>
        </w:tc>
      </w:tr>
      <w:tr w:rsidR="00716971" w:rsidRPr="00785403" w:rsidTr="008459BC">
        <w:trPr>
          <w:gridAfter w:val="1"/>
          <w:wAfter w:w="235" w:type="dxa"/>
          <w:trHeight w:val="297"/>
        </w:trPr>
        <w:tc>
          <w:tcPr>
            <w:tcW w:w="9471" w:type="dxa"/>
            <w:gridSpan w:val="6"/>
            <w:tcBorders>
              <w:top w:val="single" w:sz="4" w:space="0" w:color="auto"/>
              <w:left w:val="single" w:sz="4" w:space="0" w:color="auto"/>
              <w:bottom w:val="single" w:sz="4" w:space="0" w:color="auto"/>
              <w:right w:val="single" w:sz="12" w:space="0" w:color="auto"/>
            </w:tcBorders>
            <w:shd w:val="clear" w:color="auto" w:fill="000000"/>
            <w:vAlign w:val="center"/>
          </w:tcPr>
          <w:p w:rsidR="00716971" w:rsidRPr="00785403" w:rsidRDefault="00716971" w:rsidP="00B564D6">
            <w:pPr>
              <w:ind w:right="360"/>
              <w:outlineLvl w:val="0"/>
              <w:rPr>
                <w:rFonts w:ascii="Arial" w:hAnsi="Arial" w:cs="Arial"/>
                <w:b/>
                <w:sz w:val="16"/>
                <w:szCs w:val="16"/>
                <w:u w:val="single"/>
              </w:rPr>
            </w:pPr>
            <w:r w:rsidRPr="00785403">
              <w:rPr>
                <w:rFonts w:ascii="Arial" w:eastAsia="Times New Roman" w:hAnsi="Arial" w:cs="Arial"/>
                <w:b/>
                <w:sz w:val="16"/>
                <w:szCs w:val="16"/>
                <w:lang w:eastAsia="zh-CN"/>
              </w:rPr>
              <w:t>3</w:t>
            </w:r>
            <w:r w:rsidRPr="00785403">
              <w:rPr>
                <w:rFonts w:ascii="Arial" w:eastAsia="Times New Roman" w:hAnsi="Arial" w:cs="Arial"/>
                <w:b/>
                <w:sz w:val="16"/>
                <w:szCs w:val="16"/>
                <w:lang w:val="en-US" w:eastAsia="zh-CN"/>
              </w:rPr>
              <w:t>C</w:t>
            </w:r>
            <w:r w:rsidRPr="00785403">
              <w:rPr>
                <w:rFonts w:ascii="Arial" w:eastAsia="Times New Roman" w:hAnsi="Arial" w:cs="Arial"/>
                <w:b/>
                <w:sz w:val="16"/>
                <w:szCs w:val="16"/>
                <w:lang w:eastAsia="zh-CN"/>
              </w:rPr>
              <w:t>. ПУБЛИЧНЫЙ КРЕДИТНЫЙ РЕЙТИНГ – РЕЙТИНГ ДОЛГОВЫХ ОБЯЗАТЕЛЬСТВ</w:t>
            </w:r>
          </w:p>
        </w:tc>
      </w:tr>
      <w:tr w:rsidR="00945025" w:rsidRPr="00785403" w:rsidTr="005C2E36">
        <w:trPr>
          <w:gridAfter w:val="1"/>
          <w:wAfter w:w="235" w:type="dxa"/>
          <w:trHeight w:val="50"/>
        </w:trPr>
        <w:tc>
          <w:tcPr>
            <w:tcW w:w="3937" w:type="dxa"/>
            <w:tcBorders>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eastAsia="SimSun" w:hAnsi="Arial" w:cs="Arial"/>
                <w:b/>
                <w:sz w:val="16"/>
                <w:szCs w:val="16"/>
                <w:lang w:eastAsia="zh-CN"/>
              </w:rPr>
            </w:pPr>
            <w:r w:rsidRPr="00785403">
              <w:rPr>
                <w:rFonts w:ascii="Arial" w:eastAsia="SimSun" w:hAnsi="Arial" w:cs="Arial"/>
                <w:b/>
                <w:sz w:val="16"/>
                <w:szCs w:val="16"/>
                <w:lang w:eastAsia="zh-CN"/>
              </w:rPr>
              <w:t xml:space="preserve">Вознаграждение за выпуск </w:t>
            </w:r>
            <w:r w:rsidR="00716971">
              <w:rPr>
                <w:rFonts w:ascii="Arial" w:eastAsia="SimSun" w:hAnsi="Arial" w:cs="Arial"/>
                <w:b/>
                <w:sz w:val="16"/>
                <w:szCs w:val="16"/>
                <w:lang w:eastAsia="zh-CN"/>
              </w:rPr>
              <w:t xml:space="preserve">- </w:t>
            </w:r>
            <w:r w:rsidRPr="00785403">
              <w:rPr>
                <w:rFonts w:ascii="Arial" w:eastAsia="SimSun" w:hAnsi="Arial" w:cs="Arial"/>
                <w:b/>
                <w:sz w:val="16"/>
                <w:szCs w:val="16"/>
                <w:lang w:eastAsia="zh-CN"/>
              </w:rPr>
              <w:t xml:space="preserve">Стандартное </w:t>
            </w:r>
            <w:r w:rsidR="00716971">
              <w:rPr>
                <w:rFonts w:ascii="Arial" w:eastAsia="SimSun" w:hAnsi="Arial" w:cs="Arial"/>
                <w:b/>
                <w:sz w:val="16"/>
                <w:szCs w:val="16"/>
                <w:lang w:eastAsia="zh-CN"/>
              </w:rPr>
              <w:t>(</w:t>
            </w:r>
            <w:r w:rsidRPr="00785403">
              <w:rPr>
                <w:rFonts w:ascii="Arial" w:eastAsia="SimSun" w:hAnsi="Arial" w:cs="Arial"/>
                <w:b/>
                <w:sz w:val="16"/>
                <w:szCs w:val="16"/>
                <w:lang w:eastAsia="zh-CN"/>
              </w:rPr>
              <w:t>д</w:t>
            </w:r>
            <w:r w:rsidR="00716971">
              <w:rPr>
                <w:rFonts w:ascii="Arial" w:eastAsia="SimSun" w:hAnsi="Arial" w:cs="Arial"/>
                <w:b/>
                <w:sz w:val="16"/>
                <w:szCs w:val="16"/>
                <w:lang w:eastAsia="zh-CN"/>
              </w:rPr>
              <w:t>о</w:t>
            </w:r>
            <w:r w:rsidRPr="00785403">
              <w:rPr>
                <w:rFonts w:ascii="Arial" w:eastAsia="SimSun" w:hAnsi="Arial" w:cs="Arial"/>
                <w:b/>
                <w:sz w:val="16"/>
                <w:szCs w:val="16"/>
                <w:lang w:eastAsia="zh-CN"/>
              </w:rPr>
              <w:t>ля выпуска до и</w:t>
            </w:r>
            <w:r w:rsidR="00716971">
              <w:rPr>
                <w:rFonts w:ascii="Arial" w:eastAsia="SimSun" w:hAnsi="Arial" w:cs="Arial"/>
                <w:b/>
                <w:sz w:val="16"/>
                <w:szCs w:val="16"/>
                <w:lang w:eastAsia="zh-CN"/>
              </w:rPr>
              <w:t>ли</w:t>
            </w:r>
            <w:r w:rsidRPr="00785403">
              <w:rPr>
                <w:rFonts w:ascii="Arial" w:eastAsia="SimSun" w:hAnsi="Arial" w:cs="Arial"/>
                <w:b/>
                <w:sz w:val="16"/>
                <w:szCs w:val="16"/>
                <w:lang w:eastAsia="zh-CN"/>
              </w:rPr>
              <w:t xml:space="preserve"> включительно 1 миллиард долларов США)</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eastAsia="Times New Roman" w:hAnsi="Arial" w:cs="Arial"/>
                <w:sz w:val="16"/>
                <w:szCs w:val="16"/>
                <w:lang w:eastAsia="zh-CN"/>
              </w:rPr>
            </w:pPr>
            <w:r w:rsidRPr="00785403">
              <w:rPr>
                <w:rFonts w:ascii="Arial" w:eastAsia="Times New Roman" w:hAnsi="Arial" w:cs="Arial"/>
                <w:sz w:val="16"/>
                <w:szCs w:val="16"/>
                <w:lang w:eastAsia="zh-CN"/>
              </w:rPr>
              <w:t>6.</w:t>
            </w:r>
            <w:r w:rsidR="00716971">
              <w:rPr>
                <w:rFonts w:ascii="Arial" w:eastAsia="Times New Roman" w:hAnsi="Arial" w:cs="Arial"/>
                <w:sz w:val="16"/>
                <w:szCs w:val="16"/>
                <w:lang w:eastAsia="zh-CN"/>
              </w:rPr>
              <w:t>50</w:t>
            </w:r>
            <w:r w:rsidRPr="00785403">
              <w:rPr>
                <w:rFonts w:ascii="Arial" w:eastAsia="Times New Roman" w:hAnsi="Arial" w:cs="Arial"/>
                <w:sz w:val="16"/>
                <w:szCs w:val="16"/>
                <w:lang w:eastAsia="zh-CN"/>
              </w:rPr>
              <w:t xml:space="preserve"> б.п. с минимальным вознаграждением </w:t>
            </w:r>
            <w:r w:rsidR="00716971">
              <w:rPr>
                <w:rFonts w:ascii="Arial" w:eastAsia="Times New Roman" w:hAnsi="Arial" w:cs="Arial"/>
                <w:sz w:val="16"/>
                <w:szCs w:val="16"/>
                <w:lang w:eastAsia="zh-CN"/>
              </w:rPr>
              <w:t>90</w:t>
            </w:r>
            <w:r w:rsidRPr="00785403">
              <w:rPr>
                <w:rFonts w:ascii="Arial" w:eastAsia="Times New Roman" w:hAnsi="Arial" w:cs="Arial"/>
                <w:sz w:val="16"/>
                <w:szCs w:val="16"/>
                <w:lang w:eastAsia="zh-CN"/>
              </w:rPr>
              <w:t>,000 долларов США, плюс вознаграждения, указанные ниже, для выпуска, превышающего 1 миллиард долларов США</w:t>
            </w:r>
          </w:p>
        </w:tc>
      </w:tr>
      <w:tr w:rsidR="00716971" w:rsidRPr="00785403" w:rsidTr="00716971">
        <w:trPr>
          <w:gridAfter w:val="1"/>
          <w:wAfter w:w="235" w:type="dxa"/>
          <w:trHeight w:val="50"/>
        </w:trPr>
        <w:tc>
          <w:tcPr>
            <w:tcW w:w="3937" w:type="dxa"/>
            <w:vMerge w:val="restart"/>
            <w:tcBorders>
              <w:left w:val="single" w:sz="4" w:space="0" w:color="auto"/>
              <w:right w:val="single" w:sz="4" w:space="0" w:color="auto"/>
            </w:tcBorders>
            <w:shd w:val="clear" w:color="auto" w:fill="FFFFFF"/>
            <w:vAlign w:val="center"/>
          </w:tcPr>
          <w:p w:rsidR="00716971" w:rsidRPr="00785403" w:rsidRDefault="00716971" w:rsidP="00B564D6">
            <w:pPr>
              <w:outlineLvl w:val="0"/>
              <w:rPr>
                <w:rFonts w:ascii="Arial" w:eastAsia="Times New Roman" w:hAnsi="Arial" w:cs="Arial"/>
                <w:b/>
                <w:sz w:val="16"/>
                <w:szCs w:val="16"/>
                <w:lang w:eastAsia="zh-CN"/>
              </w:rPr>
            </w:pPr>
            <w:r w:rsidRPr="00785403">
              <w:rPr>
                <w:rFonts w:ascii="Arial" w:eastAsia="SimSun" w:hAnsi="Arial" w:cs="Arial"/>
                <w:b/>
                <w:sz w:val="16"/>
                <w:szCs w:val="16"/>
                <w:lang w:eastAsia="zh-CN"/>
              </w:rPr>
              <w:t xml:space="preserve">Вознаграждение за выпуск </w:t>
            </w:r>
            <w:r>
              <w:rPr>
                <w:rFonts w:ascii="Arial" w:eastAsia="SimSun" w:hAnsi="Arial" w:cs="Arial"/>
                <w:b/>
                <w:sz w:val="16"/>
                <w:szCs w:val="16"/>
                <w:lang w:eastAsia="zh-CN"/>
              </w:rPr>
              <w:t xml:space="preserve">- </w:t>
            </w:r>
            <w:r w:rsidRPr="00785403">
              <w:rPr>
                <w:rFonts w:ascii="Arial" w:eastAsia="SimSun" w:hAnsi="Arial" w:cs="Arial"/>
                <w:b/>
                <w:sz w:val="16"/>
                <w:szCs w:val="16"/>
                <w:lang w:eastAsia="zh-CN"/>
              </w:rPr>
              <w:t xml:space="preserve">Стандартное </w:t>
            </w:r>
            <w:r>
              <w:rPr>
                <w:rFonts w:ascii="Arial" w:eastAsia="SimSun" w:hAnsi="Arial" w:cs="Arial"/>
                <w:b/>
                <w:sz w:val="16"/>
                <w:szCs w:val="16"/>
                <w:lang w:eastAsia="zh-CN"/>
              </w:rPr>
              <w:t>(</w:t>
            </w:r>
            <w:r w:rsidRPr="00785403">
              <w:rPr>
                <w:rFonts w:ascii="Arial" w:eastAsia="SimSun" w:hAnsi="Arial" w:cs="Arial"/>
                <w:b/>
                <w:sz w:val="16"/>
                <w:szCs w:val="16"/>
                <w:lang w:eastAsia="zh-CN"/>
              </w:rPr>
              <w:t>д</w:t>
            </w:r>
            <w:r>
              <w:rPr>
                <w:rFonts w:ascii="Arial" w:eastAsia="SimSun" w:hAnsi="Arial" w:cs="Arial"/>
                <w:b/>
                <w:sz w:val="16"/>
                <w:szCs w:val="16"/>
                <w:lang w:eastAsia="zh-CN"/>
              </w:rPr>
              <w:t>о</w:t>
            </w:r>
            <w:r w:rsidRPr="00785403">
              <w:rPr>
                <w:rFonts w:ascii="Arial" w:eastAsia="SimSun" w:hAnsi="Arial" w:cs="Arial"/>
                <w:b/>
                <w:sz w:val="16"/>
                <w:szCs w:val="16"/>
                <w:lang w:eastAsia="zh-CN"/>
              </w:rPr>
              <w:t>ля выпуска более 1 миллиарда долларов США)</w:t>
            </w:r>
          </w:p>
        </w:tc>
        <w:tc>
          <w:tcPr>
            <w:tcW w:w="25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971" w:rsidRPr="00644382" w:rsidRDefault="00716971" w:rsidP="008459BC">
            <w:pPr>
              <w:jc w:val="center"/>
              <w:outlineLvl w:val="0"/>
              <w:rPr>
                <w:rFonts w:ascii="Arial" w:eastAsia="Times New Roman" w:hAnsi="Arial" w:cs="Arial"/>
                <w:sz w:val="16"/>
                <w:szCs w:val="16"/>
                <w:lang w:eastAsia="zh-CN"/>
              </w:rPr>
            </w:pPr>
            <w:r w:rsidRPr="000759E1">
              <w:rPr>
                <w:rFonts w:ascii="Arial" w:eastAsia="Times New Roman" w:hAnsi="Arial" w:cs="Arial"/>
                <w:b/>
                <w:i/>
                <w:sz w:val="16"/>
                <w:szCs w:val="16"/>
                <w:lang w:eastAsia="zh-CN"/>
              </w:rPr>
              <w:t>Предел</w:t>
            </w:r>
          </w:p>
        </w:tc>
        <w:tc>
          <w:tcPr>
            <w:tcW w:w="30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16971" w:rsidRPr="00644382" w:rsidRDefault="00716971" w:rsidP="008459BC">
            <w:pPr>
              <w:jc w:val="center"/>
              <w:outlineLvl w:val="0"/>
              <w:rPr>
                <w:rFonts w:ascii="Arial" w:eastAsia="Times New Roman" w:hAnsi="Arial" w:cs="Arial"/>
                <w:sz w:val="16"/>
                <w:szCs w:val="16"/>
                <w:lang w:eastAsia="zh-CN"/>
              </w:rPr>
            </w:pPr>
            <w:r>
              <w:rPr>
                <w:rFonts w:ascii="Arial" w:eastAsia="Times New Roman" w:hAnsi="Arial" w:cs="Arial"/>
                <w:b/>
                <w:i/>
                <w:sz w:val="16"/>
                <w:szCs w:val="16"/>
                <w:lang w:eastAsia="zh-CN"/>
              </w:rPr>
              <w:t>Вознаграждения</w:t>
            </w:r>
          </w:p>
        </w:tc>
      </w:tr>
      <w:tr w:rsidR="00716971" w:rsidRPr="00785403" w:rsidTr="00716971">
        <w:trPr>
          <w:gridAfter w:val="1"/>
          <w:wAfter w:w="235" w:type="dxa"/>
          <w:trHeight w:val="50"/>
        </w:trPr>
        <w:tc>
          <w:tcPr>
            <w:tcW w:w="3937" w:type="dxa"/>
            <w:vMerge/>
            <w:tcBorders>
              <w:left w:val="single" w:sz="4" w:space="0" w:color="auto"/>
              <w:right w:val="single" w:sz="4" w:space="0" w:color="auto"/>
            </w:tcBorders>
            <w:shd w:val="clear" w:color="auto" w:fill="FFFFFF"/>
            <w:vAlign w:val="center"/>
          </w:tcPr>
          <w:p w:rsidR="00716971" w:rsidRPr="00785403" w:rsidRDefault="00716971" w:rsidP="00B564D6">
            <w:pPr>
              <w:outlineLvl w:val="0"/>
              <w:rPr>
                <w:rFonts w:ascii="Arial" w:eastAsia="SimSun" w:hAnsi="Arial" w:cs="Arial"/>
                <w:b/>
                <w:sz w:val="16"/>
                <w:szCs w:val="16"/>
                <w:lang w:eastAsia="zh-CN"/>
              </w:rPr>
            </w:pPr>
          </w:p>
        </w:tc>
        <w:tc>
          <w:tcPr>
            <w:tcW w:w="25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971" w:rsidRPr="00644382" w:rsidRDefault="00716971" w:rsidP="008459BC">
            <w:pPr>
              <w:jc w:val="center"/>
              <w:outlineLvl w:val="0"/>
              <w:rPr>
                <w:rFonts w:ascii="Arial" w:eastAsia="Times New Roman" w:hAnsi="Arial" w:cs="Arial"/>
                <w:sz w:val="16"/>
                <w:szCs w:val="16"/>
                <w:lang w:eastAsia="zh-CN"/>
              </w:rPr>
            </w:pPr>
            <w:r w:rsidRPr="000759E1">
              <w:rPr>
                <w:rFonts w:ascii="Arial" w:eastAsia="Times New Roman" w:hAnsi="Arial" w:cs="Arial"/>
                <w:sz w:val="16"/>
                <w:szCs w:val="16"/>
                <w:lang w:eastAsia="zh-CN"/>
              </w:rPr>
              <w:t>&gt;</w:t>
            </w:r>
            <w:r>
              <w:rPr>
                <w:rFonts w:ascii="Arial" w:eastAsia="Times New Roman" w:hAnsi="Arial" w:cs="Arial"/>
                <w:sz w:val="16"/>
                <w:szCs w:val="16"/>
              </w:rPr>
              <w:t xml:space="preserve"> </w:t>
            </w:r>
            <w:r w:rsidRPr="000759E1">
              <w:rPr>
                <w:rFonts w:ascii="Arial" w:eastAsia="Times New Roman" w:hAnsi="Arial" w:cs="Arial"/>
                <w:sz w:val="16"/>
                <w:szCs w:val="16"/>
              </w:rPr>
              <w:t>1</w:t>
            </w:r>
            <w:r>
              <w:rPr>
                <w:rFonts w:ascii="Arial" w:eastAsia="Times New Roman" w:hAnsi="Arial" w:cs="Arial"/>
                <w:sz w:val="16"/>
                <w:szCs w:val="16"/>
              </w:rPr>
              <w:t xml:space="preserve"> млрд. долларов США </w:t>
            </w:r>
            <w:r w:rsidRPr="00311E86">
              <w:rPr>
                <w:rFonts w:ascii="Arial" w:eastAsia="Times New Roman" w:hAnsi="Arial" w:cs="Arial"/>
                <w:sz w:val="16"/>
                <w:szCs w:val="16"/>
                <w:lang w:eastAsia="zh-CN"/>
              </w:rPr>
              <w:t>≤</w:t>
            </w:r>
            <w:r>
              <w:rPr>
                <w:rFonts w:ascii="Arial" w:eastAsia="Times New Roman" w:hAnsi="Arial" w:cs="Arial"/>
                <w:sz w:val="16"/>
                <w:szCs w:val="16"/>
                <w:lang w:eastAsia="zh-CN"/>
              </w:rPr>
              <w:t xml:space="preserve"> 2,5 млрд. долларов США</w:t>
            </w:r>
          </w:p>
        </w:tc>
        <w:tc>
          <w:tcPr>
            <w:tcW w:w="30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16971" w:rsidRPr="00644382" w:rsidRDefault="00716971" w:rsidP="008459BC">
            <w:pPr>
              <w:jc w:val="center"/>
              <w:outlineLvl w:val="0"/>
              <w:rPr>
                <w:rFonts w:ascii="Arial" w:eastAsia="Times New Roman" w:hAnsi="Arial" w:cs="Arial"/>
                <w:sz w:val="16"/>
                <w:szCs w:val="16"/>
                <w:lang w:eastAsia="zh-CN"/>
              </w:rPr>
            </w:pPr>
            <w:r>
              <w:rPr>
                <w:rFonts w:ascii="Arial" w:eastAsia="Times New Roman" w:hAnsi="Arial" w:cs="Arial"/>
                <w:sz w:val="16"/>
                <w:szCs w:val="16"/>
                <w:lang w:eastAsia="zh-CN"/>
              </w:rPr>
              <w:t>+ 5.50 б.п.</w:t>
            </w:r>
          </w:p>
        </w:tc>
      </w:tr>
      <w:tr w:rsidR="00716971" w:rsidRPr="00785403" w:rsidTr="00716971">
        <w:trPr>
          <w:gridAfter w:val="1"/>
          <w:wAfter w:w="235" w:type="dxa"/>
          <w:trHeight w:val="50"/>
        </w:trPr>
        <w:tc>
          <w:tcPr>
            <w:tcW w:w="3937" w:type="dxa"/>
            <w:vMerge/>
            <w:tcBorders>
              <w:left w:val="single" w:sz="4" w:space="0" w:color="auto"/>
              <w:bottom w:val="single" w:sz="4" w:space="0" w:color="auto"/>
              <w:right w:val="single" w:sz="4" w:space="0" w:color="auto"/>
            </w:tcBorders>
            <w:shd w:val="clear" w:color="auto" w:fill="FFFFFF"/>
            <w:vAlign w:val="center"/>
          </w:tcPr>
          <w:p w:rsidR="00716971" w:rsidRPr="00785403" w:rsidRDefault="00716971" w:rsidP="00B564D6">
            <w:pPr>
              <w:outlineLvl w:val="0"/>
              <w:rPr>
                <w:rFonts w:ascii="Arial" w:eastAsia="SimSun" w:hAnsi="Arial" w:cs="Arial"/>
                <w:b/>
                <w:sz w:val="16"/>
                <w:szCs w:val="16"/>
                <w:lang w:eastAsia="zh-CN"/>
              </w:rPr>
            </w:pPr>
          </w:p>
        </w:tc>
        <w:tc>
          <w:tcPr>
            <w:tcW w:w="250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6971" w:rsidRPr="00644382" w:rsidRDefault="00716971" w:rsidP="008459BC">
            <w:pPr>
              <w:jc w:val="center"/>
              <w:outlineLvl w:val="0"/>
              <w:rPr>
                <w:rFonts w:ascii="Arial" w:eastAsia="Times New Roman" w:hAnsi="Arial" w:cs="Arial"/>
                <w:sz w:val="16"/>
                <w:szCs w:val="16"/>
                <w:lang w:eastAsia="zh-CN"/>
              </w:rPr>
            </w:pPr>
            <w:r w:rsidRPr="000759E1">
              <w:rPr>
                <w:rFonts w:ascii="Arial" w:eastAsia="Times New Roman" w:hAnsi="Arial" w:cs="Arial"/>
                <w:sz w:val="16"/>
                <w:szCs w:val="16"/>
                <w:lang w:eastAsia="zh-CN"/>
              </w:rPr>
              <w:t>&gt;</w:t>
            </w:r>
            <w:r>
              <w:rPr>
                <w:rFonts w:ascii="Arial" w:eastAsia="Times New Roman" w:hAnsi="Arial" w:cs="Arial"/>
                <w:sz w:val="16"/>
                <w:szCs w:val="16"/>
              </w:rPr>
              <w:t xml:space="preserve"> 2,5 млрд. долларов США</w:t>
            </w:r>
          </w:p>
        </w:tc>
        <w:tc>
          <w:tcPr>
            <w:tcW w:w="30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716971" w:rsidRPr="00644382" w:rsidRDefault="00716971" w:rsidP="008459BC">
            <w:pPr>
              <w:jc w:val="center"/>
              <w:outlineLvl w:val="0"/>
              <w:rPr>
                <w:rFonts w:ascii="Arial" w:eastAsia="Times New Roman" w:hAnsi="Arial" w:cs="Arial"/>
                <w:sz w:val="16"/>
                <w:szCs w:val="16"/>
                <w:lang w:eastAsia="zh-CN"/>
              </w:rPr>
            </w:pPr>
            <w:r>
              <w:rPr>
                <w:rFonts w:ascii="Arial" w:eastAsia="Times New Roman" w:hAnsi="Arial" w:cs="Arial"/>
                <w:sz w:val="16"/>
                <w:szCs w:val="16"/>
                <w:lang w:eastAsia="zh-CN"/>
              </w:rPr>
              <w:t>+4.25 б.п.</w:t>
            </w:r>
          </w:p>
        </w:tc>
      </w:tr>
      <w:tr w:rsidR="00945025" w:rsidRPr="00785403" w:rsidTr="005C2E36">
        <w:trPr>
          <w:gridAfter w:val="1"/>
          <w:wAfter w:w="235" w:type="dxa"/>
          <w:trHeight w:val="288"/>
        </w:trPr>
        <w:tc>
          <w:tcPr>
            <w:tcW w:w="3937" w:type="dxa"/>
            <w:tcBorders>
              <w:left w:val="single" w:sz="4" w:space="0" w:color="auto"/>
              <w:bottom w:val="single" w:sz="4" w:space="0" w:color="auto"/>
              <w:right w:val="single" w:sz="4" w:space="0" w:color="auto"/>
            </w:tcBorders>
            <w:shd w:val="clear" w:color="auto" w:fill="FFFFFF"/>
            <w:vAlign w:val="center"/>
          </w:tcPr>
          <w:p w:rsidR="00945025" w:rsidRPr="00785403" w:rsidRDefault="00716971" w:rsidP="00716971">
            <w:pPr>
              <w:outlineLvl w:val="0"/>
              <w:rPr>
                <w:rFonts w:ascii="Arial" w:eastAsia="Times New Roman" w:hAnsi="Arial" w:cs="Arial"/>
                <w:b/>
                <w:sz w:val="16"/>
                <w:szCs w:val="16"/>
                <w:lang w:eastAsia="zh-CN"/>
              </w:rPr>
            </w:pPr>
            <w:r w:rsidRPr="00785403">
              <w:rPr>
                <w:rFonts w:ascii="Arial" w:eastAsia="Times New Roman" w:hAnsi="Arial" w:cs="Arial"/>
                <w:b/>
                <w:sz w:val="16"/>
                <w:szCs w:val="16"/>
                <w:lang w:eastAsia="zh-CN"/>
              </w:rPr>
              <w:t>Вознаграждение за выпуск</w:t>
            </w:r>
            <w:r>
              <w:rPr>
                <w:rFonts w:ascii="Arial" w:eastAsia="Times New Roman" w:hAnsi="Arial" w:cs="Arial"/>
                <w:b/>
                <w:sz w:val="16"/>
                <w:szCs w:val="16"/>
                <w:lang w:eastAsia="zh-CN"/>
              </w:rPr>
              <w:t xml:space="preserve"> - </w:t>
            </w:r>
            <w:r w:rsidR="00945025" w:rsidRPr="00785403">
              <w:rPr>
                <w:rFonts w:ascii="Arial" w:eastAsia="Times New Roman" w:hAnsi="Arial" w:cs="Arial"/>
                <w:b/>
                <w:sz w:val="16"/>
                <w:szCs w:val="16"/>
                <w:lang w:eastAsia="zh-CN"/>
              </w:rPr>
              <w:t>Сложные / гибридные инструменты</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rPr>
                <w:rFonts w:ascii="Arial" w:eastAsia="Times New Roman" w:hAnsi="Arial" w:cs="Arial"/>
                <w:sz w:val="16"/>
                <w:szCs w:val="16"/>
                <w:lang w:eastAsia="zh-CN"/>
              </w:rPr>
            </w:pPr>
            <w:r w:rsidRPr="00785403">
              <w:rPr>
                <w:rFonts w:ascii="Arial" w:eastAsia="Times New Roman" w:hAnsi="Arial" w:cs="Arial"/>
                <w:sz w:val="16"/>
                <w:szCs w:val="16"/>
                <w:lang w:eastAsia="zh-CN"/>
              </w:rPr>
              <w:t>8.</w:t>
            </w:r>
            <w:r w:rsidR="00716971">
              <w:rPr>
                <w:rFonts w:ascii="Arial" w:eastAsia="Times New Roman" w:hAnsi="Arial" w:cs="Arial"/>
                <w:sz w:val="16"/>
                <w:szCs w:val="16"/>
                <w:lang w:eastAsia="zh-CN"/>
              </w:rPr>
              <w:t>50</w:t>
            </w:r>
            <w:r w:rsidRPr="00785403">
              <w:rPr>
                <w:rFonts w:ascii="Arial" w:eastAsia="Times New Roman" w:hAnsi="Arial" w:cs="Arial"/>
                <w:sz w:val="16"/>
                <w:szCs w:val="16"/>
                <w:lang w:eastAsia="zh-CN"/>
              </w:rPr>
              <w:t xml:space="preserve"> б.п. с минимальным вознаграждением </w:t>
            </w:r>
            <w:r w:rsidR="009F2E03" w:rsidRPr="00D32594">
              <w:rPr>
                <w:rFonts w:ascii="Arial" w:eastAsia="Times New Roman" w:hAnsi="Arial" w:cs="Arial"/>
                <w:sz w:val="16"/>
                <w:szCs w:val="16"/>
                <w:lang w:eastAsia="zh-CN"/>
              </w:rPr>
              <w:t>13</w:t>
            </w:r>
            <w:r w:rsidR="00716971">
              <w:rPr>
                <w:rFonts w:ascii="Arial" w:eastAsia="Times New Roman" w:hAnsi="Arial" w:cs="Arial"/>
                <w:sz w:val="16"/>
                <w:szCs w:val="16"/>
                <w:lang w:eastAsia="zh-CN"/>
              </w:rPr>
              <w:t>5</w:t>
            </w:r>
            <w:r w:rsidRPr="00785403">
              <w:rPr>
                <w:rFonts w:ascii="Arial" w:eastAsia="Times New Roman" w:hAnsi="Arial" w:cs="Arial"/>
                <w:sz w:val="16"/>
                <w:szCs w:val="16"/>
                <w:lang w:eastAsia="zh-CN"/>
              </w:rPr>
              <w:t>,000 долларов США</w:t>
            </w:r>
          </w:p>
        </w:tc>
      </w:tr>
      <w:tr w:rsidR="005C2E36" w:rsidRPr="00785403" w:rsidTr="005C2E36">
        <w:trPr>
          <w:gridAfter w:val="1"/>
          <w:wAfter w:w="235" w:type="dxa"/>
          <w:trHeight w:val="288"/>
        </w:trPr>
        <w:tc>
          <w:tcPr>
            <w:tcW w:w="3937" w:type="dxa"/>
            <w:tcBorders>
              <w:left w:val="single" w:sz="4" w:space="0" w:color="auto"/>
              <w:bottom w:val="single" w:sz="4" w:space="0" w:color="auto"/>
              <w:right w:val="single" w:sz="4" w:space="0" w:color="auto"/>
            </w:tcBorders>
            <w:shd w:val="clear" w:color="auto" w:fill="FFFFFF"/>
            <w:vAlign w:val="center"/>
          </w:tcPr>
          <w:p w:rsidR="005C2E36" w:rsidRPr="00785403" w:rsidRDefault="005C2E36" w:rsidP="00B564D6">
            <w:pPr>
              <w:outlineLvl w:val="0"/>
              <w:rPr>
                <w:rFonts w:ascii="Arial" w:eastAsia="Times New Roman" w:hAnsi="Arial" w:cs="Arial"/>
                <w:b/>
                <w:sz w:val="16"/>
                <w:szCs w:val="16"/>
                <w:lang w:eastAsia="zh-CN"/>
              </w:rPr>
            </w:pPr>
            <w:r w:rsidRPr="00785403">
              <w:rPr>
                <w:rFonts w:ascii="Arial" w:hAnsi="Arial" w:cs="Arial"/>
                <w:b/>
                <w:sz w:val="16"/>
                <w:szCs w:val="16"/>
              </w:rPr>
              <w:t>Первоначальное /</w:t>
            </w:r>
            <w:r w:rsidRPr="00785403">
              <w:rPr>
                <w:rFonts w:ascii="Arial" w:eastAsia="SimSun" w:hAnsi="Arial" w:cs="Arial"/>
                <w:b/>
                <w:sz w:val="16"/>
                <w:szCs w:val="16"/>
              </w:rPr>
              <w:t xml:space="preserve"> Годовое Вознаграждение</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C2E36" w:rsidRPr="00785403" w:rsidRDefault="00716971" w:rsidP="00B564D6">
            <w:pPr>
              <w:rPr>
                <w:rFonts w:ascii="Arial" w:eastAsia="Times New Roman" w:hAnsi="Arial" w:cs="Arial"/>
                <w:sz w:val="16"/>
                <w:szCs w:val="16"/>
                <w:lang w:eastAsia="zh-CN"/>
              </w:rPr>
            </w:pPr>
            <w:r>
              <w:rPr>
                <w:rFonts w:ascii="Arial" w:eastAsia="Times New Roman" w:hAnsi="Arial" w:cs="Arial"/>
                <w:sz w:val="16"/>
                <w:szCs w:val="16"/>
                <w:lang w:eastAsia="zh-CN"/>
              </w:rPr>
              <w:t>90</w:t>
            </w:r>
            <w:r w:rsidR="005C2E36">
              <w:rPr>
                <w:rFonts w:ascii="Arial" w:eastAsia="Times New Roman" w:hAnsi="Arial" w:cs="Arial"/>
                <w:sz w:val="16"/>
                <w:szCs w:val="16"/>
                <w:lang w:eastAsia="zh-CN"/>
              </w:rPr>
              <w:t>,</w:t>
            </w:r>
            <w:r>
              <w:rPr>
                <w:rFonts w:ascii="Arial" w:eastAsia="Times New Roman" w:hAnsi="Arial" w:cs="Arial"/>
                <w:sz w:val="16"/>
                <w:szCs w:val="16"/>
                <w:lang w:eastAsia="zh-CN"/>
              </w:rPr>
              <w:t>0</w:t>
            </w:r>
            <w:r w:rsidR="005C2E36">
              <w:rPr>
                <w:rFonts w:ascii="Arial" w:eastAsia="Times New Roman" w:hAnsi="Arial" w:cs="Arial"/>
                <w:sz w:val="16"/>
                <w:szCs w:val="16"/>
                <w:lang w:eastAsia="zh-CN"/>
              </w:rPr>
              <w:t>00 долларов США</w:t>
            </w:r>
          </w:p>
        </w:tc>
      </w:tr>
      <w:tr w:rsidR="005C2E36" w:rsidRPr="00785403" w:rsidTr="005C2E36">
        <w:trPr>
          <w:gridAfter w:val="1"/>
          <w:wAfter w:w="235" w:type="dxa"/>
          <w:trHeight w:val="288"/>
        </w:trPr>
        <w:tc>
          <w:tcPr>
            <w:tcW w:w="3937" w:type="dxa"/>
            <w:tcBorders>
              <w:left w:val="single" w:sz="4" w:space="0" w:color="auto"/>
              <w:bottom w:val="single" w:sz="4" w:space="0" w:color="auto"/>
              <w:right w:val="single" w:sz="4" w:space="0" w:color="auto"/>
            </w:tcBorders>
            <w:shd w:val="clear" w:color="auto" w:fill="FFFFFF"/>
            <w:vAlign w:val="center"/>
          </w:tcPr>
          <w:p w:rsidR="005C2E36" w:rsidRPr="00785403" w:rsidRDefault="005C2E36" w:rsidP="00B564D6">
            <w:pPr>
              <w:outlineLvl w:val="0"/>
              <w:rPr>
                <w:rFonts w:ascii="Arial" w:eastAsia="Times New Roman" w:hAnsi="Arial" w:cs="Arial"/>
                <w:b/>
                <w:sz w:val="16"/>
                <w:szCs w:val="16"/>
                <w:lang w:eastAsia="zh-CN"/>
              </w:rPr>
            </w:pPr>
            <w:r>
              <w:rPr>
                <w:rFonts w:ascii="Arial" w:eastAsia="Times New Roman" w:hAnsi="Arial" w:cs="Arial"/>
                <w:b/>
                <w:sz w:val="16"/>
                <w:szCs w:val="16"/>
                <w:lang w:eastAsia="zh-CN"/>
              </w:rPr>
              <w:t>Рейтинги Внутренних облигаций</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5C2E36" w:rsidRPr="00785403" w:rsidRDefault="005C2E36" w:rsidP="00B564D6">
            <w:pPr>
              <w:rPr>
                <w:rFonts w:ascii="Arial" w:eastAsia="Times New Roman" w:hAnsi="Arial" w:cs="Arial"/>
                <w:sz w:val="16"/>
                <w:szCs w:val="16"/>
                <w:lang w:eastAsia="zh-CN"/>
              </w:rPr>
            </w:pPr>
            <w:r>
              <w:rPr>
                <w:rFonts w:ascii="Arial" w:eastAsia="Times New Roman" w:hAnsi="Arial" w:cs="Arial"/>
                <w:sz w:val="16"/>
                <w:szCs w:val="16"/>
                <w:lang w:eastAsia="zh-CN"/>
              </w:rPr>
              <w:t>3.</w:t>
            </w:r>
            <w:r w:rsidR="00716971">
              <w:rPr>
                <w:rFonts w:ascii="Arial" w:eastAsia="Times New Roman" w:hAnsi="Arial" w:cs="Arial"/>
                <w:sz w:val="16"/>
                <w:szCs w:val="16"/>
                <w:lang w:eastAsia="zh-CN"/>
              </w:rPr>
              <w:t>25</w:t>
            </w:r>
            <w:r>
              <w:rPr>
                <w:rFonts w:ascii="Arial" w:eastAsia="Times New Roman" w:hAnsi="Arial" w:cs="Arial"/>
                <w:sz w:val="16"/>
                <w:szCs w:val="16"/>
                <w:lang w:eastAsia="zh-CN"/>
              </w:rPr>
              <w:t xml:space="preserve"> б.п. с минимальным вознаграждением 1</w:t>
            </w:r>
            <w:r w:rsidR="00716971">
              <w:rPr>
                <w:rFonts w:ascii="Arial" w:eastAsia="Times New Roman" w:hAnsi="Arial" w:cs="Arial"/>
                <w:sz w:val="16"/>
                <w:szCs w:val="16"/>
                <w:lang w:eastAsia="zh-CN"/>
              </w:rPr>
              <w:t>2</w:t>
            </w:r>
            <w:r>
              <w:rPr>
                <w:rFonts w:ascii="Arial" w:eastAsia="Times New Roman" w:hAnsi="Arial" w:cs="Arial"/>
                <w:sz w:val="16"/>
                <w:szCs w:val="16"/>
                <w:lang w:eastAsia="zh-CN"/>
              </w:rPr>
              <w:t>,000 долларов США</w:t>
            </w:r>
          </w:p>
        </w:tc>
      </w:tr>
      <w:tr w:rsidR="00945025" w:rsidRPr="00785403" w:rsidTr="005C2E36">
        <w:trPr>
          <w:gridAfter w:val="1"/>
          <w:wAfter w:w="235" w:type="dxa"/>
          <w:trHeight w:val="288"/>
        </w:trPr>
        <w:tc>
          <w:tcPr>
            <w:tcW w:w="3937" w:type="dxa"/>
            <w:tcBorders>
              <w:left w:val="single" w:sz="4" w:space="0" w:color="auto"/>
              <w:bottom w:val="single" w:sz="4" w:space="0" w:color="auto"/>
              <w:right w:val="single" w:sz="4" w:space="0" w:color="auto"/>
            </w:tcBorders>
            <w:shd w:val="clear" w:color="auto" w:fill="FFFFFF"/>
            <w:vAlign w:val="center"/>
          </w:tcPr>
          <w:p w:rsidR="00945025" w:rsidRPr="00785403" w:rsidRDefault="00945025" w:rsidP="006A72D8">
            <w:pPr>
              <w:outlineLvl w:val="0"/>
              <w:rPr>
                <w:rFonts w:ascii="Arial" w:eastAsia="SimSun" w:hAnsi="Arial" w:cs="Arial"/>
                <w:b/>
                <w:sz w:val="16"/>
                <w:szCs w:val="16"/>
              </w:rPr>
            </w:pPr>
            <w:r w:rsidRPr="00785403">
              <w:rPr>
                <w:rFonts w:ascii="Arial" w:eastAsia="SimSun" w:hAnsi="Arial" w:cs="Arial"/>
                <w:b/>
                <w:sz w:val="16"/>
                <w:szCs w:val="16"/>
              </w:rPr>
              <w:t xml:space="preserve">Вознаграждение за выпуски в национальной валюте </w:t>
            </w:r>
            <w:r w:rsidR="009F2E03" w:rsidRPr="00D32594">
              <w:rPr>
                <w:rFonts w:ascii="Arial" w:eastAsia="SimSun" w:hAnsi="Arial" w:cs="Arial"/>
                <w:b/>
                <w:sz w:val="16"/>
                <w:szCs w:val="16"/>
              </w:rPr>
              <w:t xml:space="preserve">– </w:t>
            </w:r>
            <w:r w:rsidR="00070EBE" w:rsidRPr="00785403">
              <w:rPr>
                <w:rFonts w:ascii="Arial" w:hAnsi="Arial" w:cs="Arial"/>
                <w:b/>
                <w:sz w:val="16"/>
                <w:szCs w:val="16"/>
              </w:rPr>
              <w:t>Первоначальное /</w:t>
            </w:r>
            <w:r w:rsidR="00070EBE" w:rsidRPr="00785403">
              <w:rPr>
                <w:rFonts w:ascii="Arial" w:eastAsia="SimSun" w:hAnsi="Arial" w:cs="Arial"/>
                <w:b/>
                <w:sz w:val="16"/>
                <w:szCs w:val="16"/>
              </w:rPr>
              <w:t xml:space="preserve"> </w:t>
            </w:r>
            <w:r w:rsidR="006A72D8">
              <w:rPr>
                <w:rFonts w:ascii="Arial" w:eastAsia="SimSun" w:hAnsi="Arial" w:cs="Arial"/>
                <w:b/>
                <w:sz w:val="16"/>
                <w:szCs w:val="16"/>
              </w:rPr>
              <w:t>Годовое</w:t>
            </w:r>
            <w:r w:rsidR="00070EBE" w:rsidRPr="00785403">
              <w:rPr>
                <w:rFonts w:ascii="Arial" w:eastAsia="SimSun" w:hAnsi="Arial" w:cs="Arial"/>
                <w:b/>
                <w:sz w:val="16"/>
                <w:szCs w:val="16"/>
              </w:rPr>
              <w:t xml:space="preserve"> Вознаграждение</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pStyle w:val="TableText"/>
              <w:rPr>
                <w:rFonts w:ascii="Arial" w:hAnsi="Arial"/>
                <w:b/>
                <w:bCs/>
                <w:sz w:val="16"/>
                <w:szCs w:val="16"/>
                <w:lang w:val="ru-RU"/>
              </w:rPr>
            </w:pPr>
            <w:r w:rsidRPr="00785403">
              <w:rPr>
                <w:rFonts w:ascii="Arial" w:hAnsi="Arial"/>
                <w:sz w:val="16"/>
                <w:szCs w:val="16"/>
              </w:rPr>
              <w:t>2</w:t>
            </w:r>
            <w:r w:rsidR="00716971">
              <w:rPr>
                <w:rFonts w:ascii="Arial" w:hAnsi="Arial"/>
                <w:sz w:val="16"/>
                <w:szCs w:val="16"/>
                <w:lang w:val="ru-RU"/>
              </w:rPr>
              <w:t>9</w:t>
            </w:r>
            <w:r w:rsidRPr="00785403">
              <w:rPr>
                <w:rFonts w:ascii="Arial" w:hAnsi="Arial"/>
                <w:sz w:val="16"/>
                <w:szCs w:val="16"/>
              </w:rPr>
              <w:t>,000</w:t>
            </w:r>
            <w:r w:rsidRPr="00785403">
              <w:rPr>
                <w:rFonts w:ascii="Arial" w:hAnsi="Arial"/>
                <w:sz w:val="16"/>
                <w:szCs w:val="16"/>
                <w:lang w:val="ru-RU"/>
              </w:rPr>
              <w:t xml:space="preserve"> долларов США</w:t>
            </w:r>
          </w:p>
        </w:tc>
      </w:tr>
      <w:tr w:rsidR="00945025" w:rsidRPr="00785403" w:rsidTr="00B564D6">
        <w:trPr>
          <w:gridAfter w:val="1"/>
          <w:wAfter w:w="235" w:type="dxa"/>
          <w:trHeight w:val="50"/>
        </w:trPr>
        <w:tc>
          <w:tcPr>
            <w:tcW w:w="9471" w:type="dxa"/>
            <w:gridSpan w:val="6"/>
            <w:tcBorders>
              <w:top w:val="single" w:sz="4" w:space="0" w:color="auto"/>
              <w:left w:val="nil"/>
              <w:bottom w:val="nil"/>
              <w:right w:val="nil"/>
            </w:tcBorders>
            <w:shd w:val="clear" w:color="auto" w:fill="FFFFFF"/>
            <w:vAlign w:val="center"/>
          </w:tcPr>
          <w:p w:rsidR="00945025" w:rsidRPr="00785403" w:rsidRDefault="00945025" w:rsidP="00B564D6">
            <w:pPr>
              <w:rPr>
                <w:rFonts w:ascii="Arial" w:eastAsia="Times New Roman" w:hAnsi="Arial" w:cs="Arial"/>
                <w:sz w:val="16"/>
                <w:szCs w:val="16"/>
                <w:lang w:eastAsia="zh-CN"/>
              </w:rPr>
            </w:pPr>
          </w:p>
        </w:tc>
      </w:tr>
      <w:tr w:rsidR="00945025" w:rsidRPr="00785403" w:rsidTr="00B564D6">
        <w:trPr>
          <w:gridAfter w:val="1"/>
          <w:wAfter w:w="235" w:type="dxa"/>
          <w:trHeight w:val="50"/>
        </w:trPr>
        <w:tc>
          <w:tcPr>
            <w:tcW w:w="9471" w:type="dxa"/>
            <w:gridSpan w:val="6"/>
            <w:tcBorders>
              <w:top w:val="single" w:sz="4" w:space="0" w:color="auto"/>
              <w:left w:val="nil"/>
              <w:bottom w:val="single" w:sz="4" w:space="0" w:color="auto"/>
              <w:right w:val="nil"/>
            </w:tcBorders>
            <w:shd w:val="clear" w:color="auto" w:fill="000000"/>
            <w:vAlign w:val="center"/>
          </w:tcPr>
          <w:p w:rsidR="00945025" w:rsidRPr="00785403" w:rsidRDefault="00945025" w:rsidP="00B564D6">
            <w:pPr>
              <w:ind w:right="360"/>
              <w:outlineLvl w:val="0"/>
              <w:rPr>
                <w:rFonts w:ascii="Arial" w:hAnsi="Arial" w:cs="Arial"/>
                <w:b/>
                <w:sz w:val="16"/>
                <w:szCs w:val="16"/>
                <w:u w:val="single"/>
              </w:rPr>
            </w:pPr>
            <w:r w:rsidRPr="00785403">
              <w:rPr>
                <w:rFonts w:ascii="Arial" w:eastAsia="SimSun" w:hAnsi="Arial" w:cs="Arial"/>
                <w:b/>
                <w:sz w:val="16"/>
                <w:szCs w:val="16"/>
                <w:lang w:eastAsia="zh-CN"/>
              </w:rPr>
              <w:t>3</w:t>
            </w:r>
            <w:r w:rsidRPr="00785403">
              <w:rPr>
                <w:rFonts w:ascii="Arial" w:eastAsia="SimSun" w:hAnsi="Arial" w:cs="Arial"/>
                <w:b/>
                <w:sz w:val="16"/>
                <w:szCs w:val="16"/>
                <w:lang w:val="en-US" w:eastAsia="zh-CN"/>
              </w:rPr>
              <w:t>D</w:t>
            </w:r>
            <w:r w:rsidRPr="00785403">
              <w:rPr>
                <w:rFonts w:ascii="Arial" w:eastAsia="SimSun" w:hAnsi="Arial" w:cs="Arial"/>
                <w:b/>
                <w:sz w:val="16"/>
                <w:szCs w:val="16"/>
                <w:lang w:eastAsia="zh-CN"/>
              </w:rPr>
              <w:t xml:space="preserve">. </w:t>
            </w:r>
            <w:r w:rsidRPr="00785403">
              <w:rPr>
                <w:rFonts w:ascii="Arial" w:eastAsia="Times New Roman" w:hAnsi="Arial" w:cs="Arial"/>
                <w:b/>
                <w:sz w:val="16"/>
                <w:szCs w:val="16"/>
                <w:lang w:eastAsia="zh-CN"/>
              </w:rPr>
              <w:t>ПУБЛИЧНЫЙ КРЕДИТНЫЙ РЕЙТИНГ</w:t>
            </w:r>
            <w:r w:rsidRPr="00785403">
              <w:rPr>
                <w:rFonts w:ascii="Arial" w:eastAsia="SimSun" w:hAnsi="Arial" w:cs="Arial"/>
                <w:b/>
                <w:sz w:val="16"/>
                <w:szCs w:val="16"/>
                <w:lang w:eastAsia="zh-CN"/>
              </w:rPr>
              <w:t xml:space="preserve"> – БАНКОВСКИЙ КРЕДИТНЫЙ РЕЙТИНГ</w:t>
            </w:r>
          </w:p>
        </w:tc>
      </w:tr>
      <w:tr w:rsidR="00945025" w:rsidRPr="00785403" w:rsidTr="00D32594">
        <w:trPr>
          <w:gridAfter w:val="1"/>
          <w:wAfter w:w="235" w:type="dxa"/>
          <w:trHeight w:val="50"/>
        </w:trPr>
        <w:tc>
          <w:tcPr>
            <w:tcW w:w="3937" w:type="dxa"/>
            <w:tcBorders>
              <w:left w:val="single" w:sz="4" w:space="0" w:color="auto"/>
              <w:right w:val="single" w:sz="8" w:space="0" w:color="auto"/>
            </w:tcBorders>
            <w:shd w:val="clear" w:color="auto" w:fill="FFFFFF"/>
            <w:vAlign w:val="center"/>
          </w:tcPr>
          <w:p w:rsidR="00945025" w:rsidRPr="00644382" w:rsidRDefault="00945025" w:rsidP="00716971">
            <w:pPr>
              <w:spacing w:line="240" w:lineRule="atLeast"/>
              <w:rPr>
                <w:rFonts w:ascii="Arial" w:eastAsia="Times New Roman" w:hAnsi="Arial" w:cs="Arial"/>
                <w:sz w:val="16"/>
                <w:szCs w:val="16"/>
                <w:lang w:eastAsia="zh-CN"/>
              </w:rPr>
            </w:pPr>
            <w:r w:rsidRPr="00785403">
              <w:rPr>
                <w:rFonts w:ascii="Arial" w:eastAsia="SimSun" w:hAnsi="Arial" w:cs="Arial"/>
                <w:b/>
                <w:sz w:val="16"/>
                <w:szCs w:val="16"/>
                <w:lang w:eastAsia="zh-CN"/>
              </w:rPr>
              <w:t>Вознаграждение за сделк</w:t>
            </w:r>
            <w:r w:rsidRPr="00644382">
              <w:rPr>
                <w:rFonts w:ascii="Arial" w:eastAsia="SimSun" w:hAnsi="Arial" w:cs="Arial"/>
                <w:b/>
                <w:sz w:val="16"/>
                <w:szCs w:val="16"/>
                <w:lang w:eastAsia="zh-CN"/>
              </w:rPr>
              <w:t>у (для сделок суммой до или включительно 1 миллиард долларов США)</w:t>
            </w:r>
          </w:p>
        </w:tc>
        <w:tc>
          <w:tcPr>
            <w:tcW w:w="5534" w:type="dxa"/>
            <w:gridSpan w:val="5"/>
            <w:tcBorders>
              <w:top w:val="single" w:sz="4" w:space="0" w:color="auto"/>
              <w:left w:val="single" w:sz="8" w:space="0" w:color="auto"/>
              <w:bottom w:val="single" w:sz="4" w:space="0" w:color="auto"/>
              <w:right w:val="single" w:sz="4" w:space="0" w:color="auto"/>
            </w:tcBorders>
            <w:shd w:val="clear" w:color="auto" w:fill="FFFFFF"/>
            <w:vAlign w:val="center"/>
          </w:tcPr>
          <w:p w:rsidR="00945025" w:rsidRPr="00644382" w:rsidRDefault="00716971" w:rsidP="00B564D6">
            <w:pPr>
              <w:spacing w:line="240" w:lineRule="atLeast"/>
              <w:rPr>
                <w:rFonts w:ascii="Arial" w:eastAsia="Times New Roman" w:hAnsi="Arial" w:cs="Arial"/>
                <w:sz w:val="16"/>
                <w:szCs w:val="16"/>
                <w:lang w:eastAsia="zh-CN"/>
              </w:rPr>
            </w:pPr>
            <w:r>
              <w:rPr>
                <w:rFonts w:ascii="Arial" w:eastAsia="Times New Roman" w:hAnsi="Arial" w:cs="Arial"/>
                <w:sz w:val="16"/>
                <w:szCs w:val="16"/>
                <w:lang w:eastAsia="zh-CN"/>
              </w:rPr>
              <w:t>5</w:t>
            </w:r>
            <w:r w:rsidR="00945025" w:rsidRPr="00644382">
              <w:rPr>
                <w:rFonts w:ascii="Arial" w:eastAsia="Times New Roman" w:hAnsi="Arial" w:cs="Arial"/>
                <w:sz w:val="16"/>
                <w:szCs w:val="16"/>
                <w:lang w:eastAsia="zh-CN"/>
              </w:rPr>
              <w:t>.</w:t>
            </w:r>
            <w:r>
              <w:rPr>
                <w:rFonts w:ascii="Arial" w:eastAsia="Times New Roman" w:hAnsi="Arial" w:cs="Arial"/>
                <w:sz w:val="16"/>
                <w:szCs w:val="16"/>
                <w:lang w:eastAsia="zh-CN"/>
              </w:rPr>
              <w:t>60</w:t>
            </w:r>
            <w:r w:rsidR="00945025" w:rsidRPr="00644382">
              <w:rPr>
                <w:rFonts w:ascii="Arial" w:eastAsia="Times New Roman" w:hAnsi="Arial" w:cs="Arial"/>
                <w:sz w:val="16"/>
                <w:szCs w:val="16"/>
                <w:lang w:eastAsia="zh-CN"/>
              </w:rPr>
              <w:t xml:space="preserve"> б.п. с минимальным вознаграждением </w:t>
            </w:r>
            <w:r>
              <w:rPr>
                <w:rFonts w:ascii="Arial" w:eastAsia="Times New Roman" w:hAnsi="Arial" w:cs="Arial"/>
                <w:sz w:val="16"/>
                <w:szCs w:val="16"/>
                <w:lang w:eastAsia="zh-CN"/>
              </w:rPr>
              <w:t>80</w:t>
            </w:r>
            <w:r w:rsidR="00945025" w:rsidRPr="00644382">
              <w:rPr>
                <w:rFonts w:ascii="Arial" w:eastAsia="Times New Roman" w:hAnsi="Arial" w:cs="Arial"/>
                <w:sz w:val="16"/>
                <w:szCs w:val="16"/>
                <w:lang w:eastAsia="zh-CN"/>
              </w:rPr>
              <w:t>,</w:t>
            </w:r>
            <w:r>
              <w:rPr>
                <w:rFonts w:ascii="Arial" w:eastAsia="Times New Roman" w:hAnsi="Arial" w:cs="Arial"/>
                <w:sz w:val="16"/>
                <w:szCs w:val="16"/>
                <w:lang w:eastAsia="zh-CN"/>
              </w:rPr>
              <w:t>0</w:t>
            </w:r>
            <w:r w:rsidR="0077127D">
              <w:rPr>
                <w:rFonts w:ascii="Arial" w:eastAsia="Times New Roman" w:hAnsi="Arial" w:cs="Arial"/>
                <w:sz w:val="16"/>
                <w:szCs w:val="16"/>
                <w:lang w:eastAsia="zh-CN"/>
              </w:rPr>
              <w:t>00</w:t>
            </w:r>
            <w:r w:rsidR="00945025" w:rsidRPr="00644382">
              <w:rPr>
                <w:rFonts w:ascii="Arial" w:eastAsia="Times New Roman" w:hAnsi="Arial" w:cs="Arial"/>
                <w:sz w:val="16"/>
                <w:szCs w:val="16"/>
                <w:lang w:eastAsia="zh-CN"/>
              </w:rPr>
              <w:t xml:space="preserve"> долларов США, плюс вознаграждения, указанные ниже, для выпуска, превышающего 1 миллиард долларов США</w:t>
            </w:r>
          </w:p>
        </w:tc>
      </w:tr>
      <w:tr w:rsidR="00945025" w:rsidRPr="00785403" w:rsidTr="00D32594">
        <w:trPr>
          <w:gridAfter w:val="1"/>
          <w:wAfter w:w="235" w:type="dxa"/>
          <w:trHeight w:val="50"/>
        </w:trPr>
        <w:tc>
          <w:tcPr>
            <w:tcW w:w="3937" w:type="dxa"/>
            <w:tcBorders>
              <w:left w:val="single" w:sz="4" w:space="0" w:color="auto"/>
              <w:right w:val="single" w:sz="8" w:space="0" w:color="auto"/>
            </w:tcBorders>
            <w:shd w:val="clear" w:color="auto" w:fill="FFFFFF"/>
            <w:vAlign w:val="center"/>
          </w:tcPr>
          <w:p w:rsidR="00945025" w:rsidRPr="00644382" w:rsidRDefault="00945025" w:rsidP="00716971">
            <w:pPr>
              <w:spacing w:line="240" w:lineRule="atLeast"/>
              <w:rPr>
                <w:rFonts w:ascii="Arial" w:eastAsia="Times New Roman" w:hAnsi="Arial" w:cs="Arial"/>
                <w:sz w:val="16"/>
                <w:szCs w:val="16"/>
                <w:lang w:eastAsia="zh-CN"/>
              </w:rPr>
            </w:pPr>
            <w:r w:rsidRPr="00785403">
              <w:rPr>
                <w:rFonts w:ascii="Arial" w:eastAsia="SimSun" w:hAnsi="Arial" w:cs="Arial"/>
                <w:b/>
                <w:sz w:val="16"/>
                <w:szCs w:val="16"/>
                <w:lang w:eastAsia="zh-CN"/>
              </w:rPr>
              <w:t>Вознаграждение за сделк</w:t>
            </w:r>
            <w:r w:rsidRPr="00644382">
              <w:rPr>
                <w:rFonts w:ascii="Arial" w:eastAsia="SimSun" w:hAnsi="Arial" w:cs="Arial"/>
                <w:b/>
                <w:sz w:val="16"/>
                <w:szCs w:val="16"/>
                <w:lang w:eastAsia="zh-CN"/>
              </w:rPr>
              <w:t>у (для сделок суммой более 1 миллиарда долларов США)</w:t>
            </w:r>
          </w:p>
        </w:tc>
        <w:tc>
          <w:tcPr>
            <w:tcW w:w="5534" w:type="dxa"/>
            <w:gridSpan w:val="5"/>
            <w:tcBorders>
              <w:top w:val="single" w:sz="4" w:space="0" w:color="auto"/>
              <w:left w:val="single" w:sz="8" w:space="0" w:color="auto"/>
              <w:bottom w:val="single" w:sz="4" w:space="0" w:color="auto"/>
              <w:right w:val="single" w:sz="4" w:space="0" w:color="auto"/>
            </w:tcBorders>
            <w:shd w:val="clear" w:color="auto" w:fill="FFFFFF"/>
            <w:vAlign w:val="center"/>
          </w:tcPr>
          <w:p w:rsidR="00945025" w:rsidRPr="00644382" w:rsidRDefault="00945025" w:rsidP="00B564D6">
            <w:pPr>
              <w:spacing w:line="240" w:lineRule="atLeast"/>
              <w:rPr>
                <w:rFonts w:ascii="Arial" w:eastAsia="Times New Roman" w:hAnsi="Arial" w:cs="Arial"/>
                <w:sz w:val="16"/>
                <w:szCs w:val="16"/>
                <w:lang w:eastAsia="zh-CN"/>
              </w:rPr>
            </w:pPr>
            <w:r w:rsidRPr="00644382">
              <w:rPr>
                <w:rFonts w:ascii="Arial" w:eastAsia="Times New Roman" w:hAnsi="Arial" w:cs="Arial"/>
                <w:sz w:val="16"/>
                <w:szCs w:val="16"/>
                <w:lang w:eastAsia="zh-CN"/>
              </w:rPr>
              <w:t xml:space="preserve">+ </w:t>
            </w:r>
            <w:r w:rsidR="00716971">
              <w:rPr>
                <w:rFonts w:ascii="Arial" w:eastAsia="Times New Roman" w:hAnsi="Arial" w:cs="Arial"/>
                <w:sz w:val="16"/>
                <w:szCs w:val="16"/>
                <w:lang w:eastAsia="zh-CN"/>
              </w:rPr>
              <w:t>3</w:t>
            </w:r>
            <w:r w:rsidRPr="00644382">
              <w:rPr>
                <w:rFonts w:ascii="Arial" w:eastAsia="Times New Roman" w:hAnsi="Arial" w:cs="Arial"/>
                <w:sz w:val="16"/>
                <w:szCs w:val="16"/>
                <w:lang w:eastAsia="zh-CN"/>
              </w:rPr>
              <w:t>.</w:t>
            </w:r>
            <w:r w:rsidR="00716971">
              <w:rPr>
                <w:rFonts w:ascii="Arial" w:eastAsia="Times New Roman" w:hAnsi="Arial" w:cs="Arial"/>
                <w:sz w:val="16"/>
                <w:szCs w:val="16"/>
                <w:lang w:eastAsia="zh-CN"/>
              </w:rPr>
              <w:t>50</w:t>
            </w:r>
            <w:r w:rsidRPr="00644382">
              <w:rPr>
                <w:rFonts w:ascii="Arial" w:eastAsia="Times New Roman" w:hAnsi="Arial" w:cs="Arial"/>
                <w:sz w:val="16"/>
                <w:szCs w:val="16"/>
                <w:lang w:eastAsia="zh-CN"/>
              </w:rPr>
              <w:t xml:space="preserve"> б.п.</w:t>
            </w:r>
          </w:p>
        </w:tc>
      </w:tr>
      <w:tr w:rsidR="00945025" w:rsidRPr="00785403" w:rsidTr="00D32594">
        <w:trPr>
          <w:trHeight w:val="50"/>
        </w:trPr>
        <w:tc>
          <w:tcPr>
            <w:tcW w:w="6795" w:type="dxa"/>
            <w:gridSpan w:val="4"/>
            <w:tcBorders>
              <w:top w:val="nil"/>
              <w:left w:val="nil"/>
              <w:bottom w:val="nil"/>
              <w:right w:val="nil"/>
            </w:tcBorders>
            <w:shd w:val="clear" w:color="auto" w:fill="FFFFFF"/>
            <w:vAlign w:val="center"/>
          </w:tcPr>
          <w:p w:rsidR="00945025" w:rsidRPr="00785403" w:rsidRDefault="00945025" w:rsidP="00B564D6">
            <w:pPr>
              <w:rPr>
                <w:rFonts w:ascii="Arial" w:eastAsia="Times New Roman" w:hAnsi="Arial" w:cs="Arial"/>
                <w:sz w:val="16"/>
                <w:szCs w:val="16"/>
                <w:lang w:eastAsia="zh-CN"/>
              </w:rPr>
            </w:pPr>
          </w:p>
        </w:tc>
        <w:tc>
          <w:tcPr>
            <w:tcW w:w="2676" w:type="dxa"/>
            <w:gridSpan w:val="2"/>
            <w:tcBorders>
              <w:top w:val="nil"/>
              <w:left w:val="nil"/>
              <w:bottom w:val="nil"/>
              <w:right w:val="nil"/>
            </w:tcBorders>
            <w:shd w:val="clear" w:color="auto" w:fill="FFFFFF"/>
            <w:vAlign w:val="center"/>
          </w:tcPr>
          <w:p w:rsidR="00945025" w:rsidRPr="00785403" w:rsidRDefault="00945025" w:rsidP="00B564D6">
            <w:pPr>
              <w:rPr>
                <w:rFonts w:ascii="Arial" w:eastAsia="Times New Roman" w:hAnsi="Arial" w:cs="Arial"/>
                <w:sz w:val="16"/>
                <w:szCs w:val="16"/>
                <w:lang w:eastAsia="zh-CN"/>
              </w:rPr>
            </w:pPr>
          </w:p>
        </w:tc>
        <w:tc>
          <w:tcPr>
            <w:tcW w:w="235" w:type="dxa"/>
            <w:tcBorders>
              <w:top w:val="nil"/>
              <w:left w:val="nil"/>
              <w:bottom w:val="nil"/>
              <w:right w:val="nil"/>
            </w:tcBorders>
            <w:shd w:val="clear" w:color="auto" w:fill="FFFFFF"/>
            <w:vAlign w:val="center"/>
          </w:tcPr>
          <w:p w:rsidR="00945025" w:rsidRPr="00785403" w:rsidRDefault="00945025" w:rsidP="00B564D6">
            <w:pPr>
              <w:rPr>
                <w:rFonts w:ascii="Arial" w:eastAsia="Times New Roman" w:hAnsi="Arial" w:cs="Arial"/>
                <w:sz w:val="16"/>
                <w:szCs w:val="16"/>
                <w:lang w:eastAsia="zh-CN"/>
              </w:rPr>
            </w:pPr>
          </w:p>
        </w:tc>
      </w:tr>
      <w:tr w:rsidR="00945025" w:rsidRPr="00785403" w:rsidTr="00B564D6">
        <w:trPr>
          <w:gridAfter w:val="1"/>
          <w:wAfter w:w="235" w:type="dxa"/>
          <w:trHeight w:val="50"/>
        </w:trPr>
        <w:tc>
          <w:tcPr>
            <w:tcW w:w="9471" w:type="dxa"/>
            <w:gridSpan w:val="6"/>
            <w:tcBorders>
              <w:left w:val="single" w:sz="4" w:space="0" w:color="auto"/>
              <w:bottom w:val="single" w:sz="4" w:space="0" w:color="auto"/>
              <w:right w:val="single" w:sz="4" w:space="0" w:color="auto"/>
            </w:tcBorders>
            <w:shd w:val="clear" w:color="auto" w:fill="000000"/>
            <w:vAlign w:val="center"/>
          </w:tcPr>
          <w:p w:rsidR="00945025" w:rsidRPr="00785403" w:rsidRDefault="00945025" w:rsidP="00B564D6">
            <w:pPr>
              <w:rPr>
                <w:rFonts w:ascii="Arial" w:eastAsia="Times New Roman" w:hAnsi="Arial" w:cs="Arial"/>
                <w:sz w:val="16"/>
                <w:szCs w:val="16"/>
                <w:lang w:eastAsia="zh-CN"/>
              </w:rPr>
            </w:pPr>
            <w:r w:rsidRPr="00785403">
              <w:rPr>
                <w:rFonts w:ascii="Arial" w:eastAsia="Times New Roman" w:hAnsi="Arial" w:cs="Arial"/>
                <w:b/>
                <w:sz w:val="16"/>
                <w:szCs w:val="16"/>
                <w:lang w:eastAsia="zh-CN"/>
              </w:rPr>
              <w:t>3</w:t>
            </w:r>
            <w:r w:rsidRPr="00785403">
              <w:rPr>
                <w:rFonts w:ascii="Arial" w:eastAsia="Times New Roman" w:hAnsi="Arial" w:cs="Arial"/>
                <w:b/>
                <w:sz w:val="16"/>
                <w:szCs w:val="16"/>
                <w:lang w:val="en-US" w:eastAsia="zh-CN"/>
              </w:rPr>
              <w:t>E</w:t>
            </w:r>
            <w:r w:rsidRPr="00785403">
              <w:rPr>
                <w:rFonts w:ascii="Arial" w:eastAsia="Times New Roman" w:hAnsi="Arial" w:cs="Arial"/>
                <w:b/>
                <w:sz w:val="16"/>
                <w:szCs w:val="16"/>
                <w:lang w:eastAsia="zh-CN"/>
              </w:rPr>
              <w:t>. ПУБЛИЧНЫЙ КРЕДИТНЫЙ РЕЙТИНГ – РЕЙТИНГ ЦЕННЫХ БУМАГ С ПРАВОМ ЗАДЕРЖКИ ФАКТИЧЕСКОГО ВЫПУСКА / РЕЙТИНГ СРЕДНЕСРОЧНЫХ ЦЕННЫХ БУМАГ, ВЫПУЩЕННЫХ В РАМКАХ ПРОГРАММЫ ДЛЯ СДЦБ</w:t>
            </w:r>
          </w:p>
        </w:tc>
      </w:tr>
      <w:tr w:rsidR="00945025" w:rsidRPr="00785403" w:rsidTr="00D32594">
        <w:trPr>
          <w:gridAfter w:val="1"/>
          <w:wAfter w:w="235" w:type="dxa"/>
          <w:trHeight w:val="50"/>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9118F5">
            <w:pPr>
              <w:outlineLvl w:val="0"/>
              <w:rPr>
                <w:rFonts w:ascii="Arial" w:eastAsia="Times New Roman" w:hAnsi="Arial" w:cs="Arial"/>
                <w:b/>
                <w:sz w:val="16"/>
                <w:szCs w:val="16"/>
                <w:lang w:eastAsia="zh-CN"/>
              </w:rPr>
            </w:pPr>
            <w:r w:rsidRPr="00785403">
              <w:rPr>
                <w:rFonts w:ascii="Arial" w:eastAsia="Times New Roman" w:hAnsi="Arial" w:cs="Arial"/>
                <w:b/>
                <w:sz w:val="16"/>
                <w:szCs w:val="16"/>
                <w:lang w:eastAsia="zh-CN"/>
              </w:rPr>
              <w:t>Первоначальное Вознаграждение за присвоение Программного Рейтинга (Долгосрочные Рейтинги)</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77127D" w:rsidP="00B564D6">
            <w:pPr>
              <w:ind w:right="115"/>
              <w:rPr>
                <w:rFonts w:ascii="Arial" w:hAnsi="Arial" w:cs="Arial"/>
                <w:bCs/>
                <w:sz w:val="16"/>
                <w:szCs w:val="16"/>
                <w:lang w:eastAsia="ja-JP"/>
              </w:rPr>
            </w:pPr>
            <w:r>
              <w:rPr>
                <w:rFonts w:ascii="Arial" w:hAnsi="Arial" w:cs="Arial"/>
                <w:bCs/>
                <w:sz w:val="16"/>
                <w:szCs w:val="16"/>
                <w:lang w:eastAsia="ja-JP"/>
              </w:rPr>
              <w:t>8</w:t>
            </w:r>
            <w:r w:rsidR="009118F5">
              <w:rPr>
                <w:rFonts w:ascii="Arial" w:hAnsi="Arial" w:cs="Arial"/>
                <w:bCs/>
                <w:sz w:val="16"/>
                <w:szCs w:val="16"/>
                <w:lang w:eastAsia="ja-JP"/>
              </w:rPr>
              <w:t>7</w:t>
            </w:r>
            <w:r w:rsidR="00945025" w:rsidRPr="00785403">
              <w:rPr>
                <w:rFonts w:ascii="Arial" w:hAnsi="Arial" w:cs="Arial"/>
                <w:bCs/>
                <w:sz w:val="16"/>
                <w:szCs w:val="16"/>
                <w:lang w:eastAsia="ja-JP"/>
              </w:rPr>
              <w:t>,</w:t>
            </w:r>
            <w:r>
              <w:rPr>
                <w:rFonts w:ascii="Arial" w:hAnsi="Arial" w:cs="Arial"/>
                <w:bCs/>
                <w:sz w:val="16"/>
                <w:szCs w:val="16"/>
                <w:lang w:eastAsia="ja-JP"/>
              </w:rPr>
              <w:t>000</w:t>
            </w:r>
            <w:r w:rsidR="00945025" w:rsidRPr="00785403">
              <w:rPr>
                <w:rFonts w:ascii="Arial" w:hAnsi="Arial" w:cs="Arial"/>
                <w:bCs/>
                <w:sz w:val="16"/>
                <w:szCs w:val="16"/>
                <w:lang w:eastAsia="ja-JP"/>
              </w:rPr>
              <w:t xml:space="preserve"> долларов США</w:t>
            </w:r>
          </w:p>
        </w:tc>
      </w:tr>
      <w:tr w:rsidR="00945025" w:rsidRPr="00785403" w:rsidTr="00D32594">
        <w:trPr>
          <w:gridAfter w:val="1"/>
          <w:wAfter w:w="235" w:type="dxa"/>
          <w:trHeight w:val="50"/>
        </w:trPr>
        <w:tc>
          <w:tcPr>
            <w:tcW w:w="393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eastAsia="Times New Roman" w:hAnsi="Arial" w:cs="Arial"/>
                <w:b/>
                <w:sz w:val="16"/>
                <w:szCs w:val="16"/>
                <w:lang w:eastAsia="zh-CN"/>
              </w:rPr>
            </w:pPr>
            <w:r w:rsidRPr="00785403">
              <w:rPr>
                <w:rFonts w:ascii="Arial" w:eastAsia="Times New Roman" w:hAnsi="Arial" w:cs="Arial"/>
                <w:b/>
                <w:sz w:val="16"/>
                <w:szCs w:val="16"/>
                <w:lang w:eastAsia="zh-CN"/>
              </w:rPr>
              <w:t>Вознаграждение за оценку Активности по Программе / Кредитных поступлений</w:t>
            </w:r>
          </w:p>
        </w:tc>
        <w:tc>
          <w:tcPr>
            <w:tcW w:w="345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jc w:val="center"/>
              <w:rPr>
                <w:rFonts w:ascii="Arial" w:eastAsia="Times New Roman" w:hAnsi="Arial" w:cs="Arial"/>
                <w:b/>
                <w:bCs/>
                <w:i/>
                <w:iCs/>
                <w:sz w:val="16"/>
                <w:szCs w:val="16"/>
                <w:u w:val="single"/>
                <w:lang w:eastAsia="zh-CN"/>
              </w:rPr>
            </w:pPr>
            <w:r w:rsidRPr="00785403">
              <w:rPr>
                <w:rFonts w:ascii="Arial" w:eastAsia="Times New Roman" w:hAnsi="Arial" w:cs="Arial"/>
                <w:b/>
                <w:bCs/>
                <w:i/>
                <w:iCs/>
                <w:sz w:val="16"/>
                <w:szCs w:val="16"/>
                <w:u w:val="single"/>
                <w:lang w:eastAsia="zh-CN"/>
              </w:rPr>
              <w:t>Сумма по ценной бумаге</w:t>
            </w: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945025" w:rsidP="00B564D6">
            <w:pPr>
              <w:jc w:val="center"/>
              <w:rPr>
                <w:rFonts w:ascii="Arial" w:eastAsia="Times New Roman" w:hAnsi="Arial" w:cs="Arial"/>
                <w:b/>
                <w:bCs/>
                <w:i/>
                <w:iCs/>
                <w:sz w:val="16"/>
                <w:szCs w:val="16"/>
                <w:u w:val="single"/>
                <w:lang w:eastAsia="zh-CN"/>
              </w:rPr>
            </w:pPr>
            <w:r w:rsidRPr="00785403">
              <w:rPr>
                <w:rFonts w:ascii="Arial" w:hAnsi="Arial" w:cs="Arial"/>
                <w:b/>
                <w:sz w:val="16"/>
                <w:szCs w:val="16"/>
              </w:rPr>
              <w:t>Вознаграждение за Активность СДЦБ</w:t>
            </w:r>
          </w:p>
        </w:tc>
      </w:tr>
      <w:tr w:rsidR="00945025" w:rsidRPr="00785403" w:rsidTr="00D32594">
        <w:trPr>
          <w:gridAfter w:val="1"/>
          <w:wAfter w:w="235" w:type="dxa"/>
          <w:trHeight w:val="288"/>
        </w:trPr>
        <w:tc>
          <w:tcPr>
            <w:tcW w:w="393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eastAsia="Times New Roman" w:hAnsi="Arial" w:cs="Arial"/>
                <w:b/>
                <w:sz w:val="16"/>
                <w:szCs w:val="16"/>
                <w:lang w:eastAsia="zh-CN"/>
              </w:rPr>
            </w:pPr>
          </w:p>
        </w:tc>
        <w:tc>
          <w:tcPr>
            <w:tcW w:w="345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945025" w:rsidP="00B564D6">
            <w:pPr>
              <w:jc w:val="center"/>
              <w:rPr>
                <w:rFonts w:ascii="Arial" w:eastAsia="Times New Roman" w:hAnsi="Arial" w:cs="Arial"/>
                <w:sz w:val="16"/>
                <w:szCs w:val="16"/>
                <w:lang w:eastAsia="zh-CN"/>
              </w:rPr>
            </w:pPr>
            <w:r w:rsidRPr="00785403">
              <w:rPr>
                <w:rFonts w:ascii="Arial" w:hAnsi="Arial" w:cs="Arial"/>
                <w:sz w:val="16"/>
                <w:szCs w:val="16"/>
              </w:rPr>
              <w:t>Продажа СДЦБ &lt; 25 млн. долларов США</w:t>
            </w: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FD2DBB" w:rsidRDefault="0077127D" w:rsidP="00B564D6">
            <w:pPr>
              <w:jc w:val="center"/>
              <w:rPr>
                <w:rFonts w:ascii="Arial" w:eastAsia="Times New Roman" w:hAnsi="Arial" w:cs="Arial"/>
                <w:sz w:val="16"/>
                <w:szCs w:val="16"/>
                <w:lang w:eastAsia="zh-CN"/>
              </w:rPr>
            </w:pPr>
            <w:r>
              <w:rPr>
                <w:rFonts w:ascii="Arial" w:eastAsia="Times New Roman" w:hAnsi="Arial" w:cs="Arial"/>
                <w:sz w:val="16"/>
                <w:szCs w:val="16"/>
                <w:lang w:eastAsia="zh-CN"/>
              </w:rPr>
              <w:t>2</w:t>
            </w:r>
            <w:r w:rsidR="009118F5">
              <w:rPr>
                <w:rFonts w:ascii="Arial" w:eastAsia="Times New Roman" w:hAnsi="Arial" w:cs="Arial"/>
                <w:sz w:val="16"/>
                <w:szCs w:val="16"/>
                <w:lang w:eastAsia="zh-CN"/>
              </w:rPr>
              <w:t>2</w:t>
            </w:r>
            <w:r w:rsidR="00945025" w:rsidRPr="00FD2DBB">
              <w:rPr>
                <w:rFonts w:ascii="Arial" w:eastAsia="Times New Roman" w:hAnsi="Arial" w:cs="Arial"/>
                <w:sz w:val="16"/>
                <w:szCs w:val="16"/>
                <w:lang w:eastAsia="zh-CN"/>
              </w:rPr>
              <w:t>,000 долларов США</w:t>
            </w:r>
          </w:p>
        </w:tc>
      </w:tr>
      <w:tr w:rsidR="00945025" w:rsidRPr="00785403" w:rsidTr="00D32594">
        <w:trPr>
          <w:gridAfter w:val="1"/>
          <w:wAfter w:w="235" w:type="dxa"/>
          <w:trHeight w:val="288"/>
        </w:trPr>
        <w:tc>
          <w:tcPr>
            <w:tcW w:w="393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eastAsia="Times New Roman" w:hAnsi="Arial" w:cs="Arial"/>
                <w:b/>
                <w:sz w:val="16"/>
                <w:szCs w:val="16"/>
                <w:lang w:eastAsia="zh-CN"/>
              </w:rPr>
            </w:pPr>
          </w:p>
        </w:tc>
        <w:tc>
          <w:tcPr>
            <w:tcW w:w="345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945025" w:rsidP="009118F5">
            <w:pPr>
              <w:jc w:val="center"/>
              <w:rPr>
                <w:rFonts w:ascii="Arial" w:eastAsia="Times New Roman" w:hAnsi="Arial" w:cs="Arial"/>
                <w:sz w:val="16"/>
                <w:szCs w:val="16"/>
                <w:lang w:eastAsia="zh-CN"/>
              </w:rPr>
            </w:pPr>
            <w:r w:rsidRPr="00785403">
              <w:rPr>
                <w:rFonts w:ascii="Arial" w:hAnsi="Arial" w:cs="Arial"/>
                <w:sz w:val="16"/>
                <w:szCs w:val="16"/>
              </w:rPr>
              <w:t xml:space="preserve">Продажа СДЦБ </w:t>
            </w:r>
            <w:r w:rsidRPr="00785403">
              <w:rPr>
                <w:rFonts w:ascii="Arial" w:eastAsia="Times New Roman" w:hAnsi="Arial" w:cs="Arial"/>
                <w:sz w:val="16"/>
                <w:szCs w:val="16"/>
                <w:lang w:eastAsia="zh-CN"/>
              </w:rPr>
              <w:t>≥</w:t>
            </w:r>
            <w:r w:rsidRPr="00644382">
              <w:rPr>
                <w:rFonts w:ascii="Arial" w:hAnsi="Arial" w:cs="Arial"/>
                <w:sz w:val="16"/>
                <w:szCs w:val="16"/>
              </w:rPr>
              <w:t xml:space="preserve"> 25 млн. долларов США</w:t>
            </w: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77127D" w:rsidP="00B564D6">
            <w:pPr>
              <w:jc w:val="center"/>
              <w:rPr>
                <w:rFonts w:ascii="Arial" w:eastAsia="Times New Roman" w:hAnsi="Arial" w:cs="Arial"/>
                <w:sz w:val="16"/>
                <w:szCs w:val="16"/>
                <w:lang w:eastAsia="zh-CN"/>
              </w:rPr>
            </w:pPr>
            <w:r>
              <w:rPr>
                <w:rFonts w:ascii="Arial" w:eastAsia="Times New Roman" w:hAnsi="Arial" w:cs="Arial"/>
                <w:sz w:val="16"/>
                <w:szCs w:val="16"/>
                <w:lang w:eastAsia="zh-CN"/>
              </w:rPr>
              <w:t>См. «РЕЙТИНГ ДОЛГОВЫХ ОБЯЗАТЕЛЬСТВ»</w:t>
            </w:r>
          </w:p>
        </w:tc>
      </w:tr>
      <w:tr w:rsidR="00945025" w:rsidRPr="00785403" w:rsidTr="00D32594">
        <w:trPr>
          <w:gridAfter w:val="1"/>
          <w:wAfter w:w="235" w:type="dxa"/>
          <w:trHeight w:val="288"/>
        </w:trPr>
        <w:tc>
          <w:tcPr>
            <w:tcW w:w="393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eastAsia="Times New Roman" w:hAnsi="Arial" w:cs="Arial"/>
                <w:b/>
                <w:sz w:val="16"/>
                <w:szCs w:val="16"/>
                <w:lang w:eastAsia="zh-CN"/>
              </w:rPr>
            </w:pPr>
          </w:p>
        </w:tc>
        <w:tc>
          <w:tcPr>
            <w:tcW w:w="345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945025" w:rsidP="00B564D6">
            <w:pPr>
              <w:jc w:val="center"/>
              <w:outlineLvl w:val="0"/>
              <w:rPr>
                <w:rFonts w:ascii="Arial" w:eastAsia="Times New Roman" w:hAnsi="Arial" w:cs="Arial"/>
                <w:sz w:val="16"/>
                <w:szCs w:val="16"/>
                <w:lang w:eastAsia="zh-CN"/>
              </w:rPr>
            </w:pPr>
            <w:r w:rsidRPr="00785403">
              <w:rPr>
                <w:rFonts w:ascii="Arial" w:eastAsia="Times New Roman" w:hAnsi="Arial" w:cs="Arial"/>
                <w:sz w:val="16"/>
                <w:szCs w:val="16"/>
                <w:lang w:eastAsia="zh-CN"/>
              </w:rPr>
              <w:t xml:space="preserve">Продажа СДЦБ, выпущенных </w:t>
            </w:r>
            <w:r w:rsidRPr="00785403">
              <w:rPr>
                <w:rFonts w:ascii="Arial" w:hAnsi="Arial" w:cs="Arial"/>
                <w:sz w:val="16"/>
                <w:szCs w:val="16"/>
              </w:rPr>
              <w:t>в качестве частного размещения</w:t>
            </w: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FD2DBB" w:rsidRDefault="00945025" w:rsidP="00B564D6">
            <w:pPr>
              <w:jc w:val="center"/>
              <w:outlineLvl w:val="0"/>
              <w:rPr>
                <w:rFonts w:ascii="Arial" w:eastAsia="Times New Roman" w:hAnsi="Arial" w:cs="Arial"/>
                <w:sz w:val="16"/>
                <w:szCs w:val="16"/>
                <w:lang w:eastAsia="zh-CN"/>
              </w:rPr>
            </w:pPr>
            <w:r w:rsidRPr="00FD2DBB">
              <w:rPr>
                <w:rFonts w:ascii="Arial" w:eastAsia="Times New Roman" w:hAnsi="Arial" w:cs="Arial"/>
                <w:sz w:val="16"/>
                <w:szCs w:val="16"/>
                <w:lang w:eastAsia="zh-CN"/>
              </w:rPr>
              <w:t>6.</w:t>
            </w:r>
            <w:r w:rsidR="009118F5">
              <w:rPr>
                <w:rFonts w:ascii="Arial" w:eastAsia="Times New Roman" w:hAnsi="Arial" w:cs="Arial"/>
                <w:sz w:val="16"/>
                <w:szCs w:val="16"/>
                <w:lang w:eastAsia="zh-CN"/>
              </w:rPr>
              <w:t>50</w:t>
            </w:r>
            <w:r w:rsidRPr="00FD2DBB">
              <w:rPr>
                <w:rFonts w:ascii="Arial" w:eastAsia="Times New Roman" w:hAnsi="Arial" w:cs="Arial"/>
                <w:sz w:val="16"/>
                <w:szCs w:val="16"/>
                <w:lang w:eastAsia="zh-CN"/>
              </w:rPr>
              <w:t xml:space="preserve"> б.п.</w:t>
            </w:r>
          </w:p>
        </w:tc>
      </w:tr>
      <w:tr w:rsidR="00945025" w:rsidRPr="00785403" w:rsidTr="00B564D6">
        <w:trPr>
          <w:gridAfter w:val="1"/>
          <w:wAfter w:w="235" w:type="dxa"/>
          <w:trHeight w:val="70"/>
        </w:trPr>
        <w:tc>
          <w:tcPr>
            <w:tcW w:w="9471" w:type="dxa"/>
            <w:gridSpan w:val="6"/>
            <w:tcBorders>
              <w:top w:val="single" w:sz="8" w:space="0" w:color="auto"/>
              <w:left w:val="nil"/>
              <w:bottom w:val="nil"/>
              <w:right w:val="nil"/>
            </w:tcBorders>
            <w:shd w:val="clear" w:color="auto" w:fill="FFFFFF"/>
            <w:vAlign w:val="center"/>
          </w:tcPr>
          <w:p w:rsidR="00945025" w:rsidRPr="00785403" w:rsidRDefault="00945025" w:rsidP="00B564D6">
            <w:pPr>
              <w:pStyle w:val="TableText"/>
              <w:rPr>
                <w:rFonts w:ascii="Arial" w:hAnsi="Arial"/>
                <w:b/>
                <w:sz w:val="16"/>
                <w:szCs w:val="16"/>
              </w:rPr>
            </w:pPr>
          </w:p>
        </w:tc>
      </w:tr>
      <w:tr w:rsidR="00945025" w:rsidRPr="00785403" w:rsidTr="00D32594">
        <w:trPr>
          <w:gridAfter w:val="1"/>
          <w:wAfter w:w="235" w:type="dxa"/>
          <w:trHeight w:val="297"/>
        </w:trPr>
        <w:tc>
          <w:tcPr>
            <w:tcW w:w="3937" w:type="dxa"/>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outlineLvl w:val="0"/>
              <w:rPr>
                <w:rFonts w:ascii="Arial" w:eastAsia="SimSun" w:hAnsi="Arial" w:cs="Arial"/>
                <w:b/>
                <w:sz w:val="16"/>
                <w:szCs w:val="16"/>
              </w:rPr>
            </w:pPr>
            <w:r w:rsidRPr="00785403">
              <w:rPr>
                <w:rFonts w:ascii="Arial" w:hAnsi="Arial" w:cs="Arial"/>
                <w:b/>
                <w:sz w:val="16"/>
                <w:szCs w:val="16"/>
              </w:rPr>
              <w:t>ИНЫЕ ВОЗНАГРАЖДЕНИЯ &amp; УСЛУГИ</w:t>
            </w:r>
          </w:p>
        </w:tc>
        <w:tc>
          <w:tcPr>
            <w:tcW w:w="3456"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rsidR="00945025" w:rsidRPr="00785403" w:rsidRDefault="00945025" w:rsidP="00B564D6">
            <w:pPr>
              <w:ind w:right="360"/>
              <w:outlineLvl w:val="0"/>
              <w:rPr>
                <w:rFonts w:ascii="Arial" w:hAnsi="Arial" w:cs="Arial"/>
                <w:sz w:val="16"/>
                <w:szCs w:val="16"/>
              </w:rPr>
            </w:pPr>
          </w:p>
        </w:tc>
        <w:tc>
          <w:tcPr>
            <w:tcW w:w="2078" w:type="dxa"/>
            <w:tcBorders>
              <w:top w:val="nil"/>
              <w:left w:val="single" w:sz="4" w:space="0" w:color="auto"/>
              <w:bottom w:val="single" w:sz="4" w:space="0" w:color="auto"/>
              <w:right w:val="single" w:sz="4" w:space="0" w:color="auto"/>
            </w:tcBorders>
            <w:shd w:val="clear" w:color="auto" w:fill="000000"/>
            <w:vAlign w:val="center"/>
          </w:tcPr>
          <w:p w:rsidR="00945025" w:rsidRPr="00785403" w:rsidRDefault="00945025" w:rsidP="00B564D6">
            <w:pPr>
              <w:ind w:right="360"/>
              <w:outlineLvl w:val="0"/>
              <w:rPr>
                <w:rFonts w:ascii="Arial" w:hAnsi="Arial" w:cs="Arial"/>
                <w:sz w:val="16"/>
                <w:szCs w:val="16"/>
              </w:rPr>
            </w:pP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eastAsia="SimSun" w:hAnsi="Arial" w:cs="Arial"/>
                <w:b/>
                <w:sz w:val="16"/>
                <w:szCs w:val="16"/>
              </w:rPr>
            </w:pPr>
            <w:r w:rsidRPr="00785403">
              <w:rPr>
                <w:rFonts w:ascii="Arial" w:eastAsia="SimSun" w:hAnsi="Arial" w:cs="Arial"/>
                <w:b/>
                <w:sz w:val="16"/>
                <w:szCs w:val="16"/>
              </w:rPr>
              <w:lastRenderedPageBreak/>
              <w:t>Вознаграждение за Срочность</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hAnsi="Arial" w:cs="Arial"/>
                <w:sz w:val="16"/>
                <w:szCs w:val="16"/>
              </w:rPr>
            </w:pPr>
            <w:r w:rsidRPr="00785403">
              <w:rPr>
                <w:rFonts w:ascii="Arial" w:eastAsia="Times New Roman" w:hAnsi="Arial" w:cs="Arial"/>
                <w:sz w:val="16"/>
                <w:szCs w:val="16"/>
                <w:lang w:eastAsia="zh-CN"/>
              </w:rPr>
              <w:t>минимальное вознаграждение</w:t>
            </w:r>
            <w:r w:rsidRPr="00785403" w:rsidDel="008C6C30">
              <w:rPr>
                <w:rFonts w:ascii="Arial" w:hAnsi="Arial" w:cs="Arial"/>
                <w:sz w:val="16"/>
                <w:szCs w:val="16"/>
              </w:rPr>
              <w:t xml:space="preserve"> </w:t>
            </w:r>
            <w:r w:rsidR="009118F5">
              <w:rPr>
                <w:rFonts w:ascii="Arial" w:hAnsi="Arial" w:cs="Arial"/>
                <w:sz w:val="16"/>
                <w:szCs w:val="16"/>
              </w:rPr>
              <w:t>90</w:t>
            </w:r>
            <w:r w:rsidRPr="00785403">
              <w:rPr>
                <w:rFonts w:ascii="Arial" w:hAnsi="Arial" w:cs="Arial"/>
                <w:sz w:val="16"/>
                <w:szCs w:val="16"/>
              </w:rPr>
              <w:t>,000 долларов США</w:t>
            </w: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hAnsi="Arial" w:cs="Arial"/>
                <w:b/>
                <w:sz w:val="16"/>
                <w:szCs w:val="16"/>
              </w:rPr>
            </w:pPr>
            <w:r w:rsidRPr="00785403">
              <w:rPr>
                <w:rFonts w:ascii="Arial" w:eastAsia="SimSun" w:hAnsi="Arial" w:cs="Arial"/>
                <w:b/>
                <w:sz w:val="16"/>
                <w:szCs w:val="16"/>
              </w:rPr>
              <w:t>Вознаграждение за частный рейтинг без мониторинга</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hAnsi="Arial" w:cs="Arial"/>
                <w:bCs/>
                <w:sz w:val="16"/>
                <w:szCs w:val="16"/>
              </w:rPr>
            </w:pPr>
            <w:r w:rsidRPr="00785403">
              <w:rPr>
                <w:rFonts w:ascii="Arial" w:hAnsi="Arial" w:cs="Arial"/>
                <w:bCs/>
                <w:sz w:val="16"/>
                <w:szCs w:val="16"/>
              </w:rPr>
              <w:t>Вознаграждение такое же, как указано</w:t>
            </w:r>
            <w:r w:rsidRPr="00785403" w:rsidDel="00AC4DF7">
              <w:rPr>
                <w:rFonts w:ascii="Arial" w:hAnsi="Arial" w:cs="Arial"/>
                <w:bCs/>
                <w:sz w:val="16"/>
                <w:szCs w:val="16"/>
              </w:rPr>
              <w:t xml:space="preserve"> </w:t>
            </w:r>
            <w:r w:rsidRPr="00785403">
              <w:rPr>
                <w:rFonts w:ascii="Arial" w:hAnsi="Arial" w:cs="Arial"/>
                <w:bCs/>
                <w:sz w:val="16"/>
                <w:szCs w:val="16"/>
              </w:rPr>
              <w:t>для Публичного первоначального рейтинга эмитента</w:t>
            </w: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eastAsia="SimSun" w:hAnsi="Arial" w:cs="Arial"/>
                <w:b/>
                <w:sz w:val="16"/>
                <w:szCs w:val="16"/>
              </w:rPr>
            </w:pPr>
            <w:r w:rsidRPr="00785403">
              <w:rPr>
                <w:rFonts w:ascii="Arial" w:eastAsia="SimSun" w:hAnsi="Arial" w:cs="Arial"/>
                <w:b/>
                <w:sz w:val="16"/>
                <w:szCs w:val="16"/>
              </w:rPr>
              <w:t>Вознаграждение за “RAC”</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hAnsi="Arial" w:cs="Arial"/>
                <w:sz w:val="16"/>
                <w:szCs w:val="16"/>
              </w:rPr>
            </w:pPr>
            <w:r w:rsidRPr="00785403">
              <w:rPr>
                <w:rFonts w:ascii="Arial" w:eastAsia="Times New Roman" w:hAnsi="Arial" w:cs="Arial"/>
                <w:sz w:val="16"/>
                <w:szCs w:val="16"/>
                <w:lang w:eastAsia="zh-CN"/>
              </w:rPr>
              <w:t>минимальное вознаграждение</w:t>
            </w:r>
            <w:r w:rsidRPr="00785403" w:rsidDel="008C6C30">
              <w:rPr>
                <w:rFonts w:ascii="Arial" w:hAnsi="Arial" w:cs="Arial"/>
                <w:sz w:val="16"/>
                <w:szCs w:val="16"/>
              </w:rPr>
              <w:t xml:space="preserve"> </w:t>
            </w:r>
            <w:r w:rsidR="0077127D">
              <w:rPr>
                <w:rFonts w:ascii="Arial" w:hAnsi="Arial" w:cs="Arial"/>
                <w:sz w:val="16"/>
                <w:szCs w:val="16"/>
              </w:rPr>
              <w:t>1</w:t>
            </w:r>
            <w:r w:rsidR="009118F5">
              <w:rPr>
                <w:rFonts w:ascii="Arial" w:hAnsi="Arial" w:cs="Arial"/>
                <w:sz w:val="16"/>
                <w:szCs w:val="16"/>
              </w:rPr>
              <w:t>8</w:t>
            </w:r>
            <w:r w:rsidRPr="00785403">
              <w:rPr>
                <w:rFonts w:ascii="Arial" w:hAnsi="Arial" w:cs="Arial"/>
                <w:sz w:val="16"/>
                <w:szCs w:val="16"/>
              </w:rPr>
              <w:t>,</w:t>
            </w:r>
            <w:r w:rsidR="009118F5">
              <w:rPr>
                <w:rFonts w:ascii="Arial" w:hAnsi="Arial" w:cs="Arial"/>
                <w:sz w:val="16"/>
                <w:szCs w:val="16"/>
              </w:rPr>
              <w:t>5</w:t>
            </w:r>
            <w:r w:rsidRPr="00785403">
              <w:rPr>
                <w:rFonts w:ascii="Arial" w:hAnsi="Arial" w:cs="Arial"/>
                <w:sz w:val="16"/>
                <w:szCs w:val="16"/>
              </w:rPr>
              <w:t>00 долларов США</w:t>
            </w:r>
          </w:p>
        </w:tc>
      </w:tr>
      <w:tr w:rsidR="00945025" w:rsidRPr="00785403" w:rsidTr="00D32594">
        <w:trPr>
          <w:gridAfter w:val="1"/>
          <w:wAfter w:w="235" w:type="dxa"/>
          <w:trHeight w:val="50"/>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D32594" w:rsidRDefault="009F2E03">
            <w:pPr>
              <w:pStyle w:val="BodyText0"/>
              <w:rPr>
                <w:lang w:val="ru-RU"/>
              </w:rPr>
            </w:pPr>
            <w:r w:rsidRPr="00D32594">
              <w:rPr>
                <w:lang w:val="ru-RU"/>
              </w:rPr>
              <w:t>Вознаграждение за отсрочку или отмену выпуска / Вознаграждение за расторжение (Долговой &amp; Кредитный рейтинг)</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hAnsi="Arial" w:cs="Arial"/>
                <w:sz w:val="16"/>
                <w:szCs w:val="16"/>
              </w:rPr>
            </w:pPr>
            <w:r w:rsidRPr="00785403">
              <w:rPr>
                <w:rFonts w:ascii="Arial" w:hAnsi="Arial" w:cs="Arial"/>
                <w:sz w:val="16"/>
                <w:szCs w:val="16"/>
              </w:rPr>
              <w:t>100% / 50%</w:t>
            </w:r>
          </w:p>
        </w:tc>
      </w:tr>
      <w:tr w:rsidR="00945025" w:rsidRPr="00785403" w:rsidTr="00D32594">
        <w:trPr>
          <w:gridAfter w:val="1"/>
          <w:wAfter w:w="235" w:type="dxa"/>
          <w:trHeight w:val="50"/>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D32594" w:rsidRDefault="009F2E03">
            <w:pPr>
              <w:pStyle w:val="BodyText0"/>
              <w:rPr>
                <w:lang w:val="ru-RU"/>
              </w:rPr>
            </w:pPr>
            <w:r w:rsidRPr="00D32594">
              <w:rPr>
                <w:lang w:val="ru-RU"/>
              </w:rPr>
              <w:t>Вознаграждение за расторжение (Ориентировочный рейтинг)</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hAnsi="Arial" w:cs="Arial"/>
                <w:sz w:val="16"/>
                <w:szCs w:val="16"/>
              </w:rPr>
            </w:pPr>
            <w:r w:rsidRPr="00785403">
              <w:rPr>
                <w:rFonts w:ascii="Arial" w:hAnsi="Arial" w:cs="Arial"/>
                <w:sz w:val="16"/>
                <w:szCs w:val="16"/>
              </w:rPr>
              <w:t>100%</w:t>
            </w:r>
          </w:p>
        </w:tc>
      </w:tr>
      <w:tr w:rsidR="00945025" w:rsidRPr="00785403" w:rsidTr="00D32594">
        <w:trPr>
          <w:gridAfter w:val="1"/>
          <w:wAfter w:w="235" w:type="dxa"/>
          <w:trHeight w:val="288"/>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hAnsi="Arial" w:cs="Arial"/>
                <w:b/>
                <w:bCs/>
                <w:sz w:val="16"/>
                <w:szCs w:val="16"/>
              </w:rPr>
            </w:pPr>
            <w:r w:rsidRPr="00785403">
              <w:rPr>
                <w:rFonts w:ascii="Arial" w:hAnsi="Arial" w:cs="Arial"/>
                <w:b/>
                <w:bCs/>
                <w:sz w:val="16"/>
                <w:szCs w:val="16"/>
              </w:rPr>
              <w:t>Вознаграждение за расторжение (Все иные)</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ind w:right="360"/>
              <w:outlineLvl w:val="0"/>
              <w:rPr>
                <w:rFonts w:ascii="Arial" w:hAnsi="Arial" w:cs="Arial"/>
                <w:sz w:val="16"/>
                <w:szCs w:val="16"/>
              </w:rPr>
            </w:pPr>
            <w:r w:rsidRPr="00785403">
              <w:rPr>
                <w:rFonts w:ascii="Arial" w:hAnsi="Arial" w:cs="Arial"/>
                <w:sz w:val="16"/>
                <w:szCs w:val="16"/>
              </w:rPr>
              <w:t>50%</w:t>
            </w:r>
          </w:p>
        </w:tc>
      </w:tr>
      <w:tr w:rsidR="00945025" w:rsidRPr="00785403" w:rsidTr="00D32594">
        <w:trPr>
          <w:gridAfter w:val="1"/>
          <w:wAfter w:w="235" w:type="dxa"/>
          <w:trHeight w:val="40"/>
        </w:trPr>
        <w:tc>
          <w:tcPr>
            <w:tcW w:w="3937" w:type="dxa"/>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785403" w:rsidRDefault="00945025" w:rsidP="00B564D6">
            <w:pPr>
              <w:outlineLvl w:val="0"/>
              <w:rPr>
                <w:rFonts w:ascii="Arial" w:hAnsi="Arial" w:cs="Arial"/>
                <w:b/>
                <w:sz w:val="16"/>
                <w:szCs w:val="16"/>
              </w:rPr>
            </w:pPr>
            <w:r w:rsidRPr="00785403">
              <w:rPr>
                <w:rFonts w:ascii="Arial" w:hAnsi="Arial" w:cs="Arial"/>
                <w:b/>
                <w:sz w:val="16"/>
                <w:szCs w:val="16"/>
              </w:rPr>
              <w:t xml:space="preserve">Дополнительное вознаграждение на оплату услуг сторонних организаций / Наличные </w:t>
            </w:r>
            <w:r w:rsidRPr="00644382">
              <w:rPr>
                <w:rFonts w:ascii="Arial" w:hAnsi="Arial" w:cs="Arial"/>
                <w:b/>
                <w:sz w:val="16"/>
                <w:szCs w:val="16"/>
              </w:rPr>
              <w:t>расходы</w:t>
            </w:r>
          </w:p>
        </w:tc>
        <w:tc>
          <w:tcPr>
            <w:tcW w:w="553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945025" w:rsidRPr="00644382" w:rsidRDefault="00945025" w:rsidP="00B564D6">
            <w:pPr>
              <w:ind w:right="360"/>
              <w:outlineLvl w:val="0"/>
              <w:rPr>
                <w:rFonts w:ascii="Arial" w:hAnsi="Arial" w:cs="Arial"/>
                <w:sz w:val="16"/>
                <w:szCs w:val="16"/>
              </w:rPr>
            </w:pPr>
            <w:r w:rsidRPr="00644382">
              <w:rPr>
                <w:rFonts w:ascii="Arial" w:hAnsi="Arial" w:cs="Arial"/>
                <w:sz w:val="16"/>
                <w:szCs w:val="16"/>
              </w:rPr>
              <w:t>Определяется в индивидуальном порядке</w:t>
            </w:r>
          </w:p>
        </w:tc>
      </w:tr>
    </w:tbl>
    <w:p w:rsidR="00945025" w:rsidRPr="00644382" w:rsidRDefault="00945025" w:rsidP="00945025">
      <w:pPr>
        <w:keepNext/>
        <w:keepLines/>
        <w:rPr>
          <w:rFonts w:ascii="Arial" w:hAnsi="Arial" w:cs="Arial"/>
          <w:b/>
          <w:sz w:val="16"/>
          <w:szCs w:val="16"/>
        </w:rPr>
      </w:pPr>
      <w:r w:rsidRPr="00644382">
        <w:rPr>
          <w:rFonts w:ascii="Arial" w:hAnsi="Arial" w:cs="Arial"/>
          <w:b/>
          <w:sz w:val="16"/>
          <w:szCs w:val="16"/>
        </w:rPr>
        <w:lastRenderedPageBreak/>
        <w:t>ПРАВИЛА ПРИМЕНЕНИЯ ВОЗНАГРАЖДЕНИЙ</w:t>
      </w:r>
    </w:p>
    <w:p w:rsidR="00945025" w:rsidRPr="00644382" w:rsidRDefault="00945025" w:rsidP="00945025">
      <w:pPr>
        <w:keepNext/>
        <w:keepLines/>
        <w:rPr>
          <w:rFonts w:ascii="Arial" w:hAnsi="Arial" w:cs="Arial"/>
          <w:b/>
          <w:sz w:val="16"/>
          <w:szCs w:val="16"/>
        </w:rPr>
      </w:pPr>
    </w:p>
    <w:p w:rsidR="00945025" w:rsidRPr="00644382" w:rsidRDefault="00945025" w:rsidP="00945025">
      <w:pPr>
        <w:keepNext/>
        <w:keepLines/>
        <w:rPr>
          <w:rFonts w:ascii="Arial" w:hAnsi="Arial" w:cs="Arial"/>
          <w:b/>
          <w:sz w:val="16"/>
          <w:szCs w:val="16"/>
        </w:rPr>
      </w:pPr>
      <w:r w:rsidRPr="00644382">
        <w:rPr>
          <w:rFonts w:ascii="Arial" w:hAnsi="Arial" w:cs="Arial"/>
          <w:b/>
          <w:sz w:val="16"/>
          <w:szCs w:val="16"/>
        </w:rPr>
        <w:t>СТАНДАРТНЫЕВОЗНАГРАЖДЕНИЯ</w:t>
      </w:r>
    </w:p>
    <w:p w:rsidR="00945025" w:rsidRPr="00644382" w:rsidRDefault="00945025" w:rsidP="00945025">
      <w:pPr>
        <w:keepNext/>
        <w:keepLines/>
        <w:rPr>
          <w:rFonts w:ascii="Arial" w:hAnsi="Arial" w:cs="Arial"/>
          <w:b/>
          <w:sz w:val="16"/>
          <w:szCs w:val="16"/>
        </w:rPr>
      </w:pPr>
    </w:p>
    <w:p w:rsidR="00945025" w:rsidRPr="00644382" w:rsidRDefault="00945025" w:rsidP="00945025">
      <w:pPr>
        <w:keepNext/>
        <w:keepLines/>
        <w:rPr>
          <w:rFonts w:ascii="Arial" w:hAnsi="Arial" w:cs="Arial"/>
          <w:b/>
          <w:bCs/>
          <w:sz w:val="16"/>
          <w:szCs w:val="16"/>
        </w:rPr>
      </w:pPr>
      <w:r w:rsidRPr="00644382">
        <w:rPr>
          <w:rFonts w:ascii="Arial" w:hAnsi="Arial" w:cs="Arial"/>
          <w:b/>
          <w:bCs/>
          <w:sz w:val="16"/>
          <w:szCs w:val="16"/>
        </w:rPr>
        <w:t>Вознаграждение для впервые обратившихся эмитентов</w:t>
      </w:r>
    </w:p>
    <w:p w:rsidR="00945025" w:rsidRPr="00E852B7" w:rsidRDefault="00945025" w:rsidP="00945025">
      <w:pPr>
        <w:keepNext/>
        <w:keepLines/>
        <w:jc w:val="both"/>
        <w:rPr>
          <w:rFonts w:ascii="Arial" w:hAnsi="Arial" w:cs="Arial"/>
          <w:sz w:val="16"/>
          <w:szCs w:val="16"/>
        </w:rPr>
      </w:pPr>
      <w:r w:rsidRPr="00644382">
        <w:rPr>
          <w:rFonts w:ascii="Arial" w:hAnsi="Arial" w:cs="Arial"/>
          <w:sz w:val="16"/>
          <w:szCs w:val="16"/>
        </w:rPr>
        <w:t>Если в отношении Эмитента Moody’s не присваивало окончательный рейтинг в течение последних 12 (двенадцати) месяцев, если Эмитент не является стороной в сделке по покупке контрольного пакета акций с помощью заемных средств, не вернулся на рынок после банкротства или иным способом не произо</w:t>
      </w:r>
      <w:r w:rsidRPr="00FD2DBB">
        <w:rPr>
          <w:rFonts w:ascii="Arial" w:hAnsi="Arial" w:cs="Arial"/>
          <w:sz w:val="16"/>
          <w:szCs w:val="16"/>
        </w:rPr>
        <w:t>шло смены собственника или контроля с момента последнего присвоения рейтинга  Moody’s, в таком случае подлежит уплате не подлежащее возврату Вознаграждение за оценку на основании размера заявленных долговых обязательств в соответствии с Таблицами Вознаграж</w:t>
      </w:r>
      <w:r w:rsidRPr="00E852B7">
        <w:rPr>
          <w:rFonts w:ascii="Arial" w:hAnsi="Arial" w:cs="Arial"/>
          <w:sz w:val="16"/>
          <w:szCs w:val="16"/>
        </w:rPr>
        <w:t>дений.</w:t>
      </w:r>
    </w:p>
    <w:p w:rsidR="00945025" w:rsidRPr="00F17CF1"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hAnsi="Arial" w:cs="Arial"/>
          <w:sz w:val="16"/>
          <w:szCs w:val="16"/>
        </w:rPr>
      </w:pPr>
      <w:r w:rsidRPr="00785403">
        <w:rPr>
          <w:rFonts w:ascii="Arial" w:hAnsi="Arial" w:cs="Arial"/>
          <w:sz w:val="16"/>
          <w:szCs w:val="16"/>
        </w:rPr>
        <w:t>В ситуации, когда требуется дополнительный анализ, включая, в частности, анализ в отношении гибридных инструментов, доходных ценных бумаг и необычно сложных/гибридных или новых инструментов, размер вознаграждения подлежит увеличению на уровень.</w:t>
      </w:r>
    </w:p>
    <w:p w:rsidR="00945025" w:rsidRPr="00644382" w:rsidRDefault="00945025" w:rsidP="00945025">
      <w:pPr>
        <w:keepNext/>
        <w:keepLines/>
        <w:rPr>
          <w:rFonts w:ascii="Arial" w:hAnsi="Arial" w:cs="Arial"/>
          <w:sz w:val="16"/>
          <w:szCs w:val="16"/>
        </w:rPr>
      </w:pPr>
    </w:p>
    <w:p w:rsidR="00945025" w:rsidRPr="00644382" w:rsidRDefault="00945025" w:rsidP="00945025">
      <w:pPr>
        <w:keepNext/>
        <w:keepLines/>
        <w:jc w:val="both"/>
        <w:rPr>
          <w:rFonts w:ascii="Arial" w:hAnsi="Arial" w:cs="Arial"/>
          <w:sz w:val="16"/>
          <w:szCs w:val="16"/>
        </w:rPr>
      </w:pPr>
      <w:r w:rsidRPr="00644382">
        <w:rPr>
          <w:rFonts w:ascii="Arial" w:hAnsi="Arial" w:cs="Arial"/>
          <w:sz w:val="16"/>
          <w:szCs w:val="16"/>
        </w:rPr>
        <w:t xml:space="preserve">Если Эмитент подает заявку только на присвоение Рейтинга Эмитента/Рейтинга Корпоративной Группы, Рейтинг Краткосрочных/Коммерческих бумаг и/или Рейтинга СДЦБ/Ценным бумагам с правом задержки фактического выпуска, </w:t>
      </w:r>
      <w:r w:rsidRPr="00785403">
        <w:rPr>
          <w:rFonts w:ascii="Arial" w:hAnsi="Arial" w:cs="Arial"/>
          <w:sz w:val="16"/>
          <w:szCs w:val="16"/>
        </w:rPr>
        <w:t xml:space="preserve">то подлежит применению вознаграждение по Уровню </w:t>
      </w:r>
      <w:r w:rsidRPr="00785403">
        <w:rPr>
          <w:rFonts w:ascii="Arial" w:hAnsi="Arial" w:cs="Arial"/>
          <w:sz w:val="16"/>
          <w:szCs w:val="16"/>
          <w:lang w:val="en-US"/>
        </w:rPr>
        <w:t>II</w:t>
      </w:r>
      <w:r w:rsidRPr="00644382">
        <w:rPr>
          <w:rFonts w:ascii="Arial" w:hAnsi="Arial" w:cs="Arial"/>
          <w:sz w:val="16"/>
          <w:szCs w:val="16"/>
        </w:rPr>
        <w:t>.</w:t>
      </w:r>
    </w:p>
    <w:p w:rsidR="00945025" w:rsidRPr="00644382"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hAnsi="Arial" w:cs="Arial"/>
          <w:sz w:val="16"/>
          <w:szCs w:val="16"/>
        </w:rPr>
      </w:pPr>
      <w:r w:rsidRPr="00644382">
        <w:rPr>
          <w:rFonts w:ascii="Arial" w:hAnsi="Arial" w:cs="Arial"/>
          <w:sz w:val="16"/>
          <w:szCs w:val="16"/>
        </w:rPr>
        <w:t>Если одновременно с предшествующими услугами Эмитентом запрашивается дополнительная услуга</w:t>
      </w:r>
      <w:r w:rsidRPr="00785403">
        <w:rPr>
          <w:rFonts w:ascii="Arial" w:hAnsi="Arial" w:cs="Arial"/>
          <w:sz w:val="16"/>
          <w:szCs w:val="16"/>
        </w:rPr>
        <w:t xml:space="preserve">, то подлежит применению вознаграждение по Уровню </w:t>
      </w:r>
      <w:r w:rsidRPr="00785403">
        <w:rPr>
          <w:rFonts w:ascii="Arial" w:hAnsi="Arial" w:cs="Arial"/>
          <w:sz w:val="16"/>
          <w:szCs w:val="16"/>
          <w:lang w:val="en-US"/>
        </w:rPr>
        <w:t>III</w:t>
      </w:r>
      <w:r w:rsidRPr="00644382">
        <w:rPr>
          <w:rFonts w:ascii="Arial" w:hAnsi="Arial" w:cs="Arial"/>
          <w:sz w:val="16"/>
          <w:szCs w:val="16"/>
        </w:rPr>
        <w:t>.</w:t>
      </w:r>
    </w:p>
    <w:p w:rsidR="00945025" w:rsidRPr="00644382"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eastAsia="SimSun" w:hAnsi="Arial" w:cs="Arial"/>
          <w:sz w:val="16"/>
          <w:szCs w:val="16"/>
        </w:rPr>
      </w:pPr>
      <w:r w:rsidRPr="00644382">
        <w:rPr>
          <w:rFonts w:ascii="Arial" w:eastAsia="SimSun" w:hAnsi="Arial" w:cs="Arial"/>
          <w:sz w:val="16"/>
          <w:szCs w:val="16"/>
        </w:rPr>
        <w:t xml:space="preserve">Если два или более взаимосвязанных юридических лица обратятся за получением рейтинга Moody’s, требующего проведения </w:t>
      </w:r>
      <w:r w:rsidRPr="00644382">
        <w:rPr>
          <w:rFonts w:ascii="Arial" w:hAnsi="Arial" w:cs="Arial"/>
          <w:bCs/>
          <w:sz w:val="16"/>
          <w:szCs w:val="16"/>
        </w:rPr>
        <w:t>идентичного кредитного анализа</w:t>
      </w:r>
      <w:r w:rsidRPr="00644382">
        <w:rPr>
          <w:rFonts w:ascii="Arial" w:eastAsia="SimSun" w:hAnsi="Arial" w:cs="Arial"/>
          <w:sz w:val="16"/>
          <w:szCs w:val="16"/>
        </w:rPr>
        <w:t>, только одно не подлежащее возврату Вознаграждение за оценку подлежит уплате.</w:t>
      </w:r>
    </w:p>
    <w:p w:rsidR="00945025" w:rsidRPr="00644382" w:rsidRDefault="00945025" w:rsidP="00945025">
      <w:pPr>
        <w:keepNext/>
        <w:keepLines/>
        <w:jc w:val="both"/>
        <w:rPr>
          <w:rFonts w:ascii="Arial" w:eastAsia="SimSun" w:hAnsi="Arial" w:cs="Arial"/>
          <w:sz w:val="16"/>
          <w:szCs w:val="16"/>
        </w:rPr>
      </w:pPr>
    </w:p>
    <w:p w:rsidR="00945025" w:rsidRPr="00E852B7" w:rsidRDefault="00945025" w:rsidP="00945025">
      <w:pPr>
        <w:keepNext/>
        <w:keepLines/>
        <w:jc w:val="both"/>
        <w:rPr>
          <w:rFonts w:ascii="Arial" w:hAnsi="Arial" w:cs="Arial"/>
          <w:sz w:val="16"/>
          <w:szCs w:val="16"/>
        </w:rPr>
      </w:pPr>
      <w:r w:rsidRPr="00FD2DBB">
        <w:rPr>
          <w:rFonts w:ascii="Arial" w:hAnsi="Arial" w:cs="Arial"/>
          <w:sz w:val="16"/>
          <w:szCs w:val="16"/>
        </w:rPr>
        <w:t>Для любых дополнительных рейтингов, которые не были запрошены в то же время, когда имело место первоначальное присвоение рейтинга, б</w:t>
      </w:r>
      <w:r w:rsidRPr="00E852B7">
        <w:rPr>
          <w:rFonts w:ascii="Arial" w:hAnsi="Arial" w:cs="Arial"/>
          <w:sz w:val="16"/>
          <w:szCs w:val="16"/>
        </w:rPr>
        <w:t>удут применяться Стандартные Первоначальные Вознаграждения (где применимо).</w:t>
      </w:r>
    </w:p>
    <w:p w:rsidR="00945025" w:rsidRPr="00F17CF1"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b/>
          <w:sz w:val="16"/>
          <w:szCs w:val="16"/>
          <w:u w:val="single"/>
        </w:rPr>
      </w:pPr>
      <w:r w:rsidRPr="00785403">
        <w:rPr>
          <w:rFonts w:ascii="Arial" w:hAnsi="Arial" w:cs="Arial"/>
          <w:b/>
          <w:sz w:val="16"/>
          <w:szCs w:val="16"/>
          <w:u w:val="single"/>
        </w:rPr>
        <w:t>Годовое Вознаграждение за Мониторинг</w:t>
      </w:r>
    </w:p>
    <w:p w:rsidR="00945025" w:rsidRPr="00FD2DBB" w:rsidRDefault="00945025" w:rsidP="00945025">
      <w:pPr>
        <w:keepNext/>
        <w:keepLines/>
        <w:jc w:val="both"/>
        <w:rPr>
          <w:rFonts w:ascii="Arial" w:hAnsi="Arial" w:cs="Arial"/>
          <w:sz w:val="16"/>
          <w:szCs w:val="16"/>
        </w:rPr>
      </w:pPr>
      <w:r w:rsidRPr="00644382">
        <w:rPr>
          <w:rFonts w:ascii="Arial" w:hAnsi="Arial" w:cs="Arial"/>
          <w:sz w:val="16"/>
          <w:szCs w:val="16"/>
        </w:rPr>
        <w:t>Невозмещаемое вознаграждение за мониторинг взимается каждый год в годовщину присвоения Рейтинга за прошедший 12-месячный перио</w:t>
      </w:r>
      <w:r w:rsidRPr="00FD2DBB">
        <w:rPr>
          <w:rFonts w:ascii="Arial" w:hAnsi="Arial" w:cs="Arial"/>
          <w:sz w:val="16"/>
          <w:szCs w:val="16"/>
        </w:rPr>
        <w:t>д. Два или более взаимосвязанных юридических лица уплачивают одно вознаграждение за мониторинг.</w:t>
      </w:r>
    </w:p>
    <w:p w:rsidR="00945025" w:rsidRPr="00E852B7"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F17CF1">
        <w:rPr>
          <w:rFonts w:ascii="Arial" w:hAnsi="Arial" w:cs="Arial"/>
          <w:b/>
          <w:sz w:val="16"/>
          <w:szCs w:val="16"/>
        </w:rPr>
        <w:t>1. ОРИЕНТИРОВОЧНЫЙ РЕЙТИНГ</w:t>
      </w:r>
    </w:p>
    <w:p w:rsidR="00945025" w:rsidRPr="00785403"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hAnsi="Arial" w:cs="Arial"/>
          <w:sz w:val="16"/>
          <w:szCs w:val="16"/>
        </w:rPr>
      </w:pPr>
      <w:r w:rsidRPr="00785403">
        <w:rPr>
          <w:rFonts w:ascii="Arial" w:hAnsi="Arial" w:cs="Arial"/>
          <w:bCs/>
          <w:sz w:val="16"/>
          <w:szCs w:val="16"/>
        </w:rPr>
        <w:t xml:space="preserve">Эмитенты, намеревающиеся выпустить долговые обязательства в будущем, могут получить ориентировочный рейтинг в отношении предполагаемого займа. Такой предварительный рейтинг уровня выпуска устанавливается в отношении определенного периода времени. Ориентировочный Рейтинг может быть опубликован </w:t>
      </w:r>
      <w:r w:rsidRPr="00785403">
        <w:rPr>
          <w:rFonts w:ascii="Arial" w:hAnsi="Arial" w:cs="Arial"/>
          <w:bCs/>
          <w:sz w:val="16"/>
          <w:szCs w:val="16"/>
          <w:lang w:val="en-US"/>
        </w:rPr>
        <w:t>Moody</w:t>
      </w:r>
      <w:r w:rsidRPr="00785403">
        <w:rPr>
          <w:rFonts w:ascii="Arial" w:hAnsi="Arial" w:cs="Arial"/>
          <w:bCs/>
          <w:sz w:val="16"/>
          <w:szCs w:val="16"/>
        </w:rPr>
        <w:t>’</w:t>
      </w:r>
      <w:r w:rsidRPr="00785403">
        <w:rPr>
          <w:rFonts w:ascii="Arial" w:hAnsi="Arial" w:cs="Arial"/>
          <w:bCs/>
          <w:sz w:val="16"/>
          <w:szCs w:val="16"/>
          <w:lang w:val="en-US"/>
        </w:rPr>
        <w:t>s</w:t>
      </w:r>
      <w:r w:rsidRPr="00785403">
        <w:rPr>
          <w:rFonts w:ascii="Arial" w:hAnsi="Arial" w:cs="Arial"/>
          <w:bCs/>
          <w:sz w:val="16"/>
          <w:szCs w:val="16"/>
        </w:rPr>
        <w:t>: (</w:t>
      </w:r>
      <w:r w:rsidRPr="00785403">
        <w:rPr>
          <w:rFonts w:ascii="Arial" w:hAnsi="Arial" w:cs="Arial"/>
          <w:bCs/>
          <w:sz w:val="16"/>
          <w:szCs w:val="16"/>
          <w:lang w:val="en-US"/>
        </w:rPr>
        <w:t>i</w:t>
      </w:r>
      <w:r w:rsidRPr="00785403">
        <w:rPr>
          <w:rFonts w:ascii="Arial" w:hAnsi="Arial" w:cs="Arial"/>
          <w:bCs/>
          <w:sz w:val="16"/>
          <w:szCs w:val="16"/>
        </w:rPr>
        <w:t>) в соответствии с требованиями законодательства, административного акта, судебного решения или государственного предписания, повестки или иного юридического документа или в соответствии с запросом или требованиями какого-либо государственного или регулирующего органа, или (ii) в случае, если Ориентировочный рейтинг раскрыт (кроме как Moody’s или его аффилированным лицом) какому-либо третьему лицу, кроме как если это разрешено в соответствии с положениями о конфиденциальности, указанными в Приложении Б к настоящему Соглашению. Подтверждение Ориентировочного Рейтинга для использования в Публичном или Частном Рейтинге, производится при определенных условиях в случае, когда Эмитент осуществляет заимствования на любом рынке капитала; при этом такие условия могут включать переоценку сделки.</w:t>
      </w:r>
    </w:p>
    <w:p w:rsidR="00945025" w:rsidRPr="00FD2DBB"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hAnsi="Arial" w:cs="Arial"/>
          <w:sz w:val="16"/>
          <w:szCs w:val="16"/>
        </w:rPr>
      </w:pPr>
      <w:r w:rsidRPr="00785403">
        <w:rPr>
          <w:rFonts w:ascii="Arial" w:hAnsi="Arial" w:cs="Arial"/>
          <w:b/>
          <w:sz w:val="16"/>
          <w:szCs w:val="16"/>
          <w:u w:val="single"/>
        </w:rPr>
        <w:t>Правила в отношении зачета</w:t>
      </w:r>
    </w:p>
    <w:p w:rsidR="00945025" w:rsidRPr="00785403" w:rsidRDefault="00945025" w:rsidP="00945025">
      <w:pPr>
        <w:keepNext/>
        <w:keepLines/>
        <w:autoSpaceDE w:val="0"/>
        <w:autoSpaceDN w:val="0"/>
        <w:adjustRightInd w:val="0"/>
        <w:spacing w:line="240" w:lineRule="exact"/>
        <w:contextualSpacing/>
        <w:jc w:val="both"/>
        <w:rPr>
          <w:rFonts w:ascii="Arial" w:hAnsi="Arial" w:cs="Arial"/>
          <w:sz w:val="16"/>
          <w:szCs w:val="16"/>
        </w:rPr>
      </w:pPr>
      <w:r w:rsidRPr="00785403">
        <w:rPr>
          <w:rFonts w:ascii="Arial" w:hAnsi="Arial" w:cs="Arial"/>
          <w:sz w:val="16"/>
          <w:szCs w:val="16"/>
        </w:rPr>
        <w:t>В случае присвоения окончательного рейтинга Эмитенту или участнику его группы лиц в течение 6 месяцев с момента присвоения первоначального Ориентировочного Рейтинга и такой рейтинг требует проведения идентичного кредитного анализа, 50% суммы вознаграждения за присвоение Ориентировочного Рейтинга будет засчитываться в счет сумм, подлежащих уплате в соответствии с применимым прейскурантом. Зачет будет применяться независимо от типа впоследствии присвоенного окончательного рейтинга. Зачет не будет распространяться на другой Ориентировочный Рейтинг.</w:t>
      </w:r>
    </w:p>
    <w:p w:rsidR="00945025" w:rsidRPr="00785403" w:rsidRDefault="00945025" w:rsidP="00945025">
      <w:pPr>
        <w:keepNext/>
        <w:keepLines/>
        <w:autoSpaceDE w:val="0"/>
        <w:autoSpaceDN w:val="0"/>
        <w:adjustRightInd w:val="0"/>
        <w:spacing w:line="240" w:lineRule="exact"/>
        <w:contextualSpacing/>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Какое-либо превышение размера вознаграждения за присвоение Ориентировочного Рейтинга над размером Вознаграждения за последующее присвоение окончательного рейтинга не подлежит возмещению. Эмитенты, запрашивающие подтверждение Ориентировочного Рейтинга с целью раскрытия его инвесторам или банковским служащим, уплачивают суммы, указанные в применимом прейскуранте вознаграждений.</w:t>
      </w:r>
    </w:p>
    <w:p w:rsidR="00945025" w:rsidRPr="00785403" w:rsidRDefault="00945025" w:rsidP="00945025">
      <w:pPr>
        <w:keepNext/>
        <w:keepLines/>
        <w:jc w:val="both"/>
        <w:rPr>
          <w:rFonts w:ascii="Arial" w:hAnsi="Arial" w:cs="Arial"/>
          <w:sz w:val="16"/>
          <w:szCs w:val="16"/>
        </w:rPr>
      </w:pPr>
    </w:p>
    <w:p w:rsidR="00945025" w:rsidRPr="00644382" w:rsidRDefault="00945025" w:rsidP="00945025">
      <w:pPr>
        <w:keepNext/>
        <w:keepLines/>
        <w:adjustRightInd w:val="0"/>
        <w:spacing w:line="240" w:lineRule="atLeast"/>
        <w:contextualSpacing/>
        <w:jc w:val="both"/>
        <w:rPr>
          <w:rFonts w:ascii="Arial" w:hAnsi="Arial" w:cs="Arial"/>
          <w:b/>
          <w:sz w:val="16"/>
          <w:szCs w:val="16"/>
        </w:rPr>
      </w:pPr>
      <w:r w:rsidRPr="00644382">
        <w:rPr>
          <w:rFonts w:ascii="Arial" w:hAnsi="Arial" w:cs="Arial"/>
          <w:b/>
          <w:sz w:val="16"/>
          <w:szCs w:val="16"/>
        </w:rPr>
        <w:t>2. ЧАСТНЫЙ РЕЙТИНГ С МОНИТОРИНГОМ</w:t>
      </w:r>
    </w:p>
    <w:p w:rsidR="00945025" w:rsidRPr="00FD2DBB" w:rsidRDefault="00945025" w:rsidP="00945025">
      <w:pPr>
        <w:keepNext/>
        <w:keepLines/>
        <w:adjustRightInd w:val="0"/>
        <w:spacing w:line="240" w:lineRule="atLeast"/>
        <w:contextualSpacing/>
        <w:jc w:val="both"/>
        <w:rPr>
          <w:rFonts w:ascii="Arial" w:hAnsi="Arial" w:cs="Arial"/>
          <w:b/>
          <w:sz w:val="16"/>
          <w:szCs w:val="16"/>
        </w:rPr>
      </w:pPr>
    </w:p>
    <w:p w:rsidR="00945025" w:rsidRPr="00785403" w:rsidRDefault="00945025" w:rsidP="00945025">
      <w:pPr>
        <w:keepNext/>
        <w:keepLines/>
        <w:adjustRightInd w:val="0"/>
        <w:spacing w:line="240" w:lineRule="atLeast"/>
        <w:contextualSpacing/>
        <w:jc w:val="both"/>
        <w:rPr>
          <w:rFonts w:ascii="Arial" w:eastAsia="SimSun" w:hAnsi="Arial" w:cs="Arial"/>
          <w:sz w:val="16"/>
          <w:szCs w:val="16"/>
        </w:rPr>
      </w:pPr>
      <w:r w:rsidRPr="00E852B7">
        <w:rPr>
          <w:rFonts w:ascii="Arial" w:hAnsi="Arial" w:cs="Arial"/>
          <w:sz w:val="16"/>
          <w:szCs w:val="16"/>
        </w:rPr>
        <w:t xml:space="preserve">Частные рейтинги с мониторингом доступны для эмитентов, которые не имеют текущего публичного рейтинга </w:t>
      </w:r>
      <w:r w:rsidRPr="00F17CF1">
        <w:rPr>
          <w:rFonts w:ascii="Arial" w:eastAsia="SimSun" w:hAnsi="Arial" w:cs="Arial"/>
          <w:sz w:val="16"/>
          <w:szCs w:val="16"/>
        </w:rPr>
        <w:t xml:space="preserve">Moody’s. </w:t>
      </w:r>
      <w:r w:rsidRPr="00785403">
        <w:rPr>
          <w:rFonts w:ascii="Arial" w:hAnsi="Arial" w:cs="Arial"/>
          <w:sz w:val="16"/>
          <w:szCs w:val="16"/>
        </w:rPr>
        <w:t xml:space="preserve">Частные рейтинги с мониторингом </w:t>
      </w:r>
      <w:r w:rsidRPr="00785403">
        <w:rPr>
          <w:rFonts w:ascii="Arial" w:eastAsia="SimSun" w:hAnsi="Arial" w:cs="Arial"/>
          <w:sz w:val="16"/>
          <w:szCs w:val="16"/>
        </w:rPr>
        <w:t>присваиваются Moody’s только конкретному лицу (на институциональном уровне). Для Эмитентов, заинтересованных в получении представления в отношении рейтингов предлагаемых долговых инструментов, которые не относятся к меняющим кредит событиям, доступны ориентировочные рейтинги (смотрите выше).</w:t>
      </w:r>
    </w:p>
    <w:p w:rsidR="00945025" w:rsidRPr="00785403" w:rsidRDefault="00945025" w:rsidP="00945025">
      <w:pPr>
        <w:keepNext/>
        <w:keepLines/>
        <w:adjustRightInd w:val="0"/>
        <w:spacing w:line="240" w:lineRule="atLeast"/>
        <w:contextualSpacing/>
        <w:jc w:val="both"/>
        <w:rPr>
          <w:rFonts w:ascii="Arial" w:eastAsia="SimSun" w:hAnsi="Arial" w:cs="Arial"/>
          <w:sz w:val="16"/>
          <w:szCs w:val="16"/>
        </w:rPr>
      </w:pPr>
    </w:p>
    <w:p w:rsidR="00945025" w:rsidRPr="00644382" w:rsidRDefault="00945025" w:rsidP="00945025">
      <w:pPr>
        <w:keepNext/>
        <w:keepLines/>
        <w:adjustRightInd w:val="0"/>
        <w:spacing w:line="240" w:lineRule="atLeast"/>
        <w:contextualSpacing/>
        <w:jc w:val="both"/>
        <w:rPr>
          <w:rFonts w:ascii="Arial" w:eastAsia="SimSun" w:hAnsi="Arial" w:cs="Arial"/>
          <w:sz w:val="16"/>
          <w:szCs w:val="16"/>
        </w:rPr>
      </w:pPr>
      <w:r w:rsidRPr="00785403">
        <w:rPr>
          <w:rFonts w:ascii="Arial" w:eastAsia="SimSun" w:hAnsi="Arial" w:cs="Arial"/>
          <w:sz w:val="16"/>
          <w:szCs w:val="16"/>
        </w:rPr>
        <w:t>Ориентировочные рейтинги доступны эмитентам одновременно с услугой по присвоению частного рейтинга с мониторингом, либо отдельно. Эмитент, у которого имеется действующий частный рейтинг с мониторингом, может направить Moody’s запрос на присвоение ориентировочного рейтинга будущему долговому инструменту эмитента. Подлежит взиманию невозмещаемое Вознаграждение за присвоение Ориентировочного рейтинга</w:t>
      </w:r>
      <w:r w:rsidRPr="00644382">
        <w:rPr>
          <w:rFonts w:ascii="Arial" w:eastAsia="SimSun" w:hAnsi="Arial" w:cs="Arial"/>
          <w:sz w:val="16"/>
          <w:szCs w:val="16"/>
        </w:rPr>
        <w:t>.</w:t>
      </w:r>
    </w:p>
    <w:p w:rsidR="00945025" w:rsidRPr="00644382" w:rsidRDefault="00945025" w:rsidP="00945025">
      <w:pPr>
        <w:keepNext/>
        <w:keepLines/>
        <w:adjustRightInd w:val="0"/>
        <w:spacing w:line="240" w:lineRule="atLeast"/>
        <w:contextualSpacing/>
        <w:jc w:val="both"/>
        <w:rPr>
          <w:rFonts w:ascii="Arial" w:eastAsia="SimSun" w:hAnsi="Arial" w:cs="Arial"/>
          <w:sz w:val="16"/>
          <w:szCs w:val="16"/>
        </w:rPr>
      </w:pPr>
    </w:p>
    <w:p w:rsidR="00945025" w:rsidRPr="00644382" w:rsidRDefault="00945025" w:rsidP="00945025">
      <w:pPr>
        <w:keepNext/>
        <w:keepLines/>
        <w:adjustRightInd w:val="0"/>
        <w:spacing w:line="240" w:lineRule="atLeast"/>
        <w:contextualSpacing/>
        <w:jc w:val="both"/>
        <w:rPr>
          <w:rFonts w:ascii="Arial" w:eastAsia="SimSun" w:hAnsi="Arial" w:cs="Arial"/>
          <w:sz w:val="16"/>
          <w:szCs w:val="16"/>
        </w:rPr>
      </w:pPr>
      <w:r w:rsidRPr="00644382">
        <w:rPr>
          <w:rFonts w:ascii="Arial" w:eastAsia="SimSun" w:hAnsi="Arial" w:cs="Arial"/>
          <w:sz w:val="16"/>
          <w:szCs w:val="16"/>
        </w:rPr>
        <w:lastRenderedPageBreak/>
        <w:t>Частные рейтинги с мониторингом определены в Европейском праве как кредитные рейтинги, присвоенные по индивидуальному запросу и исключительно лицу, направившему такой запрос; такие рейтинги не предназначены для публичного раскрытия или распространения посредством подписки и предполагают соблюдение конфиденциальности в отношении таких рейтингов, а также ограничения по распространению (как указано ниже). Частные кредитные рейтинги не могут использоваться для регулятивных целей в Европейском Союзе.</w:t>
      </w:r>
    </w:p>
    <w:p w:rsidR="00945025" w:rsidRPr="00644382" w:rsidRDefault="00945025" w:rsidP="00945025">
      <w:pPr>
        <w:keepNext/>
        <w:keepLines/>
        <w:adjustRightInd w:val="0"/>
        <w:spacing w:line="240" w:lineRule="atLeast"/>
        <w:contextualSpacing/>
        <w:jc w:val="both"/>
        <w:rPr>
          <w:rFonts w:ascii="Arial" w:eastAsia="SimSun"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bCs/>
          <w:sz w:val="16"/>
          <w:szCs w:val="16"/>
        </w:rPr>
        <w:t>По просьбе эмитента действующий частный рейтинг с мониторингом может быть опубликован без необходимости уплаты какого-либо дополнительного вознаграждения.</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Первоначальное Вознаграждение за частные рейтинги с мониторингом аналогично Первоначальному Вознаграждению за Рейтинг Публичного Эмитента. При этом применяется стандартное Годовое Вознаграждение.</w:t>
      </w:r>
    </w:p>
    <w:p w:rsidR="00945025" w:rsidRPr="00785403" w:rsidRDefault="00945025" w:rsidP="00945025">
      <w:pPr>
        <w:keepNext/>
        <w:keepLines/>
        <w:jc w:val="both"/>
        <w:rPr>
          <w:rFonts w:ascii="Arial" w:hAnsi="Arial" w:cs="Arial"/>
          <w:sz w:val="16"/>
          <w:szCs w:val="16"/>
        </w:rPr>
      </w:pPr>
    </w:p>
    <w:p w:rsidR="00945025" w:rsidRPr="00F17CF1" w:rsidRDefault="00945025" w:rsidP="00945025">
      <w:pPr>
        <w:keepNext/>
        <w:keepLines/>
        <w:jc w:val="both"/>
        <w:rPr>
          <w:rFonts w:ascii="Arial" w:eastAsia="Times New Roman" w:hAnsi="Arial" w:cs="Arial"/>
          <w:b/>
          <w:sz w:val="16"/>
          <w:szCs w:val="16"/>
          <w:lang w:eastAsia="zh-CN"/>
        </w:rPr>
      </w:pPr>
      <w:r w:rsidRPr="00644382">
        <w:rPr>
          <w:rFonts w:ascii="Arial" w:eastAsia="Times New Roman" w:hAnsi="Arial" w:cs="Arial"/>
          <w:b/>
          <w:sz w:val="16"/>
          <w:szCs w:val="16"/>
          <w:lang w:eastAsia="zh-CN"/>
        </w:rPr>
        <w:t>3</w:t>
      </w:r>
      <w:r w:rsidRPr="00FD2DBB">
        <w:rPr>
          <w:rFonts w:ascii="Arial" w:eastAsia="Times New Roman" w:hAnsi="Arial" w:cs="Arial"/>
          <w:b/>
          <w:sz w:val="16"/>
          <w:szCs w:val="16"/>
          <w:lang w:val="en-US" w:eastAsia="zh-CN"/>
        </w:rPr>
        <w:t>A</w:t>
      </w:r>
      <w:r w:rsidRPr="00E852B7">
        <w:rPr>
          <w:rFonts w:ascii="Arial" w:eastAsia="Times New Roman" w:hAnsi="Arial" w:cs="Arial"/>
          <w:b/>
          <w:sz w:val="16"/>
          <w:szCs w:val="16"/>
          <w:lang w:eastAsia="zh-CN"/>
        </w:rPr>
        <w:t>. ПУБЛИЧНЫЙ КРЕДИТНЫЙ РЕЙТИНГ – РЕ</w:t>
      </w:r>
      <w:r w:rsidRPr="00F17CF1">
        <w:rPr>
          <w:rFonts w:ascii="Arial" w:eastAsia="Times New Roman" w:hAnsi="Arial" w:cs="Arial"/>
          <w:b/>
          <w:sz w:val="16"/>
          <w:szCs w:val="16"/>
          <w:lang w:eastAsia="zh-CN"/>
        </w:rPr>
        <w:t>ЙТИНГ ЭМИТЕНТА</w:t>
      </w:r>
    </w:p>
    <w:p w:rsidR="00945025" w:rsidRPr="00785403" w:rsidRDefault="00945025" w:rsidP="00945025">
      <w:pPr>
        <w:keepNext/>
        <w:keepLines/>
        <w:jc w:val="both"/>
        <w:rPr>
          <w:rFonts w:ascii="Arial" w:eastAsia="Times New Roman" w:hAnsi="Arial" w:cs="Arial"/>
          <w:b/>
          <w:sz w:val="16"/>
          <w:szCs w:val="16"/>
          <w:lang w:eastAsia="zh-CN"/>
        </w:rPr>
      </w:pPr>
    </w:p>
    <w:p w:rsidR="00945025" w:rsidRPr="00785403" w:rsidRDefault="00945025" w:rsidP="00945025">
      <w:pPr>
        <w:keepNext/>
        <w:keepLines/>
        <w:spacing w:line="240" w:lineRule="atLeast"/>
        <w:jc w:val="both"/>
        <w:rPr>
          <w:rFonts w:ascii="Arial" w:hAnsi="Arial" w:cs="Arial"/>
          <w:sz w:val="16"/>
          <w:szCs w:val="16"/>
        </w:rPr>
      </w:pPr>
      <w:r w:rsidRPr="00785403">
        <w:rPr>
          <w:rFonts w:ascii="Arial" w:hAnsi="Arial" w:cs="Arial"/>
          <w:sz w:val="16"/>
          <w:szCs w:val="16"/>
        </w:rPr>
        <w:t>Предоставляемые Moody’s Рейтинги Эмитента являются мнениями относительно способности лиц осуществлять выплаты по основным необеспеченным финансовым обязательствам и договорам. Рейтинги Эмитента не связаны с конкретной кредитоспособностью. Так как Рейтинги Эмитента не учитывают положения об облигационных соглашениях или различные типы обеспечения, конкретная кредитоспособность остается нерейтингуемой, если Moody’s не присваивает рейтинг в индивидуальном порядке.</w:t>
      </w:r>
    </w:p>
    <w:p w:rsidR="00945025" w:rsidRPr="00644382" w:rsidRDefault="00945025" w:rsidP="00945025">
      <w:pPr>
        <w:keepNext/>
        <w:keepLines/>
        <w:spacing w:line="240" w:lineRule="atLeast"/>
        <w:ind w:left="-142"/>
        <w:jc w:val="both"/>
        <w:rPr>
          <w:rFonts w:ascii="Arial" w:eastAsia="SimSun" w:hAnsi="Arial" w:cs="Arial"/>
          <w:sz w:val="16"/>
          <w:szCs w:val="16"/>
        </w:rPr>
      </w:pPr>
    </w:p>
    <w:p w:rsidR="00945025" w:rsidRPr="00E852B7" w:rsidRDefault="00945025" w:rsidP="00945025">
      <w:pPr>
        <w:keepNext/>
        <w:keepLines/>
        <w:jc w:val="both"/>
        <w:rPr>
          <w:rFonts w:ascii="Arial" w:eastAsia="SimSun" w:hAnsi="Arial" w:cs="Arial"/>
          <w:sz w:val="16"/>
          <w:szCs w:val="16"/>
        </w:rPr>
      </w:pPr>
      <w:r w:rsidRPr="00FD2DBB">
        <w:rPr>
          <w:rFonts w:ascii="Arial" w:eastAsia="SimSun" w:hAnsi="Arial" w:cs="Arial"/>
          <w:sz w:val="16"/>
          <w:szCs w:val="16"/>
        </w:rPr>
        <w:t xml:space="preserve">Рейтинг Эмитента не является </w:t>
      </w:r>
      <w:r w:rsidRPr="00E852B7">
        <w:rPr>
          <w:rFonts w:ascii="Arial" w:eastAsia="SimSun" w:hAnsi="Arial" w:cs="Arial"/>
          <w:sz w:val="16"/>
          <w:szCs w:val="16"/>
        </w:rPr>
        <w:t>Рейтингом долговых обязательств, и не может быть использован, не может считаться и истолковываться в качестве такого рейтинга.</w:t>
      </w:r>
    </w:p>
    <w:p w:rsidR="00945025" w:rsidRPr="00F17CF1" w:rsidRDefault="00945025" w:rsidP="00945025">
      <w:pPr>
        <w:keepNext/>
        <w:keepLines/>
        <w:jc w:val="both"/>
        <w:rPr>
          <w:rFonts w:ascii="Arial" w:eastAsia="SimSun" w:hAnsi="Arial" w:cs="Arial"/>
          <w:sz w:val="16"/>
          <w:szCs w:val="16"/>
        </w:rPr>
      </w:pPr>
    </w:p>
    <w:p w:rsidR="00945025" w:rsidRPr="00785403" w:rsidRDefault="00945025" w:rsidP="00945025">
      <w:pPr>
        <w:keepNext/>
        <w:keepLines/>
        <w:jc w:val="both"/>
        <w:rPr>
          <w:rFonts w:ascii="Arial" w:eastAsia="Times New Roman" w:hAnsi="Arial" w:cs="Arial"/>
          <w:b/>
          <w:sz w:val="16"/>
          <w:szCs w:val="16"/>
          <w:lang w:eastAsia="zh-CN"/>
        </w:rPr>
      </w:pPr>
      <w:r w:rsidRPr="00785403">
        <w:rPr>
          <w:rFonts w:ascii="Arial" w:eastAsia="SimSun" w:hAnsi="Arial" w:cs="Arial"/>
          <w:b/>
          <w:sz w:val="16"/>
          <w:szCs w:val="16"/>
        </w:rPr>
        <w:t>3.</w:t>
      </w:r>
      <w:r w:rsidRPr="00785403">
        <w:rPr>
          <w:rFonts w:ascii="Arial" w:eastAsia="SimSun" w:hAnsi="Arial" w:cs="Arial"/>
          <w:b/>
          <w:sz w:val="16"/>
          <w:szCs w:val="16"/>
          <w:lang w:val="en-US"/>
        </w:rPr>
        <w:t>B</w:t>
      </w:r>
      <w:r w:rsidRPr="00785403">
        <w:rPr>
          <w:rFonts w:ascii="Arial" w:eastAsia="SimSun" w:hAnsi="Arial" w:cs="Arial"/>
          <w:b/>
          <w:sz w:val="16"/>
          <w:szCs w:val="16"/>
        </w:rPr>
        <w:t>.</w:t>
      </w:r>
      <w:r w:rsidRPr="00785403">
        <w:rPr>
          <w:rFonts w:ascii="Arial" w:eastAsia="SimSun" w:hAnsi="Arial" w:cs="Arial"/>
          <w:sz w:val="16"/>
          <w:szCs w:val="16"/>
        </w:rPr>
        <w:t xml:space="preserve"> </w:t>
      </w:r>
      <w:r w:rsidRPr="00785403">
        <w:rPr>
          <w:rFonts w:ascii="Arial" w:eastAsia="Times New Roman" w:hAnsi="Arial" w:cs="Arial"/>
          <w:b/>
          <w:sz w:val="16"/>
          <w:szCs w:val="16"/>
          <w:lang w:eastAsia="zh-CN"/>
        </w:rPr>
        <w:t>ПУБЛИЧНЫЙ КРЕДИТНЫЙ РЕЙТИНГ – РЕЙТИНГ КОРПОРАТИВНОЙ ГРУППЫ</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spacing w:line="240" w:lineRule="atLeast"/>
        <w:jc w:val="both"/>
        <w:rPr>
          <w:rFonts w:ascii="Arial" w:hAnsi="Arial" w:cs="Arial"/>
          <w:sz w:val="16"/>
          <w:szCs w:val="16"/>
        </w:rPr>
      </w:pPr>
      <w:r w:rsidRPr="00785403">
        <w:rPr>
          <w:rFonts w:ascii="Arial" w:hAnsi="Arial" w:cs="Arial"/>
          <w:sz w:val="16"/>
          <w:szCs w:val="16"/>
        </w:rPr>
        <w:t xml:space="preserve">Рейтинг корпоративной группы обычно используется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в отношении корпоративных эмитентов спекулятивного уровня. </w:t>
      </w:r>
    </w:p>
    <w:p w:rsidR="00945025" w:rsidRPr="00785403" w:rsidRDefault="00945025" w:rsidP="00945025">
      <w:pPr>
        <w:keepNext/>
        <w:keepLines/>
        <w:spacing w:line="240" w:lineRule="atLeast"/>
        <w:jc w:val="both"/>
        <w:rPr>
          <w:rFonts w:ascii="Arial" w:hAnsi="Arial" w:cs="Arial"/>
          <w:sz w:val="16"/>
          <w:szCs w:val="16"/>
        </w:rPr>
      </w:pPr>
    </w:p>
    <w:p w:rsidR="00945025" w:rsidRPr="00FD2DBB" w:rsidRDefault="00945025" w:rsidP="00945025">
      <w:pPr>
        <w:keepNext/>
        <w:keepLines/>
        <w:spacing w:line="240" w:lineRule="atLeast"/>
        <w:jc w:val="both"/>
        <w:rPr>
          <w:rFonts w:ascii="Arial" w:eastAsia="SimSun" w:hAnsi="Arial" w:cs="Arial"/>
          <w:sz w:val="16"/>
          <w:szCs w:val="16"/>
        </w:rPr>
      </w:pPr>
      <w:r w:rsidRPr="00785403">
        <w:rPr>
          <w:rFonts w:ascii="Arial" w:hAnsi="Arial" w:cs="Arial"/>
          <w:sz w:val="16"/>
          <w:szCs w:val="16"/>
        </w:rPr>
        <w:t xml:space="preserve">Рейтинг Корпоративной Группы является </w:t>
      </w:r>
      <w:r w:rsidRPr="00644382">
        <w:rPr>
          <w:rFonts w:ascii="Arial" w:eastAsia="SimSun" w:hAnsi="Arial" w:cs="Arial"/>
          <w:sz w:val="16"/>
          <w:szCs w:val="16"/>
        </w:rPr>
        <w:t>мнением относительно способности отдельной корпоративной группы осуществлять выплаты по основным необеспеченным финансовым обязательствам и присваивается отдельной</w:t>
      </w:r>
      <w:r w:rsidRPr="00FD2DBB">
        <w:rPr>
          <w:rFonts w:ascii="Arial" w:eastAsia="SimSun" w:hAnsi="Arial" w:cs="Arial"/>
          <w:sz w:val="16"/>
          <w:szCs w:val="16"/>
        </w:rPr>
        <w:t xml:space="preserve"> корпоративной группе как если бы она имела однотипные долги или единую консолидированную структуру юридического лица. </w:t>
      </w:r>
    </w:p>
    <w:p w:rsidR="00945025" w:rsidRPr="00E852B7" w:rsidRDefault="00945025" w:rsidP="00945025">
      <w:pPr>
        <w:keepNext/>
        <w:keepLines/>
        <w:spacing w:line="240" w:lineRule="atLeast"/>
        <w:ind w:left="-142"/>
        <w:jc w:val="both"/>
        <w:rPr>
          <w:rFonts w:ascii="Arial" w:eastAsia="SimSun" w:hAnsi="Arial" w:cs="Arial"/>
          <w:sz w:val="16"/>
          <w:szCs w:val="16"/>
        </w:rPr>
      </w:pPr>
    </w:p>
    <w:p w:rsidR="00945025" w:rsidRPr="00785403" w:rsidRDefault="00945025" w:rsidP="00945025">
      <w:pPr>
        <w:keepNext/>
        <w:keepLines/>
        <w:spacing w:line="240" w:lineRule="atLeast"/>
        <w:jc w:val="both"/>
        <w:rPr>
          <w:rFonts w:ascii="Arial" w:hAnsi="Arial" w:cs="Arial"/>
          <w:sz w:val="16"/>
          <w:szCs w:val="16"/>
        </w:rPr>
      </w:pPr>
      <w:r w:rsidRPr="00785403">
        <w:rPr>
          <w:rFonts w:ascii="Arial" w:hAnsi="Arial" w:cs="Arial"/>
          <w:sz w:val="16"/>
          <w:szCs w:val="16"/>
        </w:rPr>
        <w:t xml:space="preserve">Рейтинг Корпоративной Группы обычно присваивается всем Эмитентам, являющимся </w:t>
      </w:r>
      <w:r w:rsidRPr="00644382">
        <w:rPr>
          <w:rFonts w:ascii="Arial" w:eastAsia="SimSun" w:hAnsi="Arial" w:cs="Arial"/>
          <w:sz w:val="16"/>
          <w:szCs w:val="16"/>
        </w:rPr>
        <w:t>стороной в сделке по покупке контрольного пакета акций с п</w:t>
      </w:r>
      <w:r w:rsidRPr="00FD2DBB">
        <w:rPr>
          <w:rFonts w:ascii="Arial" w:eastAsia="SimSun" w:hAnsi="Arial" w:cs="Arial"/>
          <w:sz w:val="16"/>
          <w:szCs w:val="16"/>
        </w:rPr>
        <w:t>омощью заемных средств,</w:t>
      </w:r>
      <w:r w:rsidRPr="00785403">
        <w:rPr>
          <w:rFonts w:ascii="Arial" w:hAnsi="Arial" w:cs="Arial"/>
          <w:sz w:val="16"/>
          <w:szCs w:val="16"/>
        </w:rPr>
        <w:t xml:space="preserve"> по усмотрению рейтинговых комитетов.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сохраняет за собой право присваивать Рейтинг Корпоративной Группы во всех тех ситуациях, когда это необходимо для объяснения связанных рейтингов по сделке.</w:t>
      </w:r>
    </w:p>
    <w:p w:rsidR="00945025" w:rsidRPr="00785403" w:rsidRDefault="00945025" w:rsidP="00945025">
      <w:pPr>
        <w:keepNext/>
        <w:keepLines/>
        <w:spacing w:line="240" w:lineRule="atLeast"/>
        <w:ind w:left="-142"/>
        <w:jc w:val="both"/>
        <w:rPr>
          <w:rFonts w:ascii="Arial" w:hAnsi="Arial" w:cs="Arial"/>
          <w:sz w:val="16"/>
          <w:szCs w:val="16"/>
        </w:rPr>
      </w:pPr>
    </w:p>
    <w:p w:rsidR="00945025" w:rsidRPr="00785403" w:rsidRDefault="00945025" w:rsidP="00945025">
      <w:pPr>
        <w:keepNext/>
        <w:keepLines/>
        <w:spacing w:line="240" w:lineRule="atLeast"/>
        <w:jc w:val="both"/>
        <w:rPr>
          <w:rFonts w:ascii="Arial" w:hAnsi="Arial" w:cs="Arial"/>
          <w:sz w:val="16"/>
          <w:szCs w:val="16"/>
        </w:rPr>
      </w:pPr>
      <w:r w:rsidRPr="00785403">
        <w:rPr>
          <w:rFonts w:ascii="Arial" w:hAnsi="Arial" w:cs="Arial"/>
          <w:sz w:val="16"/>
          <w:szCs w:val="16"/>
        </w:rPr>
        <w:t>Рейтинг Корпоративной Группы не связан с обязательством или видом долга и, следовательно, не отражает приоритетность прав требования. Он обычно применяется для всех аффилированных лиц, находящихся под контролем лица, которому такой рейтинг присваивается.</w:t>
      </w:r>
    </w:p>
    <w:p w:rsidR="00945025" w:rsidRPr="00785403" w:rsidRDefault="00945025" w:rsidP="00945025">
      <w:pPr>
        <w:keepNext/>
        <w:keepLines/>
        <w:spacing w:line="240" w:lineRule="atLeast"/>
        <w:ind w:left="-142"/>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Рейтинг Корпоративной Группы не является и не должен использоваться, считаться, интерпретироваться или предлагаться как Рейтинг Долговых обязательств.</w:t>
      </w:r>
    </w:p>
    <w:p w:rsidR="00945025" w:rsidRPr="00785403" w:rsidRDefault="00945025" w:rsidP="00945025">
      <w:pPr>
        <w:keepNext/>
        <w:keepLines/>
        <w:jc w:val="both"/>
        <w:rPr>
          <w:rFonts w:ascii="Arial" w:hAnsi="Arial" w:cs="Arial"/>
          <w:sz w:val="16"/>
          <w:szCs w:val="16"/>
        </w:rPr>
      </w:pPr>
    </w:p>
    <w:p w:rsidR="00945025" w:rsidRPr="00E852B7" w:rsidRDefault="00945025" w:rsidP="00945025">
      <w:pPr>
        <w:keepNext/>
        <w:keepLines/>
        <w:jc w:val="both"/>
        <w:rPr>
          <w:rFonts w:ascii="Arial" w:eastAsia="Times New Roman" w:hAnsi="Arial" w:cs="Arial"/>
          <w:b/>
          <w:sz w:val="16"/>
          <w:szCs w:val="16"/>
          <w:lang w:eastAsia="zh-CN"/>
        </w:rPr>
      </w:pPr>
      <w:r w:rsidRPr="00644382">
        <w:rPr>
          <w:rFonts w:ascii="Arial" w:eastAsia="Times New Roman" w:hAnsi="Arial" w:cs="Arial"/>
          <w:b/>
          <w:sz w:val="16"/>
          <w:szCs w:val="16"/>
          <w:lang w:eastAsia="zh-CN"/>
        </w:rPr>
        <w:t>3</w:t>
      </w:r>
      <w:r w:rsidRPr="00FD2DBB">
        <w:rPr>
          <w:rFonts w:ascii="Arial" w:eastAsia="Times New Roman" w:hAnsi="Arial" w:cs="Arial"/>
          <w:b/>
          <w:sz w:val="16"/>
          <w:szCs w:val="16"/>
          <w:lang w:val="en-US" w:eastAsia="zh-CN"/>
        </w:rPr>
        <w:t>C</w:t>
      </w:r>
      <w:r w:rsidRPr="00E852B7">
        <w:rPr>
          <w:rFonts w:ascii="Arial" w:eastAsia="Times New Roman" w:hAnsi="Arial" w:cs="Arial"/>
          <w:b/>
          <w:sz w:val="16"/>
          <w:szCs w:val="16"/>
          <w:lang w:eastAsia="zh-CN"/>
        </w:rPr>
        <w:t>. ПУБЛИЧНЫЙ КРЕДИТНЫЙ РЕЙТИНГ – РЕЙТИНГ ДОЛГОВЫХ ОБЯЗАТЕЛЬСТВ</w:t>
      </w:r>
    </w:p>
    <w:p w:rsidR="00945025" w:rsidRPr="00F17CF1" w:rsidRDefault="00945025" w:rsidP="00945025">
      <w:pPr>
        <w:keepNext/>
        <w:keepLines/>
        <w:jc w:val="both"/>
        <w:rPr>
          <w:rFonts w:ascii="Arial" w:eastAsia="Times New Roman" w:hAnsi="Arial" w:cs="Arial"/>
          <w:b/>
          <w:sz w:val="16"/>
          <w:szCs w:val="16"/>
          <w:lang w:eastAsia="zh-CN"/>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Дополнительно Moody’s присвоит, не взимая дополнительной платы с Эмитента, долгосрочный и краткосрочный Рейтинг Эмитента или Рейтинг Корпоративной Группы совместно с присвоением Рейтинга Долговым обязательствам, как указано в разделах ниже и в Таблицах Вознаграждений выше.</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b/>
          <w:sz w:val="16"/>
          <w:szCs w:val="16"/>
        </w:rPr>
      </w:pPr>
      <w:r w:rsidRPr="00785403">
        <w:rPr>
          <w:rFonts w:ascii="Arial" w:hAnsi="Arial" w:cs="Arial"/>
          <w:b/>
          <w:sz w:val="16"/>
          <w:szCs w:val="16"/>
        </w:rPr>
        <w:t>Рейтинги долгосрочных долговых обязательств</w:t>
      </w:r>
    </w:p>
    <w:p w:rsidR="00945025" w:rsidRPr="00785403" w:rsidRDefault="00945025" w:rsidP="00945025">
      <w:pPr>
        <w:keepNext/>
        <w:keepLines/>
        <w:spacing w:line="240" w:lineRule="atLeast"/>
        <w:jc w:val="both"/>
        <w:rPr>
          <w:rFonts w:ascii="Arial" w:hAnsi="Arial" w:cs="Arial"/>
          <w:sz w:val="16"/>
          <w:szCs w:val="16"/>
        </w:rPr>
      </w:pPr>
      <w:r w:rsidRPr="00785403">
        <w:rPr>
          <w:rFonts w:ascii="Arial" w:hAnsi="Arial" w:cs="Arial"/>
          <w:sz w:val="16"/>
          <w:szCs w:val="16"/>
        </w:rPr>
        <w:t xml:space="preserve">Примечание: </w:t>
      </w:r>
      <w:r w:rsidRPr="00644382">
        <w:rPr>
          <w:rFonts w:ascii="Arial" w:hAnsi="Arial" w:cs="Arial"/>
          <w:bCs/>
          <w:sz w:val="16"/>
          <w:szCs w:val="16"/>
        </w:rPr>
        <w:t>Многократные выпуски, осуществляемые по одному проспекту эмиссии, будут рассматриваться как независимые выпуски, которым присваивается рейтинг и выставляется вознаграждение отдельно</w:t>
      </w:r>
      <w:r w:rsidRPr="00785403">
        <w:rPr>
          <w:rFonts w:ascii="Arial" w:hAnsi="Arial" w:cs="Arial"/>
          <w:sz w:val="16"/>
          <w:szCs w:val="16"/>
        </w:rPr>
        <w:t>.</w:t>
      </w:r>
    </w:p>
    <w:p w:rsidR="00945025" w:rsidRPr="00785403" w:rsidRDefault="00945025" w:rsidP="00945025">
      <w:pPr>
        <w:keepNext/>
        <w:keepLines/>
        <w:spacing w:line="240" w:lineRule="atLeast"/>
        <w:ind w:left="-142"/>
        <w:rPr>
          <w:rFonts w:ascii="Arial" w:hAnsi="Arial" w:cs="Arial"/>
          <w:b/>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 xml:space="preserve">В отношении услуг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по присвоению непубликуемых рейтингов в отношении частного размещения с мониторингом просим направлять запросы на </w:t>
      </w:r>
      <w:r w:rsidR="00E81E89">
        <w:rPr>
          <w:rFonts w:ascii="Arial" w:hAnsi="Arial" w:cs="Arial"/>
          <w:sz w:val="16"/>
          <w:szCs w:val="16"/>
        </w:rPr>
        <w:t>заключение</w:t>
      </w:r>
      <w:r w:rsidR="00E81E89" w:rsidRPr="00785403">
        <w:rPr>
          <w:rFonts w:ascii="Arial" w:hAnsi="Arial" w:cs="Arial"/>
          <w:sz w:val="16"/>
          <w:szCs w:val="16"/>
        </w:rPr>
        <w:t xml:space="preserve"> </w:t>
      </w:r>
      <w:r w:rsidRPr="00785403">
        <w:rPr>
          <w:rFonts w:ascii="Arial" w:hAnsi="Arial" w:cs="Arial"/>
          <w:sz w:val="16"/>
          <w:szCs w:val="16"/>
        </w:rPr>
        <w:t xml:space="preserve">соответствующего соглашения на присвоение рейтингов к коммерческой команде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w:t>
      </w:r>
    </w:p>
    <w:p w:rsidR="00945025" w:rsidRPr="00785403"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hAnsi="Arial" w:cs="Arial"/>
          <w:b/>
          <w:sz w:val="16"/>
          <w:szCs w:val="16"/>
        </w:rPr>
      </w:pPr>
      <w:r w:rsidRPr="00644382">
        <w:rPr>
          <w:rFonts w:ascii="Arial" w:hAnsi="Arial" w:cs="Arial"/>
          <w:b/>
          <w:sz w:val="16"/>
          <w:szCs w:val="16"/>
        </w:rPr>
        <w:t>Сложные/гибридные инструменты – Вознаграждение за Выпуск</w:t>
      </w:r>
    </w:p>
    <w:p w:rsidR="00945025" w:rsidRPr="00F17CF1" w:rsidRDefault="00945025" w:rsidP="00945025">
      <w:pPr>
        <w:keepNext/>
        <w:keepLines/>
        <w:jc w:val="both"/>
        <w:rPr>
          <w:rFonts w:ascii="Arial" w:hAnsi="Arial" w:cs="Arial"/>
          <w:sz w:val="16"/>
          <w:szCs w:val="16"/>
        </w:rPr>
      </w:pPr>
      <w:r w:rsidRPr="00FD2DBB">
        <w:rPr>
          <w:rFonts w:ascii="Arial" w:hAnsi="Arial" w:cs="Arial"/>
          <w:sz w:val="16"/>
          <w:szCs w:val="16"/>
        </w:rPr>
        <w:t>Указанное в Таблиц</w:t>
      </w:r>
      <w:r w:rsidRPr="00E852B7">
        <w:rPr>
          <w:rFonts w:ascii="Arial" w:hAnsi="Arial" w:cs="Arial"/>
          <w:sz w:val="16"/>
          <w:szCs w:val="16"/>
        </w:rPr>
        <w:t>ах Вознаграждений Вознаграждение за Выпуск сложных/гибридных инструментов применяется в отношении выпусков, требующих дополнительного анализа, включая, в частности, гибридные инструменты, доходные ценные бумаги и необычно сложные/гибридные или новые инстру</w:t>
      </w:r>
      <w:r w:rsidRPr="00F17CF1">
        <w:rPr>
          <w:rFonts w:ascii="Arial" w:hAnsi="Arial" w:cs="Arial"/>
          <w:sz w:val="16"/>
          <w:szCs w:val="16"/>
        </w:rPr>
        <w:t>менты. В дополнение, Вознаграждение за Выпуск сложных/гибридных инструментов может применяться к сделкам Слияния и Поглощений и другим значительным событиям, которые оказывают влияние на проводимый Moody’s анализ.</w:t>
      </w:r>
    </w:p>
    <w:p w:rsidR="00945025" w:rsidRPr="00785403"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hAnsi="Arial" w:cs="Arial"/>
          <w:sz w:val="16"/>
          <w:szCs w:val="16"/>
        </w:rPr>
      </w:pPr>
      <w:r w:rsidRPr="00785403">
        <w:rPr>
          <w:rFonts w:ascii="Arial" w:hAnsi="Arial" w:cs="Arial"/>
          <w:b/>
          <w:sz w:val="16"/>
          <w:szCs w:val="16"/>
          <w:u w:val="single"/>
        </w:rPr>
        <w:t xml:space="preserve">Вознаграждение за выпуски ценных бумаг в национальной валюте </w:t>
      </w:r>
      <w:r w:rsidR="00D6034E">
        <w:rPr>
          <w:rFonts w:ascii="Arial" w:hAnsi="Arial" w:cs="Arial"/>
          <w:b/>
          <w:sz w:val="16"/>
          <w:szCs w:val="16"/>
          <w:u w:val="single"/>
        </w:rPr>
        <w:t xml:space="preserve">– Первоначальное / </w:t>
      </w:r>
      <w:r w:rsidR="006A72D8">
        <w:rPr>
          <w:rFonts w:ascii="Arial" w:hAnsi="Arial" w:cs="Arial"/>
          <w:b/>
          <w:sz w:val="16"/>
          <w:szCs w:val="16"/>
          <w:u w:val="single"/>
        </w:rPr>
        <w:t>Годовое</w:t>
      </w:r>
      <w:r w:rsidR="00D6034E">
        <w:rPr>
          <w:rFonts w:ascii="Arial" w:hAnsi="Arial" w:cs="Arial"/>
          <w:b/>
          <w:sz w:val="16"/>
          <w:szCs w:val="16"/>
          <w:u w:val="single"/>
        </w:rPr>
        <w:t xml:space="preserve"> вознаграждение</w:t>
      </w: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ожидает, что Эмитент будет обращаться к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за присвоением Рейтингов всем выпускам Эмитента в национальной валюте, за первоначальное / годовое вознаграждение.</w:t>
      </w:r>
    </w:p>
    <w:p w:rsidR="00945025" w:rsidRPr="00785403" w:rsidRDefault="00945025" w:rsidP="00945025">
      <w:pPr>
        <w:keepNext/>
        <w:keepLines/>
        <w:jc w:val="both"/>
        <w:rPr>
          <w:rFonts w:ascii="Arial" w:hAnsi="Arial" w:cs="Arial"/>
          <w:sz w:val="16"/>
          <w:szCs w:val="16"/>
        </w:rPr>
      </w:pPr>
    </w:p>
    <w:p w:rsidR="00945025" w:rsidRPr="00F17CF1" w:rsidRDefault="00945025" w:rsidP="00945025">
      <w:pPr>
        <w:keepNext/>
        <w:keepLines/>
        <w:jc w:val="both"/>
        <w:rPr>
          <w:rFonts w:ascii="Arial" w:eastAsia="SimSun" w:hAnsi="Arial" w:cs="Arial"/>
          <w:b/>
          <w:sz w:val="16"/>
          <w:szCs w:val="16"/>
          <w:lang w:eastAsia="zh-CN"/>
        </w:rPr>
      </w:pPr>
      <w:r w:rsidRPr="00644382">
        <w:rPr>
          <w:rFonts w:ascii="Arial" w:eastAsia="Times New Roman" w:hAnsi="Arial" w:cs="Arial"/>
          <w:b/>
          <w:sz w:val="16"/>
          <w:szCs w:val="16"/>
          <w:lang w:eastAsia="zh-CN"/>
        </w:rPr>
        <w:t>3</w:t>
      </w:r>
      <w:r w:rsidRPr="00FD2DBB">
        <w:rPr>
          <w:rFonts w:ascii="Arial" w:eastAsia="Times New Roman" w:hAnsi="Arial" w:cs="Arial"/>
          <w:b/>
          <w:sz w:val="16"/>
          <w:szCs w:val="16"/>
          <w:lang w:val="en-US" w:eastAsia="zh-CN"/>
        </w:rPr>
        <w:t>D</w:t>
      </w:r>
      <w:r w:rsidRPr="00E852B7">
        <w:rPr>
          <w:rFonts w:ascii="Arial" w:eastAsia="Times New Roman" w:hAnsi="Arial" w:cs="Arial"/>
          <w:b/>
          <w:sz w:val="16"/>
          <w:szCs w:val="16"/>
          <w:lang w:eastAsia="zh-CN"/>
        </w:rPr>
        <w:t>. ПУБЛИЧНЫЙ КРЕДИТНЫЙ РЕЙТИНГ</w:t>
      </w:r>
      <w:r w:rsidRPr="00F17CF1">
        <w:rPr>
          <w:rFonts w:ascii="Arial" w:eastAsia="SimSun" w:hAnsi="Arial" w:cs="Arial"/>
          <w:b/>
          <w:sz w:val="16"/>
          <w:szCs w:val="16"/>
          <w:lang w:eastAsia="zh-CN"/>
        </w:rPr>
        <w:t xml:space="preserve"> – БАНКОВСКИЙ КРЕДИТНЫЙ РЕЙТИНГ</w:t>
      </w:r>
    </w:p>
    <w:p w:rsidR="00945025" w:rsidRPr="00785403" w:rsidRDefault="00945025" w:rsidP="00945025">
      <w:pPr>
        <w:keepNext/>
        <w:keepLines/>
        <w:jc w:val="both"/>
        <w:rPr>
          <w:rFonts w:ascii="Arial" w:eastAsia="SimSun" w:hAnsi="Arial" w:cs="Arial"/>
          <w:sz w:val="16"/>
          <w:szCs w:val="16"/>
        </w:rPr>
      </w:pPr>
    </w:p>
    <w:p w:rsidR="00945025" w:rsidRPr="00785403" w:rsidRDefault="00945025" w:rsidP="00945025">
      <w:pPr>
        <w:keepNext/>
        <w:keepLines/>
        <w:jc w:val="both"/>
        <w:rPr>
          <w:rFonts w:ascii="Arial" w:eastAsia="SimSun" w:hAnsi="Arial" w:cs="Arial"/>
          <w:sz w:val="16"/>
          <w:szCs w:val="16"/>
        </w:rPr>
      </w:pPr>
      <w:r w:rsidRPr="00785403">
        <w:rPr>
          <w:rFonts w:ascii="Arial" w:eastAsia="SimSun" w:hAnsi="Arial" w:cs="Arial"/>
          <w:sz w:val="16"/>
          <w:szCs w:val="16"/>
        </w:rPr>
        <w:t>В случае запроса данного кредитного рейтинга Эмитент запрашивает присвоение рейтинга в отношении всех траншей кредитного договора.</w:t>
      </w:r>
    </w:p>
    <w:p w:rsidR="00945025" w:rsidRPr="00785403" w:rsidRDefault="00945025" w:rsidP="00945025">
      <w:pPr>
        <w:keepNext/>
        <w:keepLines/>
        <w:jc w:val="both"/>
        <w:rPr>
          <w:rFonts w:ascii="Arial" w:eastAsia="SimSun"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eastAsia="SimSun" w:hAnsi="Arial" w:cs="Arial"/>
          <w:sz w:val="16"/>
          <w:szCs w:val="16"/>
        </w:rPr>
        <w:t xml:space="preserve">В случае запроса Непубликуемого Кредитного Рейтинга </w:t>
      </w:r>
      <w:r w:rsidRPr="00785403">
        <w:rPr>
          <w:rFonts w:ascii="Arial" w:eastAsia="SimSun" w:hAnsi="Arial" w:cs="Arial"/>
          <w:sz w:val="16"/>
          <w:szCs w:val="16"/>
          <w:lang w:val="en-US"/>
        </w:rPr>
        <w:t>Moody</w:t>
      </w:r>
      <w:r w:rsidRPr="00785403">
        <w:rPr>
          <w:rFonts w:ascii="Arial" w:eastAsia="SimSun" w:hAnsi="Arial" w:cs="Arial"/>
          <w:sz w:val="16"/>
          <w:szCs w:val="16"/>
        </w:rPr>
        <w:t>’</w:t>
      </w:r>
      <w:r w:rsidRPr="00785403">
        <w:rPr>
          <w:rFonts w:ascii="Arial" w:eastAsia="SimSun" w:hAnsi="Arial" w:cs="Arial"/>
          <w:sz w:val="16"/>
          <w:szCs w:val="16"/>
          <w:lang w:val="en-US"/>
        </w:rPr>
        <w:t>s</w:t>
      </w:r>
      <w:r w:rsidRPr="00785403">
        <w:rPr>
          <w:rFonts w:ascii="Arial" w:eastAsia="SimSun" w:hAnsi="Arial" w:cs="Arial"/>
          <w:sz w:val="16"/>
          <w:szCs w:val="16"/>
        </w:rPr>
        <w:t xml:space="preserve"> с мониторингом, </w:t>
      </w:r>
      <w:r w:rsidRPr="00785403">
        <w:rPr>
          <w:rFonts w:ascii="Arial" w:hAnsi="Arial" w:cs="Arial"/>
          <w:sz w:val="16"/>
          <w:szCs w:val="16"/>
        </w:rPr>
        <w:t xml:space="preserve">просим направлять запросы на </w:t>
      </w:r>
      <w:r w:rsidR="00E81E89">
        <w:rPr>
          <w:rFonts w:ascii="Arial" w:hAnsi="Arial" w:cs="Arial"/>
          <w:sz w:val="16"/>
          <w:szCs w:val="16"/>
        </w:rPr>
        <w:t>заключение</w:t>
      </w:r>
      <w:r w:rsidR="00E81E89" w:rsidRPr="00785403">
        <w:rPr>
          <w:rFonts w:ascii="Arial" w:hAnsi="Arial" w:cs="Arial"/>
          <w:sz w:val="16"/>
          <w:szCs w:val="16"/>
        </w:rPr>
        <w:t xml:space="preserve"> </w:t>
      </w:r>
      <w:r w:rsidRPr="00785403">
        <w:rPr>
          <w:rFonts w:ascii="Arial" w:hAnsi="Arial" w:cs="Arial"/>
          <w:sz w:val="16"/>
          <w:szCs w:val="16"/>
        </w:rPr>
        <w:t xml:space="preserve">соответствующего соглашения на присвоение рейтингов к коммерческой команде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w:t>
      </w:r>
    </w:p>
    <w:p w:rsidR="00945025" w:rsidRPr="00785403" w:rsidRDefault="00945025" w:rsidP="00945025">
      <w:pPr>
        <w:keepNext/>
        <w:keepLines/>
        <w:jc w:val="both"/>
        <w:rPr>
          <w:rFonts w:ascii="Arial" w:hAnsi="Arial" w:cs="Arial"/>
          <w:sz w:val="16"/>
          <w:szCs w:val="16"/>
        </w:rPr>
      </w:pPr>
    </w:p>
    <w:p w:rsidR="00945025" w:rsidRPr="00F17CF1" w:rsidRDefault="00945025" w:rsidP="00945025">
      <w:pPr>
        <w:keepNext/>
        <w:keepLines/>
        <w:jc w:val="both"/>
        <w:rPr>
          <w:rFonts w:ascii="Arial" w:eastAsia="Times New Roman" w:hAnsi="Arial" w:cs="Arial"/>
          <w:b/>
          <w:sz w:val="16"/>
          <w:szCs w:val="16"/>
          <w:lang w:eastAsia="zh-CN"/>
        </w:rPr>
      </w:pPr>
      <w:r w:rsidRPr="00644382">
        <w:rPr>
          <w:rFonts w:ascii="Arial" w:eastAsia="Times New Roman" w:hAnsi="Arial" w:cs="Arial"/>
          <w:b/>
          <w:sz w:val="16"/>
          <w:szCs w:val="16"/>
          <w:lang w:eastAsia="zh-CN"/>
        </w:rPr>
        <w:t>3</w:t>
      </w:r>
      <w:r w:rsidRPr="00FD2DBB">
        <w:rPr>
          <w:rFonts w:ascii="Arial" w:eastAsia="Times New Roman" w:hAnsi="Arial" w:cs="Arial"/>
          <w:b/>
          <w:sz w:val="16"/>
          <w:szCs w:val="16"/>
          <w:lang w:val="en-US" w:eastAsia="zh-CN"/>
        </w:rPr>
        <w:t>E</w:t>
      </w:r>
      <w:r w:rsidRPr="00E852B7">
        <w:rPr>
          <w:rFonts w:ascii="Arial" w:eastAsia="Times New Roman" w:hAnsi="Arial" w:cs="Arial"/>
          <w:b/>
          <w:sz w:val="16"/>
          <w:szCs w:val="16"/>
          <w:lang w:eastAsia="zh-CN"/>
        </w:rPr>
        <w:t>. ПУБЛИЧНЫЙ КРЕДИТНЫЙ РЕЙТИНГ – РЕЙТИНГ ЦЕННЫХ БУМАГ С ПРАВОМ ЗАДЕРЖКИ ФАКТИЧЕСКОГО</w:t>
      </w:r>
      <w:r w:rsidRPr="00F17CF1">
        <w:rPr>
          <w:rFonts w:ascii="Arial" w:eastAsia="Times New Roman" w:hAnsi="Arial" w:cs="Arial"/>
          <w:b/>
          <w:sz w:val="16"/>
          <w:szCs w:val="16"/>
          <w:lang w:eastAsia="zh-CN"/>
        </w:rPr>
        <w:t xml:space="preserve"> ВЫПУСКА / РЕЙТИНГ СРЕДНЕСРОЧНЫХ ЦЕННЫХ БУМАГ, ВЫПУЩЕННЫХ В РАМКАХ ПРОГРАММЫ ДЛЯ СДЦБ</w:t>
      </w:r>
    </w:p>
    <w:p w:rsidR="00945025" w:rsidRPr="00785403" w:rsidRDefault="00945025" w:rsidP="00945025">
      <w:pPr>
        <w:keepNext/>
        <w:keepLines/>
        <w:jc w:val="both"/>
        <w:rPr>
          <w:rFonts w:ascii="Arial" w:eastAsia="Times New Roman" w:hAnsi="Arial" w:cs="Arial"/>
          <w:b/>
          <w:sz w:val="16"/>
          <w:szCs w:val="16"/>
          <w:lang w:eastAsia="zh-CN"/>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Moody’s присваивает рейтинги индивидуальным долговым ценным бумагам по программам для среднесрочных долговых ценных бумаг (СДЦБ) дополнительно к присвоению рейтингов самим программам для среднесрочных долговых ценных бумаг.</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При обращении за рейтингом в отношении любого элемента программы Эмитент соглашается на получение рейтинга для самой программы и всех кредитных поступлений.</w:t>
      </w:r>
    </w:p>
    <w:p w:rsidR="00945025" w:rsidRPr="00785403" w:rsidRDefault="00945025" w:rsidP="00945025">
      <w:pPr>
        <w:keepNext/>
        <w:keepLines/>
        <w:jc w:val="both"/>
        <w:rPr>
          <w:rFonts w:ascii="Arial" w:hAnsi="Arial" w:cs="Arial"/>
          <w:sz w:val="16"/>
          <w:szCs w:val="16"/>
        </w:rPr>
      </w:pPr>
    </w:p>
    <w:p w:rsidR="00945025" w:rsidRPr="00FD2DBB" w:rsidRDefault="00945025" w:rsidP="00945025">
      <w:pPr>
        <w:keepNext/>
        <w:keepLines/>
        <w:jc w:val="both"/>
        <w:rPr>
          <w:rFonts w:ascii="Arial" w:hAnsi="Arial" w:cs="Arial"/>
          <w:sz w:val="16"/>
          <w:szCs w:val="16"/>
        </w:rPr>
      </w:pPr>
      <w:r w:rsidRPr="00644382">
        <w:rPr>
          <w:rFonts w:ascii="Arial" w:hAnsi="Arial" w:cs="Arial"/>
          <w:sz w:val="16"/>
          <w:szCs w:val="16"/>
        </w:rPr>
        <w:t>Все ценные бумаги с фиксированных доходом,</w:t>
      </w:r>
      <w:r w:rsidRPr="00FD2DBB">
        <w:rPr>
          <w:rFonts w:ascii="Arial" w:hAnsi="Arial" w:cs="Arial"/>
          <w:sz w:val="16"/>
          <w:szCs w:val="16"/>
        </w:rPr>
        <w:t xml:space="preserve"> выпущенные в рамках программы в отношении ценных бумаг с правом задержки фактического выпуска или выпущенные в рамках программы для СДЦБ / розничные ценные бумаги будут рейтинговаться и оплачиваться в соответствии с Таблицами Вознаграждений.</w:t>
      </w:r>
    </w:p>
    <w:p w:rsidR="00945025" w:rsidRPr="00E852B7"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hAnsi="Arial" w:cs="Arial"/>
          <w:sz w:val="16"/>
          <w:szCs w:val="16"/>
        </w:rPr>
      </w:pPr>
      <w:r w:rsidRPr="00F17CF1">
        <w:rPr>
          <w:rFonts w:ascii="Arial" w:hAnsi="Arial" w:cs="Arial"/>
          <w:sz w:val="16"/>
          <w:szCs w:val="16"/>
        </w:rPr>
        <w:t xml:space="preserve">Эмитенты обязуются информировать Moody’s о размере и дате каждой продажи ценных бумаг по программе </w:t>
      </w:r>
      <w:r w:rsidRPr="00785403">
        <w:rPr>
          <w:rFonts w:ascii="Arial" w:hAnsi="Arial" w:cs="Arial"/>
          <w:sz w:val="16"/>
          <w:szCs w:val="16"/>
        </w:rPr>
        <w:t xml:space="preserve">среднесрочных долговых ценных бумаг. Просим вас своевременно направлять все ценовые приложения по адресу </w:t>
      </w:r>
      <w:hyperlink r:id="rId10" w:history="1">
        <w:r w:rsidRPr="00644382">
          <w:rPr>
            <w:rStyle w:val="ad"/>
            <w:rFonts w:ascii="Arial" w:hAnsi="Arial" w:cs="Arial"/>
            <w:color w:val="auto"/>
            <w:sz w:val="16"/>
            <w:szCs w:val="16"/>
          </w:rPr>
          <w:t>GMOEMTNDesk@moodys.com</w:t>
        </w:r>
      </w:hyperlink>
      <w:r w:rsidRPr="00644382">
        <w:rPr>
          <w:rFonts w:ascii="Arial" w:hAnsi="Arial" w:cs="Arial"/>
          <w:sz w:val="16"/>
          <w:szCs w:val="16"/>
        </w:rPr>
        <w:t>.</w:t>
      </w:r>
    </w:p>
    <w:p w:rsidR="00945025" w:rsidRPr="00644382"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hAnsi="Arial" w:cs="Arial"/>
          <w:b/>
          <w:sz w:val="16"/>
          <w:szCs w:val="16"/>
        </w:rPr>
      </w:pPr>
      <w:r w:rsidRPr="00644382">
        <w:rPr>
          <w:rFonts w:ascii="Arial" w:hAnsi="Arial" w:cs="Arial"/>
          <w:b/>
          <w:sz w:val="16"/>
          <w:szCs w:val="16"/>
        </w:rPr>
        <w:t>Первоначальное Вознаграждение за П</w:t>
      </w:r>
      <w:r w:rsidRPr="00785403">
        <w:rPr>
          <w:rFonts w:ascii="Arial" w:hAnsi="Arial" w:cs="Arial"/>
          <w:b/>
          <w:sz w:val="16"/>
          <w:szCs w:val="16"/>
        </w:rPr>
        <w:t>рограммный Рейтинг</w:t>
      </w:r>
    </w:p>
    <w:p w:rsidR="00945025" w:rsidRPr="00644382" w:rsidRDefault="00945025" w:rsidP="00945025">
      <w:pPr>
        <w:keepNext/>
        <w:keepLines/>
        <w:jc w:val="both"/>
        <w:rPr>
          <w:rFonts w:ascii="Arial" w:hAnsi="Arial" w:cs="Arial"/>
          <w:sz w:val="16"/>
          <w:szCs w:val="16"/>
        </w:rPr>
      </w:pPr>
      <w:r w:rsidRPr="00644382">
        <w:rPr>
          <w:rFonts w:ascii="Arial" w:hAnsi="Arial" w:cs="Arial"/>
          <w:sz w:val="16"/>
          <w:szCs w:val="16"/>
        </w:rPr>
        <w:t>Только однократное вознаграждение будет взиматься с эмитента, независимо от количества вложений и/или программ среднесрочных долговых ценных бумаг (СДЦБ), которые может иметь эмитент.</w:t>
      </w:r>
    </w:p>
    <w:p w:rsidR="00945025" w:rsidRPr="00644382"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eastAsia="SimSun" w:hAnsi="Arial" w:cs="Arial"/>
          <w:b/>
          <w:sz w:val="16"/>
          <w:szCs w:val="16"/>
          <w:u w:val="single"/>
        </w:rPr>
      </w:pPr>
      <w:r w:rsidRPr="00644382">
        <w:rPr>
          <w:rFonts w:ascii="Arial" w:eastAsia="SimSun" w:hAnsi="Arial" w:cs="Arial"/>
          <w:b/>
          <w:sz w:val="16"/>
          <w:szCs w:val="16"/>
          <w:u w:val="single"/>
        </w:rPr>
        <w:t>Вознаграждение за Активность СДЦБ</w:t>
      </w:r>
    </w:p>
    <w:p w:rsidR="00945025" w:rsidRPr="00785403" w:rsidRDefault="00945025" w:rsidP="00945025">
      <w:pPr>
        <w:keepNext/>
        <w:keepLines/>
        <w:jc w:val="both"/>
        <w:rPr>
          <w:rFonts w:ascii="Arial" w:hAnsi="Arial" w:cs="Arial"/>
          <w:sz w:val="16"/>
          <w:szCs w:val="16"/>
        </w:rPr>
      </w:pPr>
      <w:r w:rsidRPr="00644382">
        <w:rPr>
          <w:rFonts w:ascii="Arial" w:hAnsi="Arial" w:cs="Arial"/>
          <w:sz w:val="16"/>
          <w:szCs w:val="16"/>
        </w:rPr>
        <w:t xml:space="preserve">Примечание: </w:t>
      </w:r>
      <w:r w:rsidRPr="00644382">
        <w:rPr>
          <w:rFonts w:ascii="Arial" w:hAnsi="Arial" w:cs="Arial"/>
          <w:bCs/>
          <w:sz w:val="16"/>
          <w:szCs w:val="16"/>
        </w:rPr>
        <w:t>Многократные выпуски, осуществляемые по одному проспекту эмиссии, будут рассматриваться как независимые выпуски, которым присваивается рейтинг и выставляется вознаграждение отдельно</w:t>
      </w:r>
      <w:r w:rsidRPr="00785403">
        <w:rPr>
          <w:rFonts w:ascii="Arial" w:hAnsi="Arial" w:cs="Arial"/>
          <w:sz w:val="16"/>
          <w:szCs w:val="16"/>
        </w:rPr>
        <w:t>.</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Выпуск частного размещения, который продается одному, двум или максимум трем определенным инвесторам, которые намереваются сохранить выпуск в течение срока действия облигации без ее продажи. Размер выпуска частных размещений для данных целей не должен превышать 150 миллионов долларов США и в сделку не должны быть вовлечены синдицированные банки.</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 xml:space="preserve">В случае, когда ценные бумаги выпущены в качестве частных размещений, эмитент обязан уведомить Специалистов по связям с эмитентами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в письменной форме о природе такого выпуска до даты продажи. В том случае, если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не получит своевременного уведомления, будет взиматься плата, предусмотренная для публичного размещения, как указано выше.</w:t>
      </w:r>
    </w:p>
    <w:p w:rsidR="00945025" w:rsidRPr="00785403" w:rsidRDefault="00945025" w:rsidP="00945025">
      <w:pPr>
        <w:keepNext/>
        <w:keepLines/>
        <w:jc w:val="both"/>
        <w:rPr>
          <w:rFonts w:ascii="Arial" w:hAnsi="Arial" w:cs="Arial"/>
          <w:sz w:val="16"/>
          <w:szCs w:val="16"/>
        </w:rPr>
      </w:pPr>
    </w:p>
    <w:p w:rsidR="00945025" w:rsidRPr="00E852B7" w:rsidRDefault="00945025" w:rsidP="00945025">
      <w:pPr>
        <w:keepNext/>
        <w:keepLines/>
        <w:jc w:val="both"/>
        <w:rPr>
          <w:rFonts w:ascii="Arial" w:eastAsia="SimSun" w:hAnsi="Arial" w:cs="Arial"/>
          <w:sz w:val="16"/>
          <w:szCs w:val="16"/>
        </w:rPr>
      </w:pPr>
    </w:p>
    <w:p w:rsidR="00945025" w:rsidRPr="00F17CF1" w:rsidRDefault="00945025" w:rsidP="00945025">
      <w:pPr>
        <w:keepNext/>
        <w:keepLines/>
        <w:jc w:val="both"/>
        <w:rPr>
          <w:rFonts w:ascii="Arial" w:eastAsia="SimSun" w:hAnsi="Arial" w:cs="Arial"/>
          <w:sz w:val="16"/>
          <w:szCs w:val="16"/>
        </w:rPr>
      </w:pPr>
    </w:p>
    <w:p w:rsidR="00945025" w:rsidRPr="00785403" w:rsidRDefault="00945025" w:rsidP="00945025">
      <w:pPr>
        <w:keepNext/>
        <w:keepLines/>
        <w:jc w:val="both"/>
        <w:rPr>
          <w:rFonts w:ascii="Arial" w:eastAsia="SimSun" w:hAnsi="Arial" w:cs="Arial"/>
          <w:b/>
          <w:sz w:val="16"/>
          <w:szCs w:val="16"/>
          <w:u w:val="single"/>
        </w:rPr>
      </w:pPr>
      <w:r w:rsidRPr="00785403">
        <w:rPr>
          <w:rFonts w:ascii="Arial" w:eastAsia="SimSun" w:hAnsi="Arial" w:cs="Arial"/>
          <w:b/>
          <w:sz w:val="16"/>
          <w:szCs w:val="16"/>
          <w:u w:val="single"/>
        </w:rPr>
        <w:t>РЕЙТИНГИ ДЛЯ ОБЛИГАЦИЙ В НАЦИОНАЛЬНОЙ ВАЛЮТЕ</w:t>
      </w:r>
    </w:p>
    <w:p w:rsidR="00945025" w:rsidRPr="00785403" w:rsidRDefault="00945025" w:rsidP="00945025">
      <w:pPr>
        <w:keepNext/>
        <w:keepLines/>
        <w:jc w:val="both"/>
        <w:rPr>
          <w:rFonts w:ascii="Arial" w:hAnsi="Arial" w:cs="Arial"/>
          <w:sz w:val="16"/>
          <w:szCs w:val="16"/>
        </w:rPr>
      </w:pPr>
    </w:p>
    <w:p w:rsidR="00945025" w:rsidRPr="00644382" w:rsidRDefault="00945025" w:rsidP="00945025">
      <w:pPr>
        <w:keepNext/>
        <w:keepLines/>
        <w:jc w:val="both"/>
        <w:rPr>
          <w:rFonts w:ascii="Arial" w:eastAsia="SimSun" w:hAnsi="Arial" w:cs="Arial"/>
          <w:b/>
          <w:sz w:val="16"/>
          <w:szCs w:val="16"/>
          <w:u w:val="single"/>
        </w:rPr>
      </w:pPr>
      <w:r w:rsidRPr="00644382">
        <w:rPr>
          <w:rFonts w:ascii="Arial" w:eastAsia="SimSun" w:hAnsi="Arial" w:cs="Arial"/>
          <w:b/>
          <w:sz w:val="16"/>
          <w:szCs w:val="16"/>
          <w:u w:val="single"/>
        </w:rPr>
        <w:t>Рейтинги Эмитента</w:t>
      </w:r>
    </w:p>
    <w:p w:rsidR="00945025" w:rsidRPr="00785403" w:rsidRDefault="00945025" w:rsidP="00945025">
      <w:pPr>
        <w:keepNext/>
        <w:keepLines/>
        <w:jc w:val="both"/>
        <w:rPr>
          <w:rFonts w:ascii="Arial" w:eastAsia="SimSun" w:hAnsi="Arial" w:cs="Arial"/>
          <w:sz w:val="16"/>
          <w:szCs w:val="16"/>
        </w:rPr>
      </w:pPr>
      <w:r w:rsidRPr="00FD2DBB">
        <w:rPr>
          <w:rFonts w:ascii="Arial" w:eastAsia="SimSun" w:hAnsi="Arial" w:cs="Arial"/>
          <w:bCs/>
          <w:sz w:val="16"/>
          <w:szCs w:val="16"/>
        </w:rPr>
        <w:t xml:space="preserve">Если Эмитенту требуется Рейтинг по Глобальной Шкале для облигаций в национальной валюте, то </w:t>
      </w:r>
      <w:r w:rsidRPr="00E852B7">
        <w:rPr>
          <w:rFonts w:ascii="Arial" w:eastAsia="SimSun" w:hAnsi="Arial" w:cs="Arial"/>
          <w:bCs/>
          <w:sz w:val="16"/>
          <w:szCs w:val="16"/>
          <w:lang w:val="en-US"/>
        </w:rPr>
        <w:t>Moody</w:t>
      </w:r>
      <w:r w:rsidRPr="00F17CF1">
        <w:rPr>
          <w:rFonts w:ascii="Arial" w:eastAsia="SimSun" w:hAnsi="Arial" w:cs="Arial"/>
          <w:bCs/>
          <w:sz w:val="16"/>
          <w:szCs w:val="16"/>
        </w:rPr>
        <w:t>’</w:t>
      </w:r>
      <w:r w:rsidRPr="00785403">
        <w:rPr>
          <w:rFonts w:ascii="Arial" w:eastAsia="SimSun" w:hAnsi="Arial" w:cs="Arial"/>
          <w:bCs/>
          <w:sz w:val="16"/>
          <w:szCs w:val="16"/>
          <w:lang w:val="en-US"/>
        </w:rPr>
        <w:t>s</w:t>
      </w:r>
      <w:r w:rsidRPr="00785403">
        <w:rPr>
          <w:rFonts w:ascii="Arial" w:eastAsia="SimSun" w:hAnsi="Arial" w:cs="Arial"/>
          <w:bCs/>
          <w:sz w:val="16"/>
          <w:szCs w:val="16"/>
        </w:rPr>
        <w:t xml:space="preserve"> присвоит также и Рейтинг эмитента по Глобальной Шкале. </w:t>
      </w:r>
      <w:r w:rsidRPr="00785403">
        <w:rPr>
          <w:rFonts w:ascii="Arial" w:eastAsia="SimSun" w:hAnsi="Arial" w:cs="Arial"/>
          <w:sz w:val="16"/>
          <w:szCs w:val="16"/>
        </w:rPr>
        <w:t>Невозмещаемое Вознаграждение взимается за присвоенный Рейтинг и в годовщину присвоения Первоначального Рейтинга за прошедший 12-месячный период.</w:t>
      </w:r>
    </w:p>
    <w:p w:rsidR="00945025" w:rsidRPr="00785403" w:rsidRDefault="00945025" w:rsidP="00945025">
      <w:pPr>
        <w:keepNext/>
        <w:keepLines/>
        <w:jc w:val="both"/>
        <w:rPr>
          <w:rFonts w:ascii="Arial" w:eastAsia="SimSun" w:hAnsi="Arial" w:cs="Arial"/>
          <w:sz w:val="16"/>
          <w:szCs w:val="16"/>
        </w:rPr>
      </w:pPr>
    </w:p>
    <w:p w:rsidR="00945025" w:rsidRPr="00785403" w:rsidRDefault="00945025" w:rsidP="00945025">
      <w:pPr>
        <w:keepNext/>
        <w:keepLines/>
        <w:jc w:val="both"/>
        <w:rPr>
          <w:rFonts w:ascii="Arial" w:eastAsia="SimSun" w:hAnsi="Arial" w:cs="Arial"/>
          <w:sz w:val="16"/>
          <w:szCs w:val="16"/>
        </w:rPr>
      </w:pPr>
      <w:r w:rsidRPr="00785403">
        <w:rPr>
          <w:rFonts w:ascii="Arial" w:eastAsia="SimSun" w:hAnsi="Arial" w:cs="Arial"/>
          <w:b/>
          <w:sz w:val="16"/>
          <w:szCs w:val="16"/>
          <w:u w:val="single"/>
        </w:rPr>
        <w:t>Рейтинги внутренних облигаций</w:t>
      </w:r>
    </w:p>
    <w:p w:rsidR="00945025" w:rsidRPr="00785403" w:rsidRDefault="00945025" w:rsidP="00945025">
      <w:pPr>
        <w:keepNext/>
        <w:keepLines/>
        <w:jc w:val="both"/>
        <w:rPr>
          <w:rFonts w:ascii="Arial" w:eastAsia="SimSun" w:hAnsi="Arial" w:cs="Arial"/>
          <w:bCs/>
          <w:sz w:val="16"/>
          <w:szCs w:val="16"/>
        </w:rPr>
      </w:pPr>
      <w:r w:rsidRPr="00785403">
        <w:rPr>
          <w:rFonts w:ascii="Arial" w:eastAsia="SimSun" w:hAnsi="Arial" w:cs="Arial"/>
          <w:bCs/>
          <w:sz w:val="16"/>
          <w:szCs w:val="16"/>
        </w:rPr>
        <w:t>Moody’s ожидает, что будет присваивать Рейтинги по Глобальной Шкале всем внутренним выпускам, за что Moody’s будет взимать первоначальное / годовое вознаграждение.</w:t>
      </w:r>
    </w:p>
    <w:p w:rsidR="00945025" w:rsidRPr="00785403" w:rsidRDefault="00945025" w:rsidP="00945025">
      <w:pPr>
        <w:keepNext/>
        <w:keepLines/>
        <w:jc w:val="both"/>
        <w:rPr>
          <w:rFonts w:ascii="Arial" w:eastAsia="SimSun" w:hAnsi="Arial" w:cs="Arial"/>
          <w:bCs/>
          <w:sz w:val="16"/>
          <w:szCs w:val="16"/>
        </w:rPr>
      </w:pPr>
    </w:p>
    <w:p w:rsidR="00945025" w:rsidRPr="00785403" w:rsidRDefault="00945025" w:rsidP="00945025">
      <w:pPr>
        <w:keepNext/>
        <w:keepLines/>
        <w:jc w:val="both"/>
        <w:rPr>
          <w:rFonts w:ascii="Arial" w:eastAsia="SimSun" w:hAnsi="Arial" w:cs="Arial"/>
          <w:b/>
          <w:sz w:val="16"/>
          <w:szCs w:val="16"/>
        </w:rPr>
      </w:pPr>
      <w:r w:rsidRPr="00785403">
        <w:rPr>
          <w:rFonts w:ascii="Arial" w:eastAsia="SimSun" w:hAnsi="Arial" w:cs="Arial"/>
          <w:b/>
          <w:sz w:val="16"/>
          <w:szCs w:val="16"/>
        </w:rPr>
        <w:t xml:space="preserve">ИНЫЕ ВОЗНАГРАЖДЕНИЯ </w:t>
      </w:r>
      <w:r w:rsidRPr="00785403">
        <w:rPr>
          <w:rFonts w:ascii="Arial" w:hAnsi="Arial" w:cs="Arial"/>
          <w:b/>
          <w:sz w:val="16"/>
          <w:szCs w:val="16"/>
          <w:u w:val="single"/>
        </w:rPr>
        <w:t>&amp;</w:t>
      </w:r>
      <w:r w:rsidRPr="00785403">
        <w:rPr>
          <w:rFonts w:ascii="Arial" w:eastAsia="SimSun" w:hAnsi="Arial" w:cs="Arial"/>
          <w:b/>
          <w:sz w:val="16"/>
          <w:szCs w:val="16"/>
        </w:rPr>
        <w:t xml:space="preserve"> УСЛУГИ</w:t>
      </w:r>
    </w:p>
    <w:p w:rsidR="00945025" w:rsidRPr="00785403" w:rsidRDefault="00945025" w:rsidP="00945025">
      <w:pPr>
        <w:keepNext/>
        <w:keepLines/>
        <w:jc w:val="both"/>
        <w:rPr>
          <w:rFonts w:ascii="Arial" w:eastAsia="SimSun" w:hAnsi="Arial" w:cs="Arial"/>
          <w:sz w:val="16"/>
          <w:szCs w:val="16"/>
        </w:rPr>
      </w:pPr>
    </w:p>
    <w:p w:rsidR="00945025" w:rsidRPr="00644382" w:rsidRDefault="00945025" w:rsidP="00945025">
      <w:pPr>
        <w:keepNext/>
        <w:keepLines/>
        <w:jc w:val="both"/>
        <w:rPr>
          <w:rFonts w:ascii="Arial" w:eastAsia="SimSun" w:hAnsi="Arial" w:cs="Arial"/>
          <w:sz w:val="16"/>
          <w:szCs w:val="16"/>
        </w:rPr>
      </w:pPr>
      <w:r w:rsidRPr="00785403">
        <w:rPr>
          <w:rFonts w:ascii="Arial" w:hAnsi="Arial" w:cs="Arial"/>
          <w:b/>
          <w:bCs/>
          <w:sz w:val="16"/>
          <w:szCs w:val="16"/>
          <w:u w:val="single"/>
        </w:rPr>
        <w:t>Вознаграждение за срочность</w:t>
      </w:r>
    </w:p>
    <w:p w:rsidR="00945025" w:rsidRPr="00785403" w:rsidRDefault="00945025" w:rsidP="00945025">
      <w:pPr>
        <w:keepNext/>
        <w:keepLines/>
        <w:jc w:val="both"/>
        <w:rPr>
          <w:rFonts w:ascii="Arial" w:hAnsi="Arial" w:cs="Arial"/>
          <w:bCs/>
          <w:sz w:val="16"/>
          <w:szCs w:val="16"/>
        </w:rPr>
      </w:pPr>
      <w:r w:rsidRPr="00785403">
        <w:rPr>
          <w:rFonts w:ascii="Arial" w:hAnsi="Arial" w:cs="Arial"/>
          <w:bCs/>
          <w:sz w:val="16"/>
          <w:szCs w:val="16"/>
        </w:rPr>
        <w:t>Для запросов, требующих срочного рассмотрения, Moody’s может начислить минимальное вознаграждение.</w:t>
      </w:r>
    </w:p>
    <w:p w:rsidR="00945025" w:rsidRPr="00785403" w:rsidRDefault="00945025" w:rsidP="00945025">
      <w:pPr>
        <w:keepNext/>
        <w:keepLines/>
        <w:jc w:val="both"/>
        <w:rPr>
          <w:rFonts w:ascii="Arial" w:hAnsi="Arial" w:cs="Arial"/>
          <w:bCs/>
          <w:sz w:val="16"/>
          <w:szCs w:val="16"/>
        </w:rPr>
      </w:pPr>
    </w:p>
    <w:p w:rsidR="00945025" w:rsidRPr="00644382" w:rsidRDefault="00945025" w:rsidP="00945025">
      <w:pPr>
        <w:keepNext/>
        <w:keepLines/>
        <w:tabs>
          <w:tab w:val="left" w:pos="0"/>
          <w:tab w:val="left" w:pos="6624"/>
        </w:tabs>
        <w:spacing w:line="240" w:lineRule="atLeast"/>
        <w:ind w:right="18"/>
        <w:contextualSpacing/>
        <w:jc w:val="both"/>
        <w:rPr>
          <w:rFonts w:ascii="Arial" w:hAnsi="Arial" w:cs="Arial"/>
          <w:bCs/>
          <w:sz w:val="16"/>
          <w:szCs w:val="16"/>
        </w:rPr>
      </w:pPr>
      <w:r w:rsidRPr="00785403">
        <w:rPr>
          <w:rFonts w:ascii="Arial" w:hAnsi="Arial" w:cs="Arial"/>
          <w:b/>
          <w:bCs/>
          <w:sz w:val="16"/>
          <w:szCs w:val="16"/>
          <w:u w:val="single"/>
        </w:rPr>
        <w:t>Вознаграждение за частный рейтинг без мониторинга</w:t>
      </w:r>
    </w:p>
    <w:p w:rsidR="00945025" w:rsidRPr="00785403" w:rsidRDefault="00945025" w:rsidP="00945025">
      <w:pPr>
        <w:keepNext/>
        <w:keepLines/>
        <w:tabs>
          <w:tab w:val="left" w:pos="0"/>
          <w:tab w:val="left" w:pos="6624"/>
        </w:tabs>
        <w:spacing w:line="240" w:lineRule="atLeast"/>
        <w:ind w:right="18"/>
        <w:contextualSpacing/>
        <w:jc w:val="both"/>
        <w:rPr>
          <w:rFonts w:ascii="Arial" w:hAnsi="Arial" w:cs="Arial"/>
          <w:bCs/>
          <w:sz w:val="16"/>
          <w:szCs w:val="16"/>
        </w:rPr>
      </w:pPr>
      <w:r w:rsidRPr="00FD2DBB">
        <w:rPr>
          <w:rFonts w:ascii="Arial" w:hAnsi="Arial" w:cs="Arial"/>
          <w:bCs/>
          <w:sz w:val="16"/>
          <w:szCs w:val="16"/>
        </w:rPr>
        <w:t>В случае присвоения Эмитенту первоначального рейтинга Эмитент вправе отказаться от публикации такого рейтинга в соответствии с Политикой Moody’s в отношении права юридических лиц от</w:t>
      </w:r>
      <w:r w:rsidRPr="00E852B7">
        <w:rPr>
          <w:rFonts w:ascii="Arial" w:hAnsi="Arial" w:cs="Arial"/>
          <w:bCs/>
          <w:sz w:val="16"/>
          <w:szCs w:val="16"/>
        </w:rPr>
        <w:t>казаться от публикации запрошенного рейтинга (с изменениями, вносимыми время от времени). В связи с этим Эмитент обязуется сообщить Moody’s в течение 60 дней со дня присвоения первоначального рейтинга о том, согласен ли он на опубликование присвоенного рей</w:t>
      </w:r>
      <w:r w:rsidRPr="00F17CF1">
        <w:rPr>
          <w:rFonts w:ascii="Arial" w:hAnsi="Arial" w:cs="Arial"/>
          <w:bCs/>
          <w:sz w:val="16"/>
          <w:szCs w:val="16"/>
        </w:rPr>
        <w:t>тинга. Право отказаться от публикации не действует, если рейтинг уже был опубликован (и</w:t>
      </w:r>
      <w:r w:rsidRPr="00785403">
        <w:rPr>
          <w:rFonts w:ascii="Arial" w:hAnsi="Arial" w:cs="Arial"/>
          <w:bCs/>
          <w:sz w:val="16"/>
          <w:szCs w:val="16"/>
        </w:rPr>
        <w:t>наче, чем со стороны Moody's) или иным образом стал общедоступным или если Эмитент не смог обеспечить его конфиденциальность.</w:t>
      </w:r>
    </w:p>
    <w:p w:rsidR="00945025" w:rsidRPr="00785403" w:rsidRDefault="00945025" w:rsidP="00945025">
      <w:pPr>
        <w:keepNext/>
        <w:keepLines/>
        <w:tabs>
          <w:tab w:val="left" w:pos="0"/>
          <w:tab w:val="left" w:pos="6624"/>
        </w:tabs>
        <w:spacing w:line="240" w:lineRule="atLeast"/>
        <w:ind w:right="18"/>
        <w:contextualSpacing/>
        <w:jc w:val="both"/>
        <w:rPr>
          <w:rFonts w:ascii="Arial" w:hAnsi="Arial" w:cs="Arial"/>
          <w:bCs/>
          <w:sz w:val="16"/>
          <w:szCs w:val="16"/>
        </w:rPr>
      </w:pPr>
    </w:p>
    <w:p w:rsidR="00945025" w:rsidRPr="00785403" w:rsidRDefault="00945025" w:rsidP="00945025">
      <w:pPr>
        <w:keepNext/>
        <w:keepLines/>
        <w:tabs>
          <w:tab w:val="left" w:pos="0"/>
          <w:tab w:val="left" w:pos="6624"/>
        </w:tabs>
        <w:spacing w:line="240" w:lineRule="atLeast"/>
        <w:ind w:right="18"/>
        <w:contextualSpacing/>
        <w:jc w:val="both"/>
        <w:rPr>
          <w:rFonts w:ascii="Arial" w:hAnsi="Arial" w:cs="Arial"/>
          <w:bCs/>
          <w:sz w:val="16"/>
          <w:szCs w:val="16"/>
        </w:rPr>
      </w:pPr>
      <w:r w:rsidRPr="00785403">
        <w:rPr>
          <w:rFonts w:ascii="Arial" w:hAnsi="Arial" w:cs="Arial"/>
          <w:bCs/>
          <w:sz w:val="16"/>
          <w:szCs w:val="16"/>
        </w:rPr>
        <w:t>Вознаграждение за частный рейтинг без мониторинга взимается (когда применимо), если: (i) Эмитент подтверждает, что не желает публиковать присвоенный рейтинг; или (ii) Эмитент в течение 60 дней со дня присвоения рейтинга не сообщает о том, согласен ли он на опубликование присвоенного рейтинга.</w:t>
      </w:r>
    </w:p>
    <w:p w:rsidR="00945025" w:rsidRPr="00785403" w:rsidRDefault="00945025" w:rsidP="00945025">
      <w:pPr>
        <w:keepNext/>
        <w:keepLines/>
        <w:tabs>
          <w:tab w:val="left" w:pos="0"/>
          <w:tab w:val="left" w:pos="6624"/>
        </w:tabs>
        <w:spacing w:line="240" w:lineRule="atLeast"/>
        <w:ind w:right="18"/>
        <w:contextualSpacing/>
        <w:jc w:val="both"/>
        <w:rPr>
          <w:rFonts w:ascii="Arial" w:hAnsi="Arial" w:cs="Arial"/>
          <w:bCs/>
          <w:sz w:val="16"/>
          <w:szCs w:val="16"/>
        </w:rPr>
      </w:pPr>
    </w:p>
    <w:p w:rsidR="00945025" w:rsidRPr="00E852B7" w:rsidRDefault="00945025" w:rsidP="00945025">
      <w:pPr>
        <w:keepNext/>
        <w:keepLines/>
        <w:jc w:val="both"/>
        <w:rPr>
          <w:rFonts w:ascii="Arial" w:hAnsi="Arial" w:cs="Arial"/>
          <w:bCs/>
          <w:sz w:val="16"/>
          <w:szCs w:val="16"/>
        </w:rPr>
      </w:pPr>
      <w:r w:rsidRPr="00785403">
        <w:rPr>
          <w:rFonts w:ascii="Arial" w:hAnsi="Arial" w:cs="Arial"/>
          <w:bCs/>
          <w:sz w:val="16"/>
          <w:szCs w:val="16"/>
        </w:rPr>
        <w:lastRenderedPageBreak/>
        <w:t xml:space="preserve">Вознаграждение за частный рейтинг без мониторинга может быть зачтено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шести месяцев со дня присвоения первоначального рейтинга, для присвоения рейтинга которой требуется такой же кредитный анализ. Зачет не распространяется на </w:t>
      </w:r>
      <w:r w:rsidRPr="00785403">
        <w:rPr>
          <w:rFonts w:ascii="Arial" w:hAnsi="Arial" w:cs="Arial"/>
          <w:sz w:val="16"/>
          <w:szCs w:val="16"/>
        </w:rPr>
        <w:t xml:space="preserve">Вознаграждение за присвоение рейтинга для впервые обратившихся эмитентов, </w:t>
      </w:r>
      <w:r w:rsidRPr="00644382">
        <w:rPr>
          <w:rFonts w:ascii="Arial" w:hAnsi="Arial" w:cs="Arial"/>
          <w:bCs/>
          <w:sz w:val="16"/>
          <w:szCs w:val="16"/>
        </w:rPr>
        <w:t>Вознаграждение за срочность или любые Годовые или Квар</w:t>
      </w:r>
      <w:r w:rsidRPr="00FD2DBB">
        <w:rPr>
          <w:rFonts w:ascii="Arial" w:hAnsi="Arial" w:cs="Arial"/>
          <w:bCs/>
          <w:sz w:val="16"/>
          <w:szCs w:val="16"/>
        </w:rPr>
        <w:t>тальные вознаграждения, если таковые предусмотрены данным прейскурантом вознаграждений. В случае превышения Вознаграждением за частный рейтинг без мониторинга фактической суммы, подлежащей оплате за присвоение окончательного рейтинга, сумма превышения не в</w:t>
      </w:r>
      <w:r w:rsidRPr="00E852B7">
        <w:rPr>
          <w:rFonts w:ascii="Arial" w:hAnsi="Arial" w:cs="Arial"/>
          <w:bCs/>
          <w:sz w:val="16"/>
          <w:szCs w:val="16"/>
        </w:rPr>
        <w:t>озмещается.</w:t>
      </w:r>
    </w:p>
    <w:p w:rsidR="00945025" w:rsidRPr="00F17CF1" w:rsidRDefault="00945025" w:rsidP="00945025">
      <w:pPr>
        <w:keepNext/>
        <w:keepLines/>
        <w:jc w:val="both"/>
        <w:rPr>
          <w:rFonts w:ascii="Arial" w:hAnsi="Arial" w:cs="Arial"/>
          <w:bCs/>
          <w:sz w:val="16"/>
          <w:szCs w:val="16"/>
        </w:rPr>
      </w:pPr>
    </w:p>
    <w:p w:rsidR="00945025" w:rsidRPr="00785403" w:rsidRDefault="00945025" w:rsidP="00945025">
      <w:pPr>
        <w:keepLines/>
        <w:autoSpaceDE w:val="0"/>
        <w:autoSpaceDN w:val="0"/>
        <w:adjustRightInd w:val="0"/>
        <w:spacing w:line="240" w:lineRule="atLeast"/>
        <w:contextualSpacing/>
        <w:jc w:val="both"/>
        <w:rPr>
          <w:rFonts w:ascii="Arial" w:eastAsia="SimSun" w:hAnsi="Arial" w:cs="Arial"/>
          <w:sz w:val="16"/>
          <w:szCs w:val="16"/>
        </w:rPr>
      </w:pPr>
      <w:r w:rsidRPr="00785403">
        <w:rPr>
          <w:rFonts w:ascii="Arial" w:eastAsia="PMingLiU" w:hAnsi="Arial" w:cs="Arial"/>
          <w:b/>
          <w:bCs/>
          <w:sz w:val="16"/>
          <w:szCs w:val="16"/>
          <w:u w:val="single"/>
        </w:rPr>
        <w:t>Вознаграждение за частный рейтинг без мониторинга (Рейтинг Эмитента / Рейтинг Корпоративной Группы)</w:t>
      </w:r>
      <w:r w:rsidRPr="00785403">
        <w:rPr>
          <w:rFonts w:ascii="Arial" w:eastAsia="SimSun" w:hAnsi="Arial" w:cs="Arial"/>
          <w:sz w:val="16"/>
          <w:szCs w:val="16"/>
        </w:rPr>
        <w:t xml:space="preserve"> </w:t>
      </w:r>
    </w:p>
    <w:p w:rsidR="00945025" w:rsidRPr="00785403" w:rsidRDefault="00945025" w:rsidP="00945025">
      <w:pPr>
        <w:keepLines/>
        <w:autoSpaceDE w:val="0"/>
        <w:autoSpaceDN w:val="0"/>
        <w:adjustRightInd w:val="0"/>
        <w:spacing w:line="240" w:lineRule="atLeast"/>
        <w:contextualSpacing/>
        <w:jc w:val="both"/>
        <w:rPr>
          <w:rFonts w:ascii="Arial" w:eastAsia="SimSun" w:hAnsi="Arial" w:cs="Arial"/>
          <w:sz w:val="16"/>
          <w:szCs w:val="16"/>
        </w:rPr>
      </w:pPr>
      <w:r w:rsidRPr="00785403">
        <w:rPr>
          <w:rFonts w:ascii="Arial" w:eastAsia="SimSun" w:hAnsi="Arial" w:cs="Arial"/>
          <w:sz w:val="16"/>
          <w:szCs w:val="16"/>
        </w:rPr>
        <w:t>Вознаграждение за частный рейтинг без мониторинга в размере, равном Первоначальному вознаграждению за присвоение Рейтинга Эмитента / Рейтинга Корпоративной Группы взимается (когда применимо) в случае если: (</w:t>
      </w:r>
      <w:r w:rsidRPr="00785403">
        <w:rPr>
          <w:rFonts w:ascii="Arial" w:eastAsia="SimSun" w:hAnsi="Arial" w:cs="Arial"/>
          <w:sz w:val="16"/>
          <w:szCs w:val="16"/>
          <w:lang w:val="en-US"/>
        </w:rPr>
        <w:t>i</w:t>
      </w:r>
      <w:r w:rsidRPr="00785403">
        <w:rPr>
          <w:rFonts w:ascii="Arial" w:eastAsia="SimSun" w:hAnsi="Arial" w:cs="Arial"/>
          <w:sz w:val="16"/>
          <w:szCs w:val="16"/>
        </w:rPr>
        <w:t>) Эмитент подтверждает, что не желает публиковать присвоенный рейтинг; или (</w:t>
      </w:r>
      <w:r w:rsidRPr="00785403">
        <w:rPr>
          <w:rFonts w:ascii="Arial" w:eastAsia="SimSun" w:hAnsi="Arial" w:cs="Arial"/>
          <w:sz w:val="16"/>
          <w:szCs w:val="16"/>
          <w:lang w:val="en-US"/>
        </w:rPr>
        <w:t>ii</w:t>
      </w:r>
      <w:r w:rsidRPr="00785403">
        <w:rPr>
          <w:rFonts w:ascii="Arial" w:eastAsia="SimSun" w:hAnsi="Arial" w:cs="Arial"/>
          <w:sz w:val="16"/>
          <w:szCs w:val="16"/>
        </w:rPr>
        <w:t>) Эмитент в течение 60 дней со дня присвоения рейтинга не сообщает о том, согласен ли он на опубликование присвоенного рейтинга.</w:t>
      </w:r>
    </w:p>
    <w:p w:rsidR="00945025" w:rsidRPr="00785403" w:rsidRDefault="00945025" w:rsidP="00945025">
      <w:pPr>
        <w:keepNext/>
        <w:keepLines/>
        <w:autoSpaceDE w:val="0"/>
        <w:autoSpaceDN w:val="0"/>
        <w:adjustRightInd w:val="0"/>
        <w:spacing w:line="240" w:lineRule="atLeast"/>
        <w:contextualSpacing/>
        <w:jc w:val="both"/>
        <w:rPr>
          <w:rFonts w:ascii="Arial" w:eastAsia="SimSun" w:hAnsi="Arial" w:cs="Arial"/>
          <w:sz w:val="16"/>
          <w:szCs w:val="16"/>
        </w:rPr>
      </w:pPr>
    </w:p>
    <w:p w:rsidR="00945025" w:rsidRPr="00FD2DBB" w:rsidRDefault="00945025" w:rsidP="00945025">
      <w:pPr>
        <w:keepNext/>
        <w:keepLines/>
        <w:tabs>
          <w:tab w:val="left" w:pos="0"/>
          <w:tab w:val="left" w:pos="6624"/>
        </w:tabs>
        <w:spacing w:line="240" w:lineRule="atLeast"/>
        <w:ind w:right="18"/>
        <w:contextualSpacing/>
        <w:jc w:val="both"/>
        <w:rPr>
          <w:rFonts w:ascii="Arial" w:eastAsia="SimSun" w:hAnsi="Arial" w:cs="Arial"/>
          <w:sz w:val="16"/>
          <w:szCs w:val="16"/>
        </w:rPr>
      </w:pPr>
      <w:r w:rsidRPr="00785403">
        <w:rPr>
          <w:rFonts w:ascii="Arial" w:eastAsia="SimSun" w:hAnsi="Arial" w:cs="Arial"/>
          <w:sz w:val="16"/>
          <w:szCs w:val="16"/>
        </w:rPr>
        <w:t xml:space="preserve">Вознаграждение за частный рейтинг без мониторинга может быть зачтено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шести месяцев со дня присвоения первоначального рейтинга, для присвоения рейтинга которой требуется такой же кредитный анализ. Зачет не распространяется на </w:t>
      </w:r>
      <w:r w:rsidRPr="00785403">
        <w:rPr>
          <w:rFonts w:ascii="Arial" w:hAnsi="Arial" w:cs="Arial"/>
          <w:sz w:val="16"/>
          <w:szCs w:val="16"/>
        </w:rPr>
        <w:t>Вознаграждение за присвоение рейтинга для впервые обратившихся эмитентов</w:t>
      </w:r>
      <w:r w:rsidRPr="00644382">
        <w:rPr>
          <w:rFonts w:ascii="Arial" w:eastAsia="SimSun" w:hAnsi="Arial" w:cs="Arial"/>
          <w:sz w:val="16"/>
          <w:szCs w:val="16"/>
        </w:rPr>
        <w:t>, Вознаграждение за срочность или л</w:t>
      </w:r>
      <w:r w:rsidRPr="00FD2DBB">
        <w:rPr>
          <w:rFonts w:ascii="Arial" w:eastAsia="SimSun" w:hAnsi="Arial" w:cs="Arial"/>
          <w:sz w:val="16"/>
          <w:szCs w:val="16"/>
        </w:rPr>
        <w:t>юбые Годовые или Квартальные вознаграждения, если таковые предусмотрены прейскурантом вознаграждений.</w:t>
      </w:r>
    </w:p>
    <w:p w:rsidR="00945025" w:rsidRPr="00785403" w:rsidRDefault="00945025" w:rsidP="00945025">
      <w:pPr>
        <w:keepNext/>
        <w:keepLines/>
        <w:jc w:val="both"/>
        <w:rPr>
          <w:rFonts w:ascii="Arial" w:hAnsi="Arial" w:cs="Arial"/>
          <w:sz w:val="16"/>
          <w:szCs w:val="16"/>
        </w:rPr>
      </w:pPr>
    </w:p>
    <w:p w:rsidR="00945025" w:rsidRPr="00644382" w:rsidRDefault="00945025" w:rsidP="00945025">
      <w:pPr>
        <w:keepNext/>
        <w:keepLines/>
        <w:tabs>
          <w:tab w:val="left" w:pos="0"/>
          <w:tab w:val="left" w:pos="6624"/>
        </w:tabs>
        <w:spacing w:line="240" w:lineRule="atLeast"/>
        <w:ind w:right="18"/>
        <w:contextualSpacing/>
        <w:jc w:val="both"/>
        <w:rPr>
          <w:rFonts w:ascii="Arial" w:hAnsi="Arial" w:cs="Arial"/>
          <w:b/>
          <w:bCs/>
          <w:sz w:val="16"/>
          <w:szCs w:val="16"/>
          <w:u w:val="single"/>
        </w:rPr>
      </w:pPr>
      <w:r w:rsidRPr="00644382">
        <w:rPr>
          <w:rFonts w:ascii="Arial" w:hAnsi="Arial" w:cs="Arial"/>
          <w:b/>
          <w:bCs/>
          <w:sz w:val="16"/>
          <w:szCs w:val="16"/>
          <w:u w:val="single"/>
        </w:rPr>
        <w:t>Вознаграждение за частный рейтинг без мониторинга (Рейтинг долговых обязательств)</w:t>
      </w:r>
    </w:p>
    <w:p w:rsidR="00945025" w:rsidRPr="00E852B7" w:rsidRDefault="00945025" w:rsidP="00945025">
      <w:pPr>
        <w:spacing w:line="240" w:lineRule="exact"/>
        <w:ind w:right="108"/>
        <w:contextualSpacing/>
        <w:jc w:val="both"/>
        <w:rPr>
          <w:rFonts w:ascii="Arial" w:hAnsi="Arial" w:cs="Arial"/>
          <w:sz w:val="16"/>
          <w:szCs w:val="16"/>
        </w:rPr>
      </w:pPr>
      <w:r w:rsidRPr="00FD2DBB">
        <w:rPr>
          <w:rFonts w:ascii="Arial" w:hAnsi="Arial" w:cs="Arial"/>
          <w:sz w:val="16"/>
          <w:szCs w:val="16"/>
        </w:rPr>
        <w:t>Вознаграждение за частный рейтинг без мониторинга взимается (где примен</w:t>
      </w:r>
      <w:r w:rsidRPr="00E852B7">
        <w:rPr>
          <w:rFonts w:ascii="Arial" w:hAnsi="Arial" w:cs="Arial"/>
          <w:sz w:val="16"/>
          <w:szCs w:val="16"/>
        </w:rPr>
        <w:t>имо), если: (i) Эмитент подтверждает, что не желает публиковать присвоенный рейтинг; или (ii) Эмитент в течение 60 дней со дня присвоения рейтинга не сообщает о том, согласен ли он на опубликование присвоенного рейтинга.</w:t>
      </w:r>
    </w:p>
    <w:p w:rsidR="00945025" w:rsidRPr="00F17CF1" w:rsidRDefault="00945025" w:rsidP="00945025">
      <w:pPr>
        <w:spacing w:line="240" w:lineRule="exact"/>
        <w:ind w:right="108"/>
        <w:contextualSpacing/>
        <w:jc w:val="both"/>
        <w:rPr>
          <w:rFonts w:ascii="Arial" w:hAnsi="Arial" w:cs="Arial"/>
          <w:sz w:val="16"/>
          <w:szCs w:val="16"/>
        </w:rPr>
      </w:pPr>
    </w:p>
    <w:p w:rsidR="00945025" w:rsidRPr="00785403" w:rsidRDefault="00945025" w:rsidP="00945025">
      <w:pPr>
        <w:autoSpaceDE w:val="0"/>
        <w:autoSpaceDN w:val="0"/>
        <w:adjustRightInd w:val="0"/>
        <w:spacing w:line="240" w:lineRule="atLeast"/>
        <w:contextualSpacing/>
        <w:jc w:val="both"/>
        <w:rPr>
          <w:rFonts w:ascii="Arial" w:eastAsia="SimSun" w:hAnsi="Arial" w:cs="Arial"/>
          <w:sz w:val="16"/>
          <w:szCs w:val="16"/>
        </w:rPr>
      </w:pPr>
      <w:r w:rsidRPr="00785403">
        <w:rPr>
          <w:rFonts w:ascii="Arial" w:eastAsia="SimSun" w:hAnsi="Arial" w:cs="Arial"/>
          <w:sz w:val="16"/>
          <w:szCs w:val="16"/>
        </w:rPr>
        <w:t xml:space="preserve">Размер Вознаграждения за частный рейтинг без мониторинга равен соответствующему Стандартному Вознаграждению за выпуск (с учетом минимального размера вознаграждения). Однако, если сделка не закрыта в течение 60 дней после присвоения рейтинга, взимается Вознаграждение за частный рейтинг без мониторинга в размере </w:t>
      </w:r>
      <w:r w:rsidR="009118F5">
        <w:rPr>
          <w:rFonts w:ascii="Arial" w:eastAsia="SimSun" w:hAnsi="Arial" w:cs="Arial"/>
          <w:sz w:val="16"/>
          <w:szCs w:val="16"/>
        </w:rPr>
        <w:t>80</w:t>
      </w:r>
      <w:r w:rsidRPr="00785403">
        <w:rPr>
          <w:rFonts w:ascii="Arial" w:eastAsia="SimSun" w:hAnsi="Arial" w:cs="Arial"/>
          <w:sz w:val="16"/>
          <w:szCs w:val="16"/>
        </w:rPr>
        <w:t xml:space="preserve"> процентов от применимого Стандартного Вознаграждения за выпуск (с учетом минимального размера вознаграждения).</w:t>
      </w:r>
    </w:p>
    <w:p w:rsidR="00945025" w:rsidRPr="00785403" w:rsidRDefault="00945025" w:rsidP="00945025">
      <w:pPr>
        <w:spacing w:line="240" w:lineRule="exact"/>
        <w:ind w:right="108"/>
        <w:contextualSpacing/>
        <w:jc w:val="both"/>
        <w:rPr>
          <w:rFonts w:ascii="Arial" w:hAnsi="Arial" w:cs="Arial"/>
          <w:sz w:val="16"/>
          <w:szCs w:val="16"/>
        </w:rPr>
      </w:pPr>
    </w:p>
    <w:p w:rsidR="00945025" w:rsidRPr="00644382" w:rsidRDefault="00945025" w:rsidP="00945025">
      <w:pPr>
        <w:spacing w:line="240" w:lineRule="exact"/>
        <w:ind w:right="108"/>
        <w:contextualSpacing/>
        <w:jc w:val="both"/>
        <w:rPr>
          <w:rFonts w:ascii="Arial" w:hAnsi="Arial" w:cs="Arial"/>
          <w:sz w:val="16"/>
          <w:szCs w:val="16"/>
        </w:rPr>
      </w:pPr>
      <w:r w:rsidRPr="00785403">
        <w:rPr>
          <w:rFonts w:ascii="Arial" w:hAnsi="Arial" w:cs="Arial"/>
          <w:sz w:val="16"/>
          <w:szCs w:val="16"/>
        </w:rPr>
        <w:t>Вознаграждение за частный рейтинг без мониторинга может быть зачтено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шести месяцев со дня присвоения первоначального рейтинга, для присвоения рейтинга которой требуется такой же кредитный анализ. Зачет не распространяется на Вознаграждение за присвоение рейтинга для впервые обратившихся эмитентов</w:t>
      </w:r>
      <w:r w:rsidRPr="00644382">
        <w:rPr>
          <w:rFonts w:ascii="Arial" w:hAnsi="Arial" w:cs="Arial"/>
          <w:sz w:val="16"/>
          <w:szCs w:val="16"/>
        </w:rPr>
        <w:t>, Вознаграждение за срочность или любые Годовые или Квартальные вознаграждения, если таковые предусмотрены прейскурантом вознаграждений.</w:t>
      </w:r>
    </w:p>
    <w:p w:rsidR="00945025" w:rsidRPr="00785403" w:rsidRDefault="00945025" w:rsidP="00945025">
      <w:pPr>
        <w:keepNext/>
        <w:keepLines/>
        <w:tabs>
          <w:tab w:val="left" w:pos="500"/>
          <w:tab w:val="left" w:pos="955"/>
          <w:tab w:val="left" w:pos="6624"/>
        </w:tabs>
        <w:contextualSpacing/>
        <w:jc w:val="both"/>
        <w:rPr>
          <w:rFonts w:ascii="Arial" w:hAnsi="Arial" w:cs="Arial"/>
          <w:b/>
          <w:sz w:val="16"/>
          <w:szCs w:val="16"/>
        </w:rPr>
      </w:pPr>
    </w:p>
    <w:p w:rsidR="00945025" w:rsidRPr="00785403" w:rsidRDefault="00945025" w:rsidP="00945025">
      <w:pPr>
        <w:keepNext/>
        <w:keepLines/>
        <w:jc w:val="both"/>
        <w:rPr>
          <w:rFonts w:ascii="Arial" w:hAnsi="Arial" w:cs="Arial"/>
          <w:sz w:val="16"/>
          <w:szCs w:val="16"/>
        </w:rPr>
      </w:pPr>
      <w:r w:rsidRPr="00644382">
        <w:rPr>
          <w:rFonts w:ascii="Arial" w:hAnsi="Arial" w:cs="Arial"/>
          <w:sz w:val="16"/>
          <w:szCs w:val="16"/>
        </w:rPr>
        <w:t>Если, использовав доступный зачет</w:t>
      </w:r>
      <w:r w:rsidRPr="00FD2DBB">
        <w:rPr>
          <w:rFonts w:ascii="Arial" w:hAnsi="Arial" w:cs="Arial"/>
          <w:sz w:val="16"/>
          <w:szCs w:val="16"/>
        </w:rPr>
        <w:t xml:space="preserve"> при обращении за присвоением второго рейтинга в течение 6 месяцев с момента присвоения первого рейтинга, Эмитент обратится в Moody’s за присвоением третьего или любого последующего рейтинга в течение 6 месяцев с момента присвоения первого рейтинга в отнош</w:t>
      </w:r>
      <w:r w:rsidRPr="00E852B7">
        <w:rPr>
          <w:rFonts w:ascii="Arial" w:hAnsi="Arial" w:cs="Arial"/>
          <w:sz w:val="16"/>
          <w:szCs w:val="16"/>
        </w:rPr>
        <w:t>ении того же выпуска и сделка не будет закрыта, счет будет выставлен Эмитенту по единоличному усмотрению Moody’s таким образом, чтобы совокупное вознаграждение в отношении данного выпуска было равно Вознаграждению за конкретный выпуск.</w:t>
      </w:r>
    </w:p>
    <w:p w:rsidR="00945025" w:rsidRPr="00785403" w:rsidRDefault="00945025" w:rsidP="00945025">
      <w:pPr>
        <w:keepNext/>
        <w:keepLines/>
        <w:jc w:val="both"/>
        <w:rPr>
          <w:rFonts w:ascii="Arial" w:hAnsi="Arial" w:cs="Arial"/>
          <w:sz w:val="16"/>
          <w:szCs w:val="16"/>
        </w:rPr>
      </w:pPr>
    </w:p>
    <w:p w:rsidR="00945025" w:rsidRPr="00FD2DBB" w:rsidRDefault="00945025" w:rsidP="00945025">
      <w:pPr>
        <w:keepNext/>
        <w:keepLines/>
        <w:tabs>
          <w:tab w:val="left" w:pos="0"/>
          <w:tab w:val="left" w:pos="6624"/>
        </w:tabs>
        <w:spacing w:line="240" w:lineRule="atLeast"/>
        <w:ind w:right="18"/>
        <w:contextualSpacing/>
        <w:jc w:val="both"/>
        <w:rPr>
          <w:rFonts w:ascii="Arial" w:eastAsia="PMingLiU" w:hAnsi="Arial" w:cs="Arial"/>
          <w:b/>
          <w:bCs/>
          <w:sz w:val="16"/>
          <w:szCs w:val="16"/>
          <w:u w:val="single"/>
        </w:rPr>
      </w:pPr>
      <w:r w:rsidRPr="00644382">
        <w:rPr>
          <w:rFonts w:ascii="Arial" w:eastAsia="PMingLiU" w:hAnsi="Arial" w:cs="Arial"/>
          <w:b/>
          <w:bCs/>
          <w:sz w:val="16"/>
          <w:szCs w:val="16"/>
          <w:u w:val="single"/>
        </w:rPr>
        <w:t>Вознаграждение за ч</w:t>
      </w:r>
      <w:r w:rsidRPr="00FD2DBB">
        <w:rPr>
          <w:rFonts w:ascii="Arial" w:eastAsia="PMingLiU" w:hAnsi="Arial" w:cs="Arial"/>
          <w:b/>
          <w:bCs/>
          <w:sz w:val="16"/>
          <w:szCs w:val="16"/>
          <w:u w:val="single"/>
        </w:rPr>
        <w:t>астный рейтинг без мониторинга (Банковский кредитный рейтинг)</w:t>
      </w:r>
    </w:p>
    <w:p w:rsidR="00945025" w:rsidRPr="00785403" w:rsidRDefault="00945025" w:rsidP="00945025">
      <w:pPr>
        <w:spacing w:line="240" w:lineRule="exact"/>
        <w:ind w:right="108"/>
        <w:contextualSpacing/>
        <w:jc w:val="both"/>
        <w:rPr>
          <w:rFonts w:ascii="Arial" w:hAnsi="Arial" w:cs="Arial"/>
          <w:sz w:val="16"/>
          <w:szCs w:val="16"/>
        </w:rPr>
      </w:pPr>
      <w:r w:rsidRPr="00E852B7">
        <w:rPr>
          <w:rFonts w:ascii="Arial" w:hAnsi="Arial" w:cs="Arial"/>
          <w:sz w:val="16"/>
          <w:szCs w:val="16"/>
        </w:rPr>
        <w:t xml:space="preserve">Вознаграждение за частный рейтинг без мониторинга взимается (где применимо), если: (i) Эмитент подтверждает, что не желает публиковать присвоенный рейтинг; или (ii) Эмитент в течение 60 дней со </w:t>
      </w:r>
      <w:r w:rsidRPr="00F17CF1">
        <w:rPr>
          <w:rFonts w:ascii="Arial" w:hAnsi="Arial" w:cs="Arial"/>
          <w:sz w:val="16"/>
          <w:szCs w:val="16"/>
        </w:rPr>
        <w:t>дня присвоения рейтинга не сообщает о том, согласен ли он на опубликование присвоенного</w:t>
      </w:r>
      <w:r w:rsidRPr="00785403">
        <w:rPr>
          <w:rFonts w:ascii="Arial" w:hAnsi="Arial" w:cs="Arial"/>
          <w:sz w:val="16"/>
          <w:szCs w:val="16"/>
        </w:rPr>
        <w:t xml:space="preserve"> рейтинга.</w:t>
      </w:r>
    </w:p>
    <w:p w:rsidR="00945025" w:rsidRPr="00785403" w:rsidRDefault="00945025" w:rsidP="00945025">
      <w:pPr>
        <w:spacing w:line="240" w:lineRule="exact"/>
        <w:ind w:right="108"/>
        <w:contextualSpacing/>
        <w:jc w:val="both"/>
        <w:rPr>
          <w:rFonts w:ascii="Arial" w:hAnsi="Arial" w:cs="Arial"/>
          <w:sz w:val="16"/>
          <w:szCs w:val="16"/>
        </w:rPr>
      </w:pPr>
    </w:p>
    <w:p w:rsidR="00945025" w:rsidRPr="00785403" w:rsidRDefault="00945025" w:rsidP="00945025">
      <w:pPr>
        <w:autoSpaceDE w:val="0"/>
        <w:autoSpaceDN w:val="0"/>
        <w:adjustRightInd w:val="0"/>
        <w:spacing w:line="240" w:lineRule="atLeast"/>
        <w:contextualSpacing/>
        <w:jc w:val="both"/>
        <w:rPr>
          <w:rFonts w:ascii="Arial" w:eastAsia="SimSun" w:hAnsi="Arial" w:cs="Arial"/>
          <w:sz w:val="16"/>
          <w:szCs w:val="16"/>
        </w:rPr>
      </w:pPr>
      <w:r w:rsidRPr="00785403">
        <w:rPr>
          <w:rFonts w:ascii="Arial" w:eastAsia="SimSun" w:hAnsi="Arial" w:cs="Arial"/>
          <w:sz w:val="16"/>
          <w:szCs w:val="16"/>
        </w:rPr>
        <w:t xml:space="preserve">Размер Вознаграждения за частный рейтинг без мониторинга равен соответствующему Стандартному Вознаграждению за выпуск (с учетом минимального размера вознаграждения). Если сделка не закрыта в течение 60 дней после присвоения рейтинга, взимается Вознаграждение за частный рейтинг без мониторинга в размере </w:t>
      </w:r>
      <w:r w:rsidR="009118F5">
        <w:rPr>
          <w:rFonts w:ascii="Arial" w:eastAsia="SimSun" w:hAnsi="Arial" w:cs="Arial"/>
          <w:sz w:val="16"/>
          <w:szCs w:val="16"/>
        </w:rPr>
        <w:t>80</w:t>
      </w:r>
      <w:r w:rsidRPr="00785403">
        <w:rPr>
          <w:rFonts w:ascii="Arial" w:eastAsia="SimSun" w:hAnsi="Arial" w:cs="Arial"/>
          <w:sz w:val="16"/>
          <w:szCs w:val="16"/>
        </w:rPr>
        <w:t xml:space="preserve"> процентов от Стандартного Вознаграждения за рейтинг (с учетом минимального размера вознаграждения).</w:t>
      </w:r>
    </w:p>
    <w:p w:rsidR="00945025" w:rsidRPr="00785403" w:rsidRDefault="00945025" w:rsidP="00945025">
      <w:pPr>
        <w:widowControl w:val="0"/>
        <w:spacing w:line="240" w:lineRule="exact"/>
        <w:ind w:right="108"/>
        <w:contextualSpacing/>
        <w:jc w:val="both"/>
        <w:rPr>
          <w:rFonts w:ascii="Arial" w:hAnsi="Arial" w:cs="Arial"/>
          <w:sz w:val="16"/>
          <w:szCs w:val="16"/>
        </w:rPr>
      </w:pPr>
    </w:p>
    <w:p w:rsidR="00945025" w:rsidRPr="00FD2DBB" w:rsidRDefault="00945025" w:rsidP="00945025">
      <w:pPr>
        <w:widowControl w:val="0"/>
        <w:spacing w:line="240" w:lineRule="exact"/>
        <w:ind w:right="108"/>
        <w:contextualSpacing/>
        <w:jc w:val="both"/>
        <w:rPr>
          <w:rFonts w:ascii="Arial" w:hAnsi="Arial" w:cs="Arial"/>
          <w:sz w:val="16"/>
          <w:szCs w:val="16"/>
        </w:rPr>
      </w:pPr>
      <w:r w:rsidRPr="00785403">
        <w:rPr>
          <w:rFonts w:ascii="Arial" w:hAnsi="Arial" w:cs="Arial"/>
          <w:sz w:val="16"/>
          <w:szCs w:val="16"/>
        </w:rPr>
        <w:t>Вознаграждение за частный рейтинг без мониторинга может быть зачтено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шести месяцев со дня присвоения первоначального рейтинга, для присвоения рейтинга которой требуется такой же кредитный анализ. Зачет не распространяется на Вознаграждение за присвоение рейтинга для впервые обратившихся эмитентов</w:t>
      </w:r>
      <w:r w:rsidRPr="00644382">
        <w:rPr>
          <w:rFonts w:ascii="Arial" w:hAnsi="Arial" w:cs="Arial"/>
          <w:sz w:val="16"/>
          <w:szCs w:val="16"/>
        </w:rPr>
        <w:t>, Вознаграждение за срочность или любые Годовые или Кварт</w:t>
      </w:r>
      <w:r w:rsidRPr="00FD2DBB">
        <w:rPr>
          <w:rFonts w:ascii="Arial" w:hAnsi="Arial" w:cs="Arial"/>
          <w:sz w:val="16"/>
          <w:szCs w:val="16"/>
        </w:rPr>
        <w:t>альные вознаграждения, если таковые предусмотрены прейскурантом вознаграждений.</w:t>
      </w:r>
    </w:p>
    <w:p w:rsidR="00945025" w:rsidRPr="00785403" w:rsidRDefault="00945025" w:rsidP="00945025">
      <w:pPr>
        <w:widowControl w:val="0"/>
        <w:tabs>
          <w:tab w:val="left" w:pos="500"/>
          <w:tab w:val="left" w:pos="955"/>
          <w:tab w:val="left" w:pos="6624"/>
        </w:tabs>
        <w:contextualSpacing/>
        <w:jc w:val="both"/>
        <w:rPr>
          <w:rFonts w:ascii="Arial" w:hAnsi="Arial" w:cs="Arial"/>
          <w:b/>
          <w:sz w:val="16"/>
          <w:szCs w:val="16"/>
        </w:rPr>
      </w:pPr>
    </w:p>
    <w:p w:rsidR="00945025" w:rsidRPr="00E852B7" w:rsidRDefault="00945025" w:rsidP="00945025">
      <w:pPr>
        <w:widowControl w:val="0"/>
        <w:jc w:val="both"/>
        <w:rPr>
          <w:rFonts w:ascii="Arial" w:hAnsi="Arial" w:cs="Arial"/>
          <w:sz w:val="16"/>
          <w:szCs w:val="16"/>
        </w:rPr>
      </w:pPr>
      <w:r w:rsidRPr="00644382">
        <w:rPr>
          <w:rFonts w:ascii="Arial" w:hAnsi="Arial" w:cs="Arial"/>
          <w:sz w:val="16"/>
          <w:szCs w:val="16"/>
        </w:rPr>
        <w:t>Если, использовав доступный зачет при обращении за присвоением второго рейтинга в течение 6 месяцев с момента присвоения первого рейтинга, Эмитент обратится в Moody’s за присв</w:t>
      </w:r>
      <w:r w:rsidRPr="00FD2DBB">
        <w:rPr>
          <w:rFonts w:ascii="Arial" w:hAnsi="Arial" w:cs="Arial"/>
          <w:sz w:val="16"/>
          <w:szCs w:val="16"/>
        </w:rPr>
        <w:t>оением третьего или любого последующего рейтинга в течение 6 месяцев с момента присвоения первого рейтинга в отношении того же выпуска и сделка не будет закрыта, счет будет выставлен Эмитенту по единоличному усмотрению Moody’s таким образом, чтобы совокупн</w:t>
      </w:r>
      <w:r w:rsidRPr="00E852B7">
        <w:rPr>
          <w:rFonts w:ascii="Arial" w:hAnsi="Arial" w:cs="Arial"/>
          <w:sz w:val="16"/>
          <w:szCs w:val="16"/>
        </w:rPr>
        <w:t xml:space="preserve">ое вознаграждение в </w:t>
      </w:r>
      <w:r w:rsidRPr="00E852B7">
        <w:rPr>
          <w:rFonts w:ascii="Arial" w:hAnsi="Arial" w:cs="Arial"/>
          <w:sz w:val="16"/>
          <w:szCs w:val="16"/>
        </w:rPr>
        <w:lastRenderedPageBreak/>
        <w:t>отношении данного выпуска было равно Вознаграждению за выпуск.</w:t>
      </w:r>
    </w:p>
    <w:p w:rsidR="00945025" w:rsidRPr="00785403" w:rsidRDefault="00945025" w:rsidP="00945025">
      <w:pPr>
        <w:widowControl w:val="0"/>
        <w:jc w:val="both"/>
        <w:rPr>
          <w:rFonts w:ascii="Arial" w:hAnsi="Arial" w:cs="Arial"/>
          <w:sz w:val="16"/>
          <w:szCs w:val="16"/>
        </w:rPr>
      </w:pPr>
    </w:p>
    <w:p w:rsidR="00945025" w:rsidRPr="00E852B7" w:rsidRDefault="00945025" w:rsidP="00945025">
      <w:pPr>
        <w:keepNext/>
        <w:keepLines/>
        <w:tabs>
          <w:tab w:val="left" w:pos="0"/>
          <w:tab w:val="left" w:pos="6624"/>
        </w:tabs>
        <w:spacing w:line="240" w:lineRule="atLeast"/>
        <w:ind w:right="18"/>
        <w:contextualSpacing/>
        <w:jc w:val="both"/>
        <w:rPr>
          <w:rFonts w:ascii="Arial" w:hAnsi="Arial" w:cs="Arial"/>
          <w:b/>
          <w:sz w:val="16"/>
          <w:szCs w:val="16"/>
        </w:rPr>
      </w:pPr>
      <w:r w:rsidRPr="00644382">
        <w:rPr>
          <w:rFonts w:ascii="Arial" w:eastAsia="PMingLiU" w:hAnsi="Arial" w:cs="Arial"/>
          <w:b/>
          <w:bCs/>
          <w:sz w:val="16"/>
          <w:szCs w:val="16"/>
          <w:u w:val="single"/>
        </w:rPr>
        <w:t>Вознаграждение за частный рейтинг без мониторинга</w:t>
      </w:r>
      <w:r w:rsidRPr="00FD2DBB">
        <w:rPr>
          <w:rFonts w:ascii="Arial" w:hAnsi="Arial" w:cs="Arial"/>
          <w:b/>
          <w:sz w:val="16"/>
          <w:szCs w:val="16"/>
        </w:rPr>
        <w:t xml:space="preserve"> (рейтинг ценных бумаг с правом задержки фактического выпуска или среднесрочных ценных бумаг, выпущенных в рамках программы</w:t>
      </w:r>
      <w:r w:rsidRPr="00E852B7">
        <w:rPr>
          <w:rFonts w:ascii="Arial" w:hAnsi="Arial" w:cs="Arial"/>
          <w:b/>
          <w:sz w:val="16"/>
          <w:szCs w:val="16"/>
        </w:rPr>
        <w:t xml:space="preserve"> для СДЦБ)</w:t>
      </w:r>
    </w:p>
    <w:p w:rsidR="00945025" w:rsidRPr="00785403" w:rsidRDefault="00945025" w:rsidP="00945025">
      <w:pPr>
        <w:spacing w:line="240" w:lineRule="exact"/>
        <w:ind w:right="108"/>
        <w:contextualSpacing/>
        <w:jc w:val="both"/>
        <w:rPr>
          <w:rFonts w:ascii="Arial" w:hAnsi="Arial" w:cs="Arial"/>
          <w:sz w:val="16"/>
          <w:szCs w:val="16"/>
        </w:rPr>
      </w:pPr>
      <w:r w:rsidRPr="00F17CF1">
        <w:rPr>
          <w:rFonts w:ascii="Arial" w:hAnsi="Arial" w:cs="Arial"/>
          <w:sz w:val="16"/>
          <w:szCs w:val="16"/>
        </w:rPr>
        <w:t>Вознаграждение за частный рейтинг без мониторинга взимается (где применимо),</w:t>
      </w:r>
      <w:r w:rsidRPr="00785403">
        <w:rPr>
          <w:rFonts w:ascii="Arial" w:hAnsi="Arial" w:cs="Arial"/>
          <w:sz w:val="16"/>
          <w:szCs w:val="16"/>
        </w:rPr>
        <w:t xml:space="preserve"> если: (i) Эмитент подтверждает, что не желает публиковать присвоенный рейтинг; или (ii) Эмитент в течение 60 дней со дня присвоения рейтинга не сообщает о том, согласен ли он на опубликование присвоенного рейтинга. Вознаграждение за частный рейтинг без мониторинга взимается</w:t>
      </w:r>
      <w:r w:rsidRPr="00785403">
        <w:rPr>
          <w:rFonts w:ascii="Arial" w:hAnsi="Arial" w:cs="Arial"/>
          <w:bCs/>
          <w:sz w:val="16"/>
          <w:szCs w:val="16"/>
        </w:rPr>
        <w:t xml:space="preserve"> только за первоначальный рейтинг Эмитента и соответствующие кредитные поступления; Эмитент не вправе отказаться от публикации последующих рейтингов </w:t>
      </w:r>
    </w:p>
    <w:p w:rsidR="00945025" w:rsidRPr="00785403" w:rsidRDefault="00945025" w:rsidP="00945025">
      <w:pPr>
        <w:spacing w:line="240" w:lineRule="exact"/>
        <w:ind w:right="108"/>
        <w:contextualSpacing/>
        <w:jc w:val="both"/>
        <w:rPr>
          <w:rFonts w:ascii="Arial" w:hAnsi="Arial" w:cs="Arial"/>
          <w:sz w:val="16"/>
          <w:szCs w:val="16"/>
        </w:rPr>
      </w:pPr>
    </w:p>
    <w:p w:rsidR="00945025" w:rsidRPr="00785403" w:rsidRDefault="00945025" w:rsidP="00945025">
      <w:pPr>
        <w:spacing w:line="240" w:lineRule="exact"/>
        <w:ind w:right="108"/>
        <w:contextualSpacing/>
        <w:jc w:val="both"/>
        <w:rPr>
          <w:rFonts w:ascii="Arial" w:hAnsi="Arial" w:cs="Arial"/>
          <w:sz w:val="16"/>
          <w:szCs w:val="16"/>
        </w:rPr>
      </w:pPr>
      <w:r w:rsidRPr="00785403">
        <w:rPr>
          <w:rFonts w:ascii="Arial" w:hAnsi="Arial" w:cs="Arial"/>
          <w:sz w:val="16"/>
          <w:szCs w:val="16"/>
        </w:rPr>
        <w:t xml:space="preserve">Размер Вознаграждения за частный рейтинг без мониторинга равен Первоначальному Вознаграждению за присвоение Программного Рейтинга. Если сделка не закрыта в течение 60 дней после присвоения рейтинга, взимается Вознаграждение за частный рейтинг без мониторинга в размере </w:t>
      </w:r>
      <w:r w:rsidR="009118F5">
        <w:rPr>
          <w:rFonts w:ascii="Arial" w:hAnsi="Arial" w:cs="Arial"/>
          <w:sz w:val="16"/>
          <w:szCs w:val="16"/>
        </w:rPr>
        <w:t>80</w:t>
      </w:r>
      <w:r w:rsidRPr="00785403">
        <w:rPr>
          <w:rFonts w:ascii="Arial" w:hAnsi="Arial" w:cs="Arial"/>
          <w:sz w:val="16"/>
          <w:szCs w:val="16"/>
        </w:rPr>
        <w:t xml:space="preserve"> процентов от Первоначального Вознаграждения за присвоение Программного Рейтинга.</w:t>
      </w:r>
    </w:p>
    <w:p w:rsidR="00945025" w:rsidRPr="00785403" w:rsidRDefault="00945025" w:rsidP="00945025">
      <w:pPr>
        <w:spacing w:line="240" w:lineRule="exact"/>
        <w:ind w:right="108"/>
        <w:contextualSpacing/>
        <w:jc w:val="both"/>
        <w:rPr>
          <w:rFonts w:ascii="Arial" w:hAnsi="Arial" w:cs="Arial"/>
          <w:sz w:val="16"/>
          <w:szCs w:val="16"/>
        </w:rPr>
      </w:pPr>
    </w:p>
    <w:p w:rsidR="00945025" w:rsidRPr="00785403" w:rsidRDefault="00945025" w:rsidP="00945025">
      <w:pPr>
        <w:keepNext/>
        <w:keepLines/>
        <w:autoSpaceDE w:val="0"/>
        <w:autoSpaceDN w:val="0"/>
        <w:adjustRightInd w:val="0"/>
        <w:spacing w:line="240" w:lineRule="atLeast"/>
        <w:ind w:right="14"/>
        <w:contextualSpacing/>
        <w:jc w:val="both"/>
        <w:rPr>
          <w:rFonts w:ascii="Arial" w:hAnsi="Arial" w:cs="Arial"/>
          <w:bCs/>
          <w:sz w:val="16"/>
          <w:szCs w:val="16"/>
        </w:rPr>
      </w:pPr>
      <w:r w:rsidRPr="00785403">
        <w:rPr>
          <w:rFonts w:ascii="Arial" w:hAnsi="Arial" w:cs="Arial"/>
          <w:sz w:val="16"/>
          <w:szCs w:val="16"/>
        </w:rPr>
        <w:t>Вознаграждение за частный рейтинг без мониторинга в отношении первого рейтинга, присвоенного в рамках Программного Рейтинга</w:t>
      </w:r>
      <w:r w:rsidRPr="00785403">
        <w:rPr>
          <w:rFonts w:ascii="Arial" w:hAnsi="Arial" w:cs="Arial"/>
          <w:bCs/>
          <w:sz w:val="16"/>
          <w:szCs w:val="16"/>
        </w:rPr>
        <w:t xml:space="preserve">, равно соответствующему Вознаграждению за Активность СДЦБ (с учетом минимального размера вознаграждения). </w:t>
      </w:r>
      <w:r w:rsidRPr="00785403">
        <w:rPr>
          <w:rFonts w:ascii="Arial" w:hAnsi="Arial" w:cs="Arial"/>
          <w:sz w:val="16"/>
          <w:szCs w:val="16"/>
        </w:rPr>
        <w:t xml:space="preserve">Если сделка не закрыта в течение 60 дней после присвоения рейтинга, взимается Вознаграждение за частный рейтинг без мониторинга в размере </w:t>
      </w:r>
      <w:r w:rsidR="009118F5">
        <w:rPr>
          <w:rFonts w:ascii="Arial" w:hAnsi="Arial" w:cs="Arial"/>
          <w:sz w:val="16"/>
          <w:szCs w:val="16"/>
        </w:rPr>
        <w:t>80</w:t>
      </w:r>
      <w:r w:rsidRPr="00785403">
        <w:rPr>
          <w:rFonts w:ascii="Arial" w:hAnsi="Arial" w:cs="Arial"/>
          <w:sz w:val="16"/>
          <w:szCs w:val="16"/>
        </w:rPr>
        <w:t xml:space="preserve"> процентов от соответствующего Вознаграждения </w:t>
      </w:r>
      <w:r w:rsidRPr="00785403">
        <w:rPr>
          <w:rFonts w:ascii="Arial" w:hAnsi="Arial" w:cs="Arial"/>
          <w:bCs/>
          <w:sz w:val="16"/>
          <w:szCs w:val="16"/>
        </w:rPr>
        <w:t>за Активность СДЦБ (с учетом минимального размера вознаграждения).</w:t>
      </w:r>
    </w:p>
    <w:p w:rsidR="00945025" w:rsidRPr="00785403" w:rsidRDefault="00945025" w:rsidP="00945025">
      <w:pPr>
        <w:spacing w:line="240" w:lineRule="exact"/>
        <w:ind w:right="108"/>
        <w:contextualSpacing/>
        <w:jc w:val="both"/>
        <w:rPr>
          <w:rFonts w:ascii="Arial" w:hAnsi="Arial" w:cs="Arial"/>
          <w:sz w:val="16"/>
          <w:szCs w:val="16"/>
        </w:rPr>
      </w:pPr>
    </w:p>
    <w:p w:rsidR="00945025" w:rsidRPr="00644382" w:rsidRDefault="00945025" w:rsidP="00945025">
      <w:pPr>
        <w:spacing w:line="240" w:lineRule="exact"/>
        <w:ind w:right="108"/>
        <w:contextualSpacing/>
        <w:jc w:val="both"/>
        <w:rPr>
          <w:rFonts w:ascii="Arial" w:hAnsi="Arial" w:cs="Arial"/>
          <w:sz w:val="16"/>
          <w:szCs w:val="16"/>
        </w:rPr>
      </w:pPr>
      <w:r w:rsidRPr="00785403">
        <w:rPr>
          <w:rFonts w:ascii="Arial" w:hAnsi="Arial" w:cs="Arial"/>
          <w:sz w:val="16"/>
          <w:szCs w:val="16"/>
        </w:rPr>
        <w:t>Вознаграждение за частный рейтинг без мониторинга может быть зачтено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шести месяцев со дня присвоения первоначального рейтинга, для присвоения рейтинга которой требуется такой же кредитный анализ. Зачет не распространяется на Вознаграждение за присвоение рейтинга для впервые обратившихся эмитентов</w:t>
      </w:r>
      <w:r w:rsidRPr="00644382">
        <w:rPr>
          <w:rFonts w:ascii="Arial" w:hAnsi="Arial" w:cs="Arial"/>
          <w:sz w:val="16"/>
          <w:szCs w:val="16"/>
        </w:rPr>
        <w:t>, Вознаграждение за срочность или любые Годовые и Квартальные вознаграждения, если таковые предусмотрены прейскурантом вознаграждений.</w:t>
      </w:r>
    </w:p>
    <w:p w:rsidR="00945025" w:rsidRPr="00644382" w:rsidRDefault="00945025" w:rsidP="00945025">
      <w:pPr>
        <w:keepNext/>
        <w:keepLines/>
        <w:autoSpaceDE w:val="0"/>
        <w:autoSpaceDN w:val="0"/>
        <w:adjustRightInd w:val="0"/>
        <w:contextualSpacing/>
        <w:jc w:val="center"/>
        <w:rPr>
          <w:rFonts w:ascii="Arial" w:hAnsi="Arial" w:cs="Arial"/>
          <w:b/>
          <w:sz w:val="16"/>
          <w:szCs w:val="16"/>
          <w:u w:val="single"/>
        </w:rPr>
      </w:pPr>
    </w:p>
    <w:p w:rsidR="00945025" w:rsidRPr="00785403" w:rsidRDefault="00945025" w:rsidP="00945025">
      <w:pPr>
        <w:keepNext/>
        <w:keepLines/>
        <w:jc w:val="both"/>
        <w:rPr>
          <w:rFonts w:ascii="Arial" w:hAnsi="Arial" w:cs="Arial"/>
          <w:sz w:val="16"/>
          <w:szCs w:val="16"/>
        </w:rPr>
      </w:pPr>
      <w:r w:rsidRPr="00FD2DBB">
        <w:rPr>
          <w:rFonts w:ascii="Arial" w:hAnsi="Arial" w:cs="Arial"/>
          <w:sz w:val="16"/>
          <w:szCs w:val="16"/>
        </w:rPr>
        <w:t xml:space="preserve">Если, использовав доступный зачет при обращении за присвоением второго рейтинга в течение 6 месяцев </w:t>
      </w:r>
      <w:r w:rsidRPr="00E852B7">
        <w:rPr>
          <w:rFonts w:ascii="Arial" w:hAnsi="Arial" w:cs="Arial"/>
          <w:sz w:val="16"/>
          <w:szCs w:val="16"/>
        </w:rPr>
        <w:t>с момента присвоения первого рейтинга, Эмитент обратится в Moody’s за присвоением третьего или любого последующего рейтинга в течение 6 месяцев с момента присвоения первого рейтинга в отношении того же выпуска и сделка не будет закрыта, счет будет выставле</w:t>
      </w:r>
      <w:r w:rsidRPr="00F17CF1">
        <w:rPr>
          <w:rFonts w:ascii="Arial" w:hAnsi="Arial" w:cs="Arial"/>
          <w:sz w:val="16"/>
          <w:szCs w:val="16"/>
        </w:rPr>
        <w:t>н Эмитенту по единоличному усмотрению Moody’s таким образом, чтобы совокупное вознаграж</w:t>
      </w:r>
      <w:r w:rsidRPr="00785403">
        <w:rPr>
          <w:rFonts w:ascii="Arial" w:hAnsi="Arial" w:cs="Arial"/>
          <w:sz w:val="16"/>
          <w:szCs w:val="16"/>
        </w:rPr>
        <w:t>дение в отношении данного выпуска было равно Вознаграждению за выпуск.</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b/>
          <w:bCs/>
          <w:sz w:val="16"/>
          <w:szCs w:val="16"/>
          <w:u w:val="single"/>
        </w:rPr>
        <w:t>Вознаграждение за частный рейтинг без мониторинга (</w:t>
      </w:r>
      <w:r w:rsidRPr="00785403">
        <w:rPr>
          <w:rFonts w:ascii="Arial" w:eastAsia="SimSun" w:hAnsi="Arial" w:cs="Arial"/>
          <w:b/>
          <w:sz w:val="16"/>
          <w:szCs w:val="16"/>
          <w:u w:val="single"/>
        </w:rPr>
        <w:t>Рейтинги для облигаций в национальной валюте</w:t>
      </w:r>
      <w:r w:rsidRPr="00785403">
        <w:rPr>
          <w:rFonts w:ascii="Arial" w:hAnsi="Arial" w:cs="Arial"/>
          <w:b/>
          <w:bCs/>
          <w:sz w:val="16"/>
          <w:szCs w:val="16"/>
          <w:u w:val="single"/>
        </w:rPr>
        <w:t>)</w:t>
      </w:r>
    </w:p>
    <w:p w:rsidR="00945025" w:rsidRPr="00785403" w:rsidRDefault="00945025" w:rsidP="00945025">
      <w:pPr>
        <w:widowControl w:val="0"/>
        <w:autoSpaceDE w:val="0"/>
        <w:autoSpaceDN w:val="0"/>
        <w:adjustRightInd w:val="0"/>
        <w:spacing w:line="240" w:lineRule="atLeast"/>
        <w:jc w:val="both"/>
        <w:rPr>
          <w:rFonts w:ascii="Arial" w:eastAsia="SimSun" w:hAnsi="Arial" w:cs="Arial"/>
          <w:bCs/>
          <w:sz w:val="16"/>
          <w:szCs w:val="16"/>
        </w:rPr>
      </w:pPr>
      <w:r w:rsidRPr="00785403">
        <w:rPr>
          <w:rFonts w:ascii="Arial" w:eastAsia="SimSun" w:hAnsi="Arial" w:cs="Arial"/>
          <w:bCs/>
          <w:sz w:val="16"/>
          <w:szCs w:val="16"/>
        </w:rPr>
        <w:t>Вознаграждение за частный рейтинг без мониторинга взимается, если: (i) Эмитент подтверждает, что не желает публиковать присвоенный рейтинг; или (ii) Эмитент в течение 60 дней со дня присвоения рейтинга не сообщает о том, согласен ли он на опубликование присвоенного рейтинга.</w:t>
      </w:r>
    </w:p>
    <w:p w:rsidR="00945025" w:rsidRPr="00785403" w:rsidRDefault="00945025" w:rsidP="00945025">
      <w:pPr>
        <w:widowControl w:val="0"/>
        <w:autoSpaceDE w:val="0"/>
        <w:autoSpaceDN w:val="0"/>
        <w:adjustRightInd w:val="0"/>
        <w:spacing w:line="240" w:lineRule="atLeast"/>
        <w:ind w:left="-142"/>
        <w:jc w:val="both"/>
        <w:rPr>
          <w:rFonts w:ascii="Arial" w:eastAsia="SimSun" w:hAnsi="Arial" w:cs="Arial"/>
          <w:bCs/>
          <w:sz w:val="16"/>
          <w:szCs w:val="16"/>
        </w:rPr>
      </w:pPr>
    </w:p>
    <w:p w:rsidR="00945025" w:rsidRPr="00785403" w:rsidRDefault="00945025" w:rsidP="00945025">
      <w:pPr>
        <w:keepNext/>
        <w:keepLines/>
        <w:jc w:val="both"/>
        <w:rPr>
          <w:rFonts w:ascii="Arial" w:hAnsi="Arial" w:cs="Arial"/>
          <w:sz w:val="16"/>
          <w:szCs w:val="16"/>
        </w:rPr>
      </w:pPr>
      <w:r w:rsidRPr="00785403">
        <w:rPr>
          <w:rFonts w:ascii="Arial" w:eastAsia="SimSun" w:hAnsi="Arial" w:cs="Arial"/>
          <w:bCs/>
          <w:sz w:val="16"/>
          <w:szCs w:val="16"/>
        </w:rPr>
        <w:t>Размер Вознаграждения за частный рейтинг без мониторинга для Рейтинг</w:t>
      </w:r>
      <w:r w:rsidR="001178FF">
        <w:rPr>
          <w:rFonts w:ascii="Arial" w:eastAsia="SimSun" w:hAnsi="Arial" w:cs="Arial"/>
          <w:bCs/>
          <w:sz w:val="16"/>
          <w:szCs w:val="16"/>
        </w:rPr>
        <w:t>а</w:t>
      </w:r>
      <w:r w:rsidRPr="00785403">
        <w:rPr>
          <w:rFonts w:ascii="Arial" w:eastAsia="SimSun" w:hAnsi="Arial" w:cs="Arial"/>
          <w:bCs/>
          <w:sz w:val="16"/>
          <w:szCs w:val="16"/>
        </w:rPr>
        <w:t xml:space="preserve"> Эмитент</w:t>
      </w:r>
      <w:r w:rsidR="001178FF">
        <w:rPr>
          <w:rFonts w:ascii="Arial" w:eastAsia="SimSun" w:hAnsi="Arial" w:cs="Arial"/>
          <w:bCs/>
          <w:sz w:val="16"/>
          <w:szCs w:val="16"/>
        </w:rPr>
        <w:t>а</w:t>
      </w:r>
      <w:r w:rsidRPr="00785403">
        <w:rPr>
          <w:rFonts w:ascii="Arial" w:eastAsia="SimSun" w:hAnsi="Arial" w:cs="Arial"/>
          <w:bCs/>
          <w:sz w:val="16"/>
          <w:szCs w:val="16"/>
        </w:rPr>
        <w:t xml:space="preserve"> по Глобальной Шкале равен Вознаграждению за первоначальный Рейтинг Эмитента.</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eastAsia="SimSun" w:hAnsi="Arial" w:cs="Arial"/>
          <w:bCs/>
          <w:sz w:val="16"/>
          <w:szCs w:val="16"/>
        </w:rPr>
      </w:pPr>
      <w:r w:rsidRPr="00785403">
        <w:rPr>
          <w:rFonts w:ascii="Arial" w:eastAsia="SimSun" w:hAnsi="Arial" w:cs="Arial"/>
          <w:bCs/>
          <w:sz w:val="16"/>
          <w:szCs w:val="16"/>
        </w:rPr>
        <w:t xml:space="preserve">Размер Вознаграждения за частный рейтинг без мониторинга для Рейтингов по Глобальной Шкале в отношении внутренних облигаций равен соответствующему Вознаграждению за выпуск (с учетом минимального размера вознаграждения). Если сделка не закрыта в течение 60 дней после присвоения рейтинга, взимается Вознаграждение за частный рейтинг без мониторинга в размере </w:t>
      </w:r>
      <w:r w:rsidR="009118F5">
        <w:rPr>
          <w:rFonts w:ascii="Arial" w:eastAsia="SimSun" w:hAnsi="Arial" w:cs="Arial"/>
          <w:bCs/>
          <w:sz w:val="16"/>
          <w:szCs w:val="16"/>
        </w:rPr>
        <w:t>80</w:t>
      </w:r>
      <w:r w:rsidRPr="00785403">
        <w:rPr>
          <w:rFonts w:ascii="Arial" w:eastAsia="SimSun" w:hAnsi="Arial" w:cs="Arial"/>
          <w:bCs/>
          <w:sz w:val="16"/>
          <w:szCs w:val="16"/>
        </w:rPr>
        <w:t xml:space="preserve"> процентов от процентов от Вознаграждения за рейтинг (с учетом минимального размера вознаграждения).</w:t>
      </w:r>
    </w:p>
    <w:p w:rsidR="00945025" w:rsidRPr="00785403" w:rsidRDefault="00945025" w:rsidP="00945025">
      <w:pPr>
        <w:keepNext/>
        <w:keepLines/>
        <w:jc w:val="both"/>
        <w:rPr>
          <w:rFonts w:ascii="Arial" w:eastAsia="SimSun" w:hAnsi="Arial" w:cs="Arial"/>
          <w:bCs/>
          <w:sz w:val="16"/>
          <w:szCs w:val="16"/>
        </w:rPr>
      </w:pP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eastAsia="SimSun" w:hAnsi="Arial" w:cs="Arial"/>
          <w:bCs/>
          <w:sz w:val="16"/>
          <w:szCs w:val="16"/>
        </w:rPr>
        <w:t xml:space="preserve">Вознаграждение за частный рейтинг без мониторинга может быть зачтено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шести месяцев со дня присвоения первоначального рейтинга, для присвоения рейтинга которой требуется такой же кредитный анализ. Зачет не распространяется на </w:t>
      </w:r>
      <w:r w:rsidRPr="00785403">
        <w:rPr>
          <w:rFonts w:ascii="Arial" w:hAnsi="Arial" w:cs="Arial"/>
          <w:sz w:val="16"/>
          <w:szCs w:val="16"/>
        </w:rPr>
        <w:t xml:space="preserve">Вознаграждение для впервые обратившихся Эмитентов, Вознаграждение за срочность или любые Годовые и Квартальные вознаграждения, если таковые предусмотрены прейскурантом вознаграждений. </w:t>
      </w:r>
      <w:r w:rsidRPr="00785403">
        <w:rPr>
          <w:rFonts w:ascii="Arial" w:hAnsi="Arial" w:cs="Arial"/>
          <w:iCs/>
          <w:sz w:val="16"/>
          <w:szCs w:val="16"/>
        </w:rPr>
        <w:t>В случае превышения Вознаграждением за частный рейтинг без мониторинга фактической суммы, подлежащей оплате за присвоение окончательного рейтинга, сумма превышения не возмещается</w:t>
      </w:r>
      <w:r w:rsidRPr="00785403">
        <w:rPr>
          <w:rFonts w:ascii="Arial" w:hAnsi="Arial" w:cs="Arial"/>
          <w:sz w:val="16"/>
          <w:szCs w:val="16"/>
        </w:rPr>
        <w:t>.</w:t>
      </w:r>
    </w:p>
    <w:p w:rsidR="00945025" w:rsidRPr="00785403" w:rsidRDefault="00945025" w:rsidP="00945025">
      <w:pPr>
        <w:keepNext/>
        <w:keepLines/>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b/>
          <w:bCs/>
          <w:sz w:val="16"/>
          <w:szCs w:val="16"/>
          <w:u w:val="single"/>
        </w:rPr>
        <w:t>Вознаграждение за “RAC”</w:t>
      </w:r>
    </w:p>
    <w:p w:rsidR="00945025" w:rsidRPr="00F17CF1" w:rsidRDefault="00945025" w:rsidP="00945025">
      <w:pPr>
        <w:widowControl w:val="0"/>
        <w:tabs>
          <w:tab w:val="left" w:pos="0"/>
          <w:tab w:val="left" w:pos="6624"/>
        </w:tabs>
        <w:spacing w:line="240" w:lineRule="atLeast"/>
        <w:ind w:right="17"/>
        <w:contextualSpacing/>
        <w:jc w:val="both"/>
        <w:rPr>
          <w:rFonts w:ascii="Arial" w:eastAsia="SimSun" w:hAnsi="Arial" w:cs="Arial"/>
          <w:sz w:val="16"/>
          <w:szCs w:val="16"/>
        </w:rPr>
      </w:pPr>
      <w:r w:rsidRPr="00644382">
        <w:rPr>
          <w:rFonts w:ascii="Arial" w:eastAsia="SimSun" w:hAnsi="Arial" w:cs="Arial"/>
          <w:sz w:val="16"/>
          <w:szCs w:val="16"/>
        </w:rPr>
        <w:t xml:space="preserve">Минимальное вознаграждение взимается за запрос </w:t>
      </w:r>
      <w:r w:rsidRPr="00FD2DBB">
        <w:rPr>
          <w:rFonts w:ascii="Arial" w:eastAsia="SimSun" w:hAnsi="Arial" w:cs="Arial"/>
          <w:sz w:val="16"/>
          <w:szCs w:val="16"/>
          <w:lang w:val="en-US"/>
        </w:rPr>
        <w:t>RAC</w:t>
      </w:r>
      <w:r w:rsidRPr="00E852B7">
        <w:rPr>
          <w:rFonts w:ascii="Arial" w:eastAsia="SimSun" w:hAnsi="Arial" w:cs="Arial"/>
          <w:sz w:val="16"/>
          <w:szCs w:val="16"/>
        </w:rPr>
        <w:t>. Размер вознаграждения может изменяться в зависимости от ряда факторов, включая, но не ограничиваясь, необходимость созыва рейтинг</w:t>
      </w:r>
      <w:r w:rsidRPr="00F17CF1">
        <w:rPr>
          <w:rFonts w:ascii="Arial" w:eastAsia="SimSun" w:hAnsi="Arial" w:cs="Arial"/>
          <w:sz w:val="16"/>
          <w:szCs w:val="16"/>
        </w:rPr>
        <w:t>ового комитета, сложность предлагаемых изменений и количество запрашиваемых писем RAC.</w:t>
      </w:r>
    </w:p>
    <w:p w:rsidR="00945025" w:rsidRPr="00785403" w:rsidRDefault="00945025" w:rsidP="00945025">
      <w:pPr>
        <w:widowControl w:val="0"/>
        <w:tabs>
          <w:tab w:val="left" w:pos="0"/>
          <w:tab w:val="left" w:pos="6624"/>
        </w:tabs>
        <w:spacing w:line="240" w:lineRule="atLeast"/>
        <w:ind w:right="18"/>
        <w:contextualSpacing/>
        <w:jc w:val="both"/>
        <w:rPr>
          <w:rFonts w:ascii="Arial" w:eastAsia="SimSun"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eastAsia="SimSun" w:hAnsi="Arial" w:cs="Arial"/>
          <w:sz w:val="16"/>
          <w:szCs w:val="16"/>
        </w:rPr>
        <w:t>В случае если процесс рассмотрения прерван до его завершения, Moody’s может быть взыскано вознаграждение за отмену, не превышающее размер Вознаграждение за RAC и основанное на объеме проделанной работы вплоть до дня прекращения рассмотрения, определяемом по исключительному усмотрению Moody’s.</w:t>
      </w:r>
    </w:p>
    <w:p w:rsidR="00945025" w:rsidRPr="00785403" w:rsidRDefault="00945025" w:rsidP="00945025">
      <w:pPr>
        <w:keepNext/>
        <w:keepLines/>
        <w:jc w:val="both"/>
        <w:rPr>
          <w:rFonts w:ascii="Arial" w:hAnsi="Arial" w:cs="Arial"/>
          <w:sz w:val="16"/>
          <w:szCs w:val="16"/>
        </w:rPr>
      </w:pPr>
    </w:p>
    <w:p w:rsidR="00945025" w:rsidRPr="00FD2DBB" w:rsidRDefault="00945025" w:rsidP="00945025">
      <w:pPr>
        <w:widowControl w:val="0"/>
        <w:tabs>
          <w:tab w:val="left" w:pos="0"/>
          <w:tab w:val="left" w:pos="6624"/>
        </w:tabs>
        <w:spacing w:line="240" w:lineRule="atLeast"/>
        <w:ind w:right="18"/>
        <w:contextualSpacing/>
        <w:jc w:val="both"/>
        <w:rPr>
          <w:rFonts w:ascii="Arial" w:eastAsia="SimSun" w:hAnsi="Arial" w:cs="Arial"/>
          <w:b/>
          <w:sz w:val="16"/>
          <w:szCs w:val="16"/>
        </w:rPr>
      </w:pPr>
      <w:r w:rsidRPr="00644382">
        <w:rPr>
          <w:rFonts w:ascii="Arial" w:eastAsia="SimSun" w:hAnsi="Arial" w:cs="Arial"/>
          <w:b/>
          <w:sz w:val="16"/>
          <w:szCs w:val="16"/>
        </w:rPr>
        <w:t xml:space="preserve">Вознаграждение за отсрочку или отмену выпуска / Вознаграждение за расторжение (Рейтинг долговых </w:t>
      </w:r>
      <w:r w:rsidRPr="00644382">
        <w:rPr>
          <w:rFonts w:ascii="Arial" w:eastAsia="SimSun" w:hAnsi="Arial" w:cs="Arial"/>
          <w:b/>
          <w:sz w:val="16"/>
          <w:szCs w:val="16"/>
        </w:rPr>
        <w:lastRenderedPageBreak/>
        <w:t>обязательств и Кредитный рейтинг)</w:t>
      </w:r>
    </w:p>
    <w:p w:rsidR="00945025" w:rsidRPr="00644382" w:rsidRDefault="00945025" w:rsidP="00945025">
      <w:pPr>
        <w:widowControl w:val="0"/>
        <w:tabs>
          <w:tab w:val="left" w:pos="0"/>
          <w:tab w:val="left" w:pos="6624"/>
        </w:tabs>
        <w:spacing w:line="240" w:lineRule="atLeast"/>
        <w:ind w:right="18"/>
        <w:contextualSpacing/>
        <w:jc w:val="both"/>
        <w:rPr>
          <w:rFonts w:ascii="Arial" w:eastAsia="SimSun" w:hAnsi="Arial" w:cs="Arial"/>
          <w:sz w:val="16"/>
          <w:szCs w:val="16"/>
        </w:rPr>
      </w:pPr>
      <w:r w:rsidRPr="00E852B7">
        <w:rPr>
          <w:rFonts w:ascii="Arial" w:eastAsia="SimSun" w:hAnsi="Arial" w:cs="Arial"/>
          <w:sz w:val="16"/>
          <w:szCs w:val="16"/>
        </w:rPr>
        <w:t>Компенсационное вознаграждение за расторжение взимается Moody’s по его исключительному усмотрению. Если сделка не закрыта в течение 60 дней после присвоения рейтинга, взимается Вознаграждение за отсрочку или отмену выпуска в размере 100 процентов от Перво</w:t>
      </w:r>
      <w:r w:rsidRPr="00F17CF1">
        <w:rPr>
          <w:rFonts w:ascii="Arial" w:eastAsia="SimSun" w:hAnsi="Arial" w:cs="Arial"/>
          <w:sz w:val="16"/>
          <w:szCs w:val="16"/>
        </w:rPr>
        <w:t>начального вознаграждения / Вознаграждения за выпуск (с учетом минимального размера воз</w:t>
      </w:r>
      <w:r w:rsidRPr="00785403">
        <w:rPr>
          <w:rFonts w:ascii="Arial" w:eastAsia="SimSun" w:hAnsi="Arial" w:cs="Arial"/>
          <w:sz w:val="16"/>
          <w:szCs w:val="16"/>
        </w:rPr>
        <w:t xml:space="preserve">награждения), включая вознаграждение за Рейтинг Корпоративной Группы. Если процесс присвоения рейтинга прерван после получения Moody’s документов, но до момента присвоения рейтинга, взимается Вознаграждение за расторжение в размере 50 процентов от Первоначального вознаграждения / Вознаграждения за выпуск (с учетом минимального размера вознаграждения). Любое </w:t>
      </w:r>
      <w:r w:rsidRPr="00785403">
        <w:rPr>
          <w:rFonts w:ascii="Arial" w:hAnsi="Arial" w:cs="Arial"/>
          <w:sz w:val="16"/>
          <w:szCs w:val="16"/>
        </w:rPr>
        <w:t>Вознаграждение для впервые обратившихся Эмитентов подлежит оплате в полном объеме и к нему не применяются правила расчета Вознаграждения за отсрочку или отмену выпуска / Вознаграждения за расторжение</w:t>
      </w:r>
      <w:r w:rsidRPr="00644382">
        <w:rPr>
          <w:rFonts w:ascii="Arial" w:hAnsi="Arial" w:cs="Arial"/>
          <w:sz w:val="16"/>
          <w:szCs w:val="16"/>
        </w:rPr>
        <w:t>.</w:t>
      </w:r>
    </w:p>
    <w:p w:rsidR="00945025" w:rsidRPr="00644382" w:rsidRDefault="00945025" w:rsidP="00945025">
      <w:pPr>
        <w:widowControl w:val="0"/>
        <w:tabs>
          <w:tab w:val="left" w:pos="0"/>
          <w:tab w:val="left" w:pos="6624"/>
        </w:tabs>
        <w:spacing w:line="240" w:lineRule="atLeast"/>
        <w:ind w:right="18"/>
        <w:contextualSpacing/>
        <w:jc w:val="both"/>
        <w:rPr>
          <w:rFonts w:ascii="Arial" w:eastAsia="SimSun" w:hAnsi="Arial" w:cs="Arial"/>
          <w:sz w:val="16"/>
          <w:szCs w:val="16"/>
        </w:rPr>
      </w:pPr>
    </w:p>
    <w:p w:rsidR="00945025" w:rsidRPr="00644382" w:rsidRDefault="00945025" w:rsidP="00945025">
      <w:pPr>
        <w:widowControl w:val="0"/>
        <w:tabs>
          <w:tab w:val="left" w:pos="0"/>
          <w:tab w:val="left" w:pos="6624"/>
        </w:tabs>
        <w:spacing w:line="240" w:lineRule="atLeast"/>
        <w:ind w:right="18"/>
        <w:contextualSpacing/>
        <w:jc w:val="both"/>
        <w:rPr>
          <w:rFonts w:ascii="Arial" w:eastAsia="SimSun" w:hAnsi="Arial" w:cs="Arial"/>
          <w:sz w:val="16"/>
          <w:szCs w:val="16"/>
        </w:rPr>
      </w:pPr>
      <w:r w:rsidRPr="00644382">
        <w:rPr>
          <w:rFonts w:ascii="Arial" w:eastAsia="SimSun" w:hAnsi="Arial" w:cs="Arial"/>
          <w:sz w:val="16"/>
          <w:szCs w:val="16"/>
        </w:rPr>
        <w:t xml:space="preserve">Вознаграждения за отсрочку или отмену выпуска или за расторжение могут быть зачтены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шести месяцев. Зачет не распространяется на </w:t>
      </w:r>
      <w:r w:rsidRPr="00644382">
        <w:rPr>
          <w:rFonts w:ascii="Arial" w:hAnsi="Arial" w:cs="Arial"/>
          <w:sz w:val="16"/>
          <w:szCs w:val="16"/>
        </w:rPr>
        <w:t>Вознаграждение для впервые обратившихся Эмитентов</w:t>
      </w:r>
      <w:r w:rsidRPr="00644382">
        <w:rPr>
          <w:rFonts w:ascii="Arial" w:eastAsia="SimSun" w:hAnsi="Arial" w:cs="Arial"/>
          <w:sz w:val="16"/>
          <w:szCs w:val="16"/>
        </w:rPr>
        <w:t xml:space="preserve">, Вознаграждение за срочность, Годовые или Квартальные вознаграждения, если таковые предусмотрены прейскурантом вознаграждений. В случае превышения Вознаграждением за отмену, отсрочку или расторжение фактической суммы, подлежащей оплате за присвоение окончательного рейтинга, сумма превышения не возмещается. </w:t>
      </w:r>
    </w:p>
    <w:p w:rsidR="00945025" w:rsidRPr="00FD2DBB" w:rsidRDefault="00945025" w:rsidP="00945025">
      <w:pPr>
        <w:widowControl w:val="0"/>
        <w:tabs>
          <w:tab w:val="left" w:pos="0"/>
          <w:tab w:val="left" w:pos="6624"/>
        </w:tabs>
        <w:spacing w:line="240" w:lineRule="atLeast"/>
        <w:ind w:right="18"/>
        <w:contextualSpacing/>
        <w:jc w:val="both"/>
        <w:rPr>
          <w:rFonts w:ascii="Arial" w:eastAsia="SimSun" w:hAnsi="Arial" w:cs="Arial"/>
          <w:sz w:val="16"/>
          <w:szCs w:val="16"/>
        </w:rPr>
      </w:pPr>
    </w:p>
    <w:p w:rsidR="00945025" w:rsidRPr="00F17CF1" w:rsidRDefault="00945025" w:rsidP="00945025">
      <w:pPr>
        <w:keepNext/>
        <w:keepLines/>
        <w:jc w:val="both"/>
        <w:rPr>
          <w:rFonts w:ascii="Arial" w:eastAsia="SimSun" w:hAnsi="Arial" w:cs="Arial"/>
          <w:sz w:val="16"/>
          <w:szCs w:val="16"/>
        </w:rPr>
      </w:pPr>
      <w:r w:rsidRPr="00E852B7">
        <w:rPr>
          <w:rFonts w:ascii="Arial" w:eastAsia="SimSun" w:hAnsi="Arial" w:cs="Arial"/>
          <w:sz w:val="16"/>
          <w:szCs w:val="16"/>
        </w:rPr>
        <w:t>Информация о вознаграждениях за отсрочку, отмену или расторжение для всех рейтингов, не связанных с какой-либо сделкой, например, Рейтингов эмитента, Ориентировочных рейтингов и т.п., приводится в соответствующем прейскуранте вознагражде</w:t>
      </w:r>
      <w:r w:rsidRPr="00F17CF1">
        <w:rPr>
          <w:rFonts w:ascii="Arial" w:eastAsia="SimSun" w:hAnsi="Arial" w:cs="Arial"/>
          <w:sz w:val="16"/>
          <w:szCs w:val="16"/>
        </w:rPr>
        <w:t>ний или в разделе о конкретных расценках.</w:t>
      </w:r>
    </w:p>
    <w:p w:rsidR="00945025" w:rsidRPr="00785403" w:rsidRDefault="00945025" w:rsidP="00945025">
      <w:pPr>
        <w:keepNext/>
        <w:keepLines/>
        <w:jc w:val="both"/>
        <w:rPr>
          <w:rFonts w:ascii="Arial" w:eastAsia="SimSun" w:hAnsi="Arial" w:cs="Arial"/>
          <w:sz w:val="16"/>
          <w:szCs w:val="16"/>
        </w:rPr>
      </w:pPr>
    </w:p>
    <w:p w:rsidR="00945025" w:rsidRPr="00785403" w:rsidRDefault="00945025" w:rsidP="00945025">
      <w:pPr>
        <w:keepNext/>
        <w:keepLines/>
        <w:jc w:val="both"/>
        <w:rPr>
          <w:rFonts w:ascii="Arial" w:hAnsi="Arial" w:cs="Arial"/>
          <w:b/>
          <w:bCs/>
          <w:sz w:val="16"/>
          <w:szCs w:val="16"/>
        </w:rPr>
      </w:pPr>
      <w:r w:rsidRPr="00785403">
        <w:rPr>
          <w:rFonts w:ascii="Arial" w:hAnsi="Arial" w:cs="Arial"/>
          <w:b/>
          <w:bCs/>
          <w:sz w:val="16"/>
          <w:szCs w:val="16"/>
        </w:rPr>
        <w:t>Вознаграждение за расторжение (Ориентировочный рейтинг)</w:t>
      </w: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sz w:val="16"/>
          <w:szCs w:val="16"/>
        </w:rPr>
      </w:pPr>
      <w:r w:rsidRPr="00785403">
        <w:rPr>
          <w:rFonts w:ascii="Arial" w:hAnsi="Arial" w:cs="Arial"/>
          <w:sz w:val="16"/>
          <w:szCs w:val="16"/>
        </w:rPr>
        <w:t xml:space="preserve">Компенсационное вознаграждение за расторжение взимается Moody’s по его исключительному усмотрению. Если процесс присвоения рейтинга прерван после получения Moody’s документов, но до момента присвоения Ориентировочного Рейтинга, взимается Вознаграждение за расторжение в размере 100 % от Вознаграждения за Ориентировочный Рейтинг. </w:t>
      </w: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 xml:space="preserve">Суммы Вознаграждения за расторжение могут быть зачтены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6 месяцев. Зачет не распространяется на Вознаграждение для впервые обратившихся Эмитентов, Вознаграждение за срочность, Годовые вознаграждения </w:t>
      </w:r>
      <w:r w:rsidRPr="00785403">
        <w:rPr>
          <w:rFonts w:ascii="Arial" w:eastAsia="SimSun" w:hAnsi="Arial" w:cs="Arial"/>
          <w:sz w:val="16"/>
          <w:szCs w:val="16"/>
        </w:rPr>
        <w:t>или Квартальные вознаграждения,</w:t>
      </w:r>
      <w:r w:rsidRPr="00785403">
        <w:rPr>
          <w:rFonts w:ascii="Arial" w:hAnsi="Arial" w:cs="Arial"/>
          <w:sz w:val="16"/>
          <w:szCs w:val="16"/>
        </w:rPr>
        <w:t xml:space="preserve"> если таковые предусмотрены данным прейскурантом вознаграждений. В случае превышения Вознаграждением за расторжение фактической суммы, подлежащей оплате за присвоение окончательного рейтинга, сумма превышения не возмещается.</w:t>
      </w:r>
    </w:p>
    <w:p w:rsidR="00945025" w:rsidRPr="00644382" w:rsidRDefault="00945025" w:rsidP="00945025">
      <w:pPr>
        <w:keepNext/>
        <w:keepLines/>
        <w:jc w:val="both"/>
        <w:rPr>
          <w:rFonts w:ascii="Arial" w:hAnsi="Arial" w:cs="Arial"/>
          <w:sz w:val="16"/>
          <w:szCs w:val="16"/>
        </w:rPr>
      </w:pPr>
    </w:p>
    <w:p w:rsidR="00945025" w:rsidRPr="00FD2DBB" w:rsidRDefault="00945025" w:rsidP="00945025">
      <w:pPr>
        <w:widowControl w:val="0"/>
        <w:tabs>
          <w:tab w:val="left" w:pos="0"/>
          <w:tab w:val="left" w:pos="6624"/>
        </w:tabs>
        <w:spacing w:line="240" w:lineRule="atLeast"/>
        <w:ind w:right="18"/>
        <w:contextualSpacing/>
        <w:jc w:val="both"/>
        <w:rPr>
          <w:rFonts w:ascii="Arial" w:hAnsi="Arial" w:cs="Arial"/>
          <w:b/>
          <w:bCs/>
          <w:sz w:val="16"/>
          <w:szCs w:val="16"/>
        </w:rPr>
      </w:pPr>
      <w:r w:rsidRPr="00FD2DBB">
        <w:rPr>
          <w:rFonts w:ascii="Arial" w:hAnsi="Arial" w:cs="Arial"/>
          <w:b/>
          <w:bCs/>
          <w:sz w:val="16"/>
          <w:szCs w:val="16"/>
        </w:rPr>
        <w:t>Вознаграждение за расторжение (Все иные)</w:t>
      </w:r>
    </w:p>
    <w:p w:rsidR="00945025" w:rsidRPr="00785403" w:rsidRDefault="00945025" w:rsidP="00945025">
      <w:pPr>
        <w:widowControl w:val="0"/>
        <w:spacing w:line="240" w:lineRule="atLeast"/>
        <w:contextualSpacing/>
        <w:jc w:val="both"/>
        <w:rPr>
          <w:rFonts w:ascii="Arial" w:hAnsi="Arial" w:cs="Arial"/>
          <w:sz w:val="16"/>
          <w:szCs w:val="16"/>
        </w:rPr>
      </w:pPr>
      <w:r w:rsidRPr="00E852B7">
        <w:rPr>
          <w:rFonts w:ascii="Arial" w:hAnsi="Arial" w:cs="Arial"/>
          <w:sz w:val="16"/>
          <w:szCs w:val="16"/>
        </w:rPr>
        <w:t>Компенсационное вознаграждение за расторжение взимается Moody’s по его исключительному усмотрению. Если процесс присвоения рейтинга прерван после получения Moody’s документов, но до момента п</w:t>
      </w:r>
      <w:r w:rsidRPr="00F17CF1">
        <w:rPr>
          <w:rFonts w:ascii="Arial" w:hAnsi="Arial" w:cs="Arial"/>
          <w:sz w:val="16"/>
          <w:szCs w:val="16"/>
        </w:rPr>
        <w:t>рисвоения рейтинга, взимается Вознаграждение за расторжение в размере 50 % от Первонача</w:t>
      </w:r>
      <w:r w:rsidRPr="00785403">
        <w:rPr>
          <w:rFonts w:ascii="Arial" w:hAnsi="Arial" w:cs="Arial"/>
          <w:sz w:val="16"/>
          <w:szCs w:val="16"/>
        </w:rPr>
        <w:t>льного вознаграждения.</w:t>
      </w:r>
    </w:p>
    <w:p w:rsidR="00945025" w:rsidRPr="00785403" w:rsidRDefault="00945025" w:rsidP="00945025">
      <w:pPr>
        <w:widowControl w:val="0"/>
        <w:spacing w:line="240" w:lineRule="atLeast"/>
        <w:contextualSpacing/>
        <w:jc w:val="both"/>
        <w:rPr>
          <w:rFonts w:ascii="Arial" w:hAnsi="Arial" w:cs="Arial"/>
          <w:sz w:val="16"/>
          <w:szCs w:val="16"/>
        </w:rPr>
      </w:pPr>
    </w:p>
    <w:p w:rsidR="00945025" w:rsidRPr="00785403" w:rsidRDefault="00945025" w:rsidP="00945025">
      <w:pPr>
        <w:keepNext/>
        <w:keepLines/>
        <w:jc w:val="both"/>
        <w:rPr>
          <w:rFonts w:ascii="Arial" w:hAnsi="Arial" w:cs="Arial"/>
          <w:sz w:val="16"/>
          <w:szCs w:val="16"/>
        </w:rPr>
      </w:pPr>
      <w:r w:rsidRPr="00785403">
        <w:rPr>
          <w:rFonts w:ascii="Arial" w:hAnsi="Arial" w:cs="Arial"/>
          <w:sz w:val="16"/>
          <w:szCs w:val="16"/>
        </w:rPr>
        <w:t xml:space="preserve">Суммы Вознаграждения за расторжение могут быть зачтены в счет платы за любой окончательный рейтинг, впоследствии присвоенный первоначальному эмитенту или любой связанной с ним организации, вышедшей на рынок в течение 6 месяцев. Зачет не распространяется на Вознаграждение для впервые обратившихся Эмитентов, Вознаграждение за срочность, Годовые вознаграждения </w:t>
      </w:r>
      <w:r w:rsidRPr="00785403">
        <w:rPr>
          <w:rFonts w:ascii="Arial" w:eastAsia="SimSun" w:hAnsi="Arial" w:cs="Arial"/>
          <w:sz w:val="16"/>
          <w:szCs w:val="16"/>
        </w:rPr>
        <w:t>или Квартальные вознаграждения</w:t>
      </w:r>
      <w:r w:rsidRPr="00785403">
        <w:rPr>
          <w:rFonts w:ascii="Arial" w:hAnsi="Arial" w:cs="Arial"/>
          <w:sz w:val="16"/>
          <w:szCs w:val="16"/>
        </w:rPr>
        <w:t>, если таковые предусмотрены данным прейскурантом вознаграждений. В случае превышения Вознаграждением за расторжение фактической суммы, подлежащей оплате за присвоение окончательного рейтинга, сумма превышения не возмещается.</w:t>
      </w:r>
    </w:p>
    <w:p w:rsidR="00945025" w:rsidRPr="00785403" w:rsidRDefault="00945025" w:rsidP="00945025">
      <w:pPr>
        <w:keepNext/>
        <w:keepLines/>
        <w:jc w:val="both"/>
        <w:rPr>
          <w:rFonts w:ascii="Arial" w:hAnsi="Arial" w:cs="Arial"/>
          <w:sz w:val="16"/>
          <w:szCs w:val="16"/>
        </w:rPr>
      </w:pPr>
    </w:p>
    <w:p w:rsidR="00945025" w:rsidRPr="00644382" w:rsidRDefault="00945025" w:rsidP="00945025">
      <w:pPr>
        <w:widowControl w:val="0"/>
        <w:tabs>
          <w:tab w:val="left" w:pos="0"/>
          <w:tab w:val="left" w:pos="6624"/>
        </w:tabs>
        <w:spacing w:line="240" w:lineRule="atLeast"/>
        <w:ind w:right="18"/>
        <w:contextualSpacing/>
        <w:jc w:val="both"/>
        <w:rPr>
          <w:rFonts w:ascii="Arial" w:hAnsi="Arial" w:cs="Arial"/>
          <w:bCs/>
          <w:sz w:val="16"/>
          <w:szCs w:val="16"/>
        </w:rPr>
      </w:pPr>
      <w:r w:rsidRPr="00785403">
        <w:rPr>
          <w:rFonts w:ascii="Arial" w:hAnsi="Arial" w:cs="Arial"/>
          <w:b/>
          <w:bCs/>
          <w:sz w:val="16"/>
          <w:szCs w:val="16"/>
          <w:u w:val="single"/>
        </w:rPr>
        <w:t>Дополнительное вознаграждение на оплату услуг сторонних организаций / Наличные расходы</w:t>
      </w: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bCs/>
          <w:sz w:val="16"/>
          <w:szCs w:val="16"/>
        </w:rPr>
      </w:pPr>
      <w:r w:rsidRPr="00785403">
        <w:rPr>
          <w:rFonts w:ascii="Arial" w:hAnsi="Arial" w:cs="Arial"/>
          <w:bCs/>
          <w:sz w:val="16"/>
          <w:szCs w:val="16"/>
        </w:rPr>
        <w:t>Moody’s вправе: (i) потребовать возмещения разумных командировочных и связанных с ними расходов; и (ii) в некоторых случаях взимать дополнительную плату за услуги/мнение, предоставленные третьими лицами в связи с процессом оценки. Moody’s будет предварительно запрашивать подтверждение нижеподписавшегося. Любое такое вознаграждение будет подлежать уплате по получении счета Moody’s.</w:t>
      </w: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bCs/>
          <w:sz w:val="16"/>
          <w:szCs w:val="16"/>
        </w:rPr>
      </w:pP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b/>
          <w:bCs/>
          <w:sz w:val="16"/>
          <w:szCs w:val="16"/>
        </w:rPr>
      </w:pPr>
      <w:r w:rsidRPr="00785403">
        <w:rPr>
          <w:rFonts w:ascii="Arial" w:hAnsi="Arial" w:cs="Arial"/>
          <w:b/>
          <w:bCs/>
          <w:sz w:val="16"/>
          <w:szCs w:val="16"/>
        </w:rPr>
        <w:t>ОБЩАЯ ИНФОРМАЦИЯ</w:t>
      </w:r>
    </w:p>
    <w:p w:rsidR="00945025" w:rsidRPr="00785403" w:rsidRDefault="00945025" w:rsidP="00945025">
      <w:pPr>
        <w:keepNext/>
        <w:keepLines/>
        <w:jc w:val="both"/>
        <w:rPr>
          <w:rFonts w:ascii="Arial" w:hAnsi="Arial" w:cs="Arial"/>
          <w:bCs/>
          <w:sz w:val="16"/>
          <w:szCs w:val="16"/>
        </w:rPr>
      </w:pPr>
      <w:r w:rsidRPr="00785403">
        <w:rPr>
          <w:rFonts w:ascii="Arial" w:hAnsi="Arial" w:cs="Arial"/>
          <w:bCs/>
          <w:sz w:val="16"/>
          <w:szCs w:val="16"/>
        </w:rPr>
        <w:t>Кодекс Профессионального Поведения Moody’s гласит, что работники, которые утверждают кредитные рейтинги или принимают участие в их определении и мониторинге, или вовлечены в разработку или утверждение моделей и методологий, используемых при оказании услуг по рейтингованию, не могут участвовать в обсуждении расценок или гонораров с любым оцениваемым лицом.</w:t>
      </w:r>
    </w:p>
    <w:p w:rsidR="00945025" w:rsidRPr="00785403" w:rsidRDefault="00945025" w:rsidP="00945025">
      <w:pPr>
        <w:keepNext/>
        <w:keepLines/>
        <w:jc w:val="both"/>
        <w:rPr>
          <w:rFonts w:ascii="Arial" w:hAnsi="Arial" w:cs="Arial"/>
          <w:bCs/>
          <w:sz w:val="16"/>
          <w:szCs w:val="16"/>
        </w:rPr>
      </w:pPr>
    </w:p>
    <w:p w:rsidR="00945025" w:rsidRPr="00785403" w:rsidRDefault="00945025" w:rsidP="00945025">
      <w:pPr>
        <w:keepNext/>
        <w:keepLines/>
        <w:tabs>
          <w:tab w:val="left" w:pos="0"/>
          <w:tab w:val="left" w:pos="6624"/>
        </w:tabs>
        <w:spacing w:line="240" w:lineRule="atLeast"/>
        <w:ind w:right="18"/>
        <w:contextualSpacing/>
        <w:jc w:val="both"/>
        <w:rPr>
          <w:rFonts w:ascii="Arial" w:hAnsi="Arial" w:cs="Arial"/>
          <w:bCs/>
          <w:sz w:val="16"/>
          <w:szCs w:val="16"/>
        </w:rPr>
      </w:pPr>
      <w:r w:rsidRPr="00785403">
        <w:rPr>
          <w:rFonts w:ascii="Arial" w:hAnsi="Arial" w:cs="Arial"/>
          <w:bCs/>
          <w:sz w:val="16"/>
          <w:szCs w:val="16"/>
        </w:rPr>
        <w:t xml:space="preserve">Просим вас не направлять Соглашение или Прейскурант кому-либо из участников аналитической группы, занятых в процессе оценки (включая менеджеров), или включать аналитическую группу (включая менеджеров) в любую переписку, касающуюся оплаты. </w:t>
      </w:r>
    </w:p>
    <w:p w:rsidR="00945025" w:rsidRPr="00785403" w:rsidRDefault="00945025" w:rsidP="00945025">
      <w:pPr>
        <w:keepNext/>
        <w:keepLines/>
        <w:tabs>
          <w:tab w:val="left" w:pos="0"/>
          <w:tab w:val="left" w:pos="6624"/>
        </w:tabs>
        <w:spacing w:line="240" w:lineRule="atLeast"/>
        <w:ind w:right="18"/>
        <w:contextualSpacing/>
        <w:jc w:val="both"/>
        <w:rPr>
          <w:rFonts w:ascii="Arial" w:hAnsi="Arial" w:cs="Arial"/>
          <w:bCs/>
          <w:sz w:val="16"/>
          <w:szCs w:val="16"/>
        </w:rPr>
      </w:pP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bCs/>
          <w:sz w:val="16"/>
          <w:szCs w:val="16"/>
        </w:rPr>
      </w:pPr>
      <w:r w:rsidRPr="00785403">
        <w:rPr>
          <w:rFonts w:ascii="Arial" w:hAnsi="Arial" w:cs="Arial"/>
          <w:bCs/>
          <w:sz w:val="16"/>
          <w:szCs w:val="16"/>
        </w:rPr>
        <w:t>Для обработки соглашений и прейскурантов и обсуждения размера и порядка оплаты в Moody’s создана отдельная группа, не участвующая в процессе оценки. По всем вопросам обращайтесь в Отдел по работе с клиентами Moody’s.</w:t>
      </w: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bCs/>
          <w:sz w:val="16"/>
          <w:szCs w:val="16"/>
        </w:rPr>
      </w:pP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bCs/>
          <w:sz w:val="16"/>
          <w:szCs w:val="16"/>
        </w:rPr>
      </w:pPr>
      <w:r w:rsidRPr="00785403">
        <w:rPr>
          <w:rFonts w:ascii="Arial" w:hAnsi="Arial" w:cs="Arial"/>
          <w:sz w:val="16"/>
          <w:szCs w:val="16"/>
        </w:rPr>
        <w:t xml:space="preserve">Согласно требованиям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основанием для начала процесса присвоения Рейтинга является наличие подписанного Соглашения о присвоении Рейтинга.</w:t>
      </w:r>
    </w:p>
    <w:p w:rsidR="00945025" w:rsidRPr="00785403" w:rsidRDefault="00945025" w:rsidP="00945025">
      <w:pPr>
        <w:widowControl w:val="0"/>
        <w:jc w:val="both"/>
        <w:rPr>
          <w:rFonts w:ascii="Arial" w:hAnsi="Arial" w:cs="Arial"/>
          <w:bCs/>
          <w:sz w:val="16"/>
          <w:szCs w:val="16"/>
        </w:rPr>
      </w:pPr>
    </w:p>
    <w:p w:rsidR="00945025" w:rsidRPr="00785403" w:rsidRDefault="00945025" w:rsidP="00945025">
      <w:pPr>
        <w:widowControl w:val="0"/>
        <w:tabs>
          <w:tab w:val="left" w:pos="0"/>
          <w:tab w:val="left" w:pos="6624"/>
        </w:tabs>
        <w:spacing w:line="240" w:lineRule="atLeast"/>
        <w:ind w:right="18"/>
        <w:contextualSpacing/>
        <w:jc w:val="both"/>
        <w:rPr>
          <w:rFonts w:ascii="Arial" w:hAnsi="Arial" w:cs="Arial"/>
          <w:b/>
          <w:bCs/>
          <w:sz w:val="16"/>
          <w:szCs w:val="16"/>
        </w:rPr>
      </w:pPr>
      <w:r w:rsidRPr="00785403">
        <w:rPr>
          <w:rFonts w:ascii="Arial" w:hAnsi="Arial" w:cs="Arial"/>
          <w:b/>
          <w:sz w:val="16"/>
          <w:szCs w:val="16"/>
        </w:rPr>
        <w:t>Налоги</w:t>
      </w:r>
    </w:p>
    <w:p w:rsidR="00945025" w:rsidRPr="00644382" w:rsidRDefault="00945025" w:rsidP="00945025">
      <w:pPr>
        <w:contextualSpacing/>
        <w:jc w:val="both"/>
        <w:rPr>
          <w:rFonts w:ascii="Arial" w:hAnsi="Arial" w:cs="Arial"/>
          <w:sz w:val="16"/>
          <w:szCs w:val="16"/>
        </w:rPr>
      </w:pPr>
      <w:r w:rsidRPr="00785403">
        <w:rPr>
          <w:rFonts w:ascii="Arial" w:hAnsi="Arial" w:cs="Arial"/>
          <w:bCs/>
          <w:sz w:val="16"/>
          <w:szCs w:val="16"/>
        </w:rPr>
        <w:t xml:space="preserve">Все суммы вознаграждения и относящиеся к ним пределы не включают НДС, налог на товары и услуги, единый налог с продаж, налог на предприятие, акцизные сборы, налоги на потребление или другие подобные налоги на продажу или использование, а также какие бы то ни было виды сборов и иных платежей. Если в соответствии с законом </w:t>
      </w:r>
      <w:r w:rsidRPr="00644382">
        <w:rPr>
          <w:rFonts w:ascii="Arial" w:hAnsi="Arial" w:cs="Arial"/>
          <w:bCs/>
          <w:sz w:val="16"/>
          <w:szCs w:val="16"/>
          <w:lang w:val="en-US"/>
        </w:rPr>
        <w:t>Moody</w:t>
      </w:r>
      <w:r w:rsidRPr="00FD2DBB">
        <w:rPr>
          <w:rFonts w:ascii="Arial" w:hAnsi="Arial" w:cs="Arial"/>
          <w:bCs/>
          <w:sz w:val="16"/>
          <w:szCs w:val="16"/>
        </w:rPr>
        <w:t>’</w:t>
      </w:r>
      <w:r w:rsidRPr="00E852B7">
        <w:rPr>
          <w:rFonts w:ascii="Arial" w:hAnsi="Arial" w:cs="Arial"/>
          <w:bCs/>
          <w:sz w:val="16"/>
          <w:szCs w:val="16"/>
          <w:lang w:val="en-US"/>
        </w:rPr>
        <w:t>s</w:t>
      </w:r>
      <w:r w:rsidRPr="00F17CF1">
        <w:rPr>
          <w:rFonts w:ascii="Arial" w:hAnsi="Arial" w:cs="Arial"/>
          <w:bCs/>
          <w:sz w:val="16"/>
          <w:szCs w:val="16"/>
        </w:rPr>
        <w:t xml:space="preserve"> будет обязано выставлять любой такой налог, сбор или платеж («Выставляемый налог») в отношении услуг </w:t>
      </w:r>
      <w:r w:rsidRPr="00785403">
        <w:rPr>
          <w:rFonts w:ascii="Arial" w:hAnsi="Arial" w:cs="Arial"/>
          <w:bCs/>
          <w:sz w:val="16"/>
          <w:szCs w:val="16"/>
          <w:lang w:val="en-US"/>
        </w:rPr>
        <w:t>Moody</w:t>
      </w:r>
      <w:r w:rsidRPr="00785403">
        <w:rPr>
          <w:rFonts w:ascii="Arial" w:hAnsi="Arial" w:cs="Arial"/>
          <w:bCs/>
          <w:sz w:val="16"/>
          <w:szCs w:val="16"/>
        </w:rPr>
        <w:t>’</w:t>
      </w:r>
      <w:r w:rsidRPr="00785403">
        <w:rPr>
          <w:rFonts w:ascii="Arial" w:hAnsi="Arial" w:cs="Arial"/>
          <w:bCs/>
          <w:sz w:val="16"/>
          <w:szCs w:val="16"/>
          <w:lang w:val="en-US"/>
        </w:rPr>
        <w:t>s</w:t>
      </w:r>
      <w:r w:rsidRPr="00785403">
        <w:rPr>
          <w:rFonts w:ascii="Arial" w:hAnsi="Arial" w:cs="Arial"/>
          <w:bCs/>
          <w:sz w:val="16"/>
          <w:szCs w:val="16"/>
        </w:rPr>
        <w:t xml:space="preserve"> по настоящему Соглашению, </w:t>
      </w:r>
      <w:r w:rsidR="007643A8">
        <w:rPr>
          <w:rFonts w:ascii="Arial" w:hAnsi="Arial" w:cs="Arial"/>
          <w:bCs/>
          <w:sz w:val="16"/>
          <w:szCs w:val="16"/>
        </w:rPr>
        <w:t>заявитель</w:t>
      </w:r>
      <w:r w:rsidR="007643A8" w:rsidRPr="00785403">
        <w:rPr>
          <w:rFonts w:ascii="Arial" w:hAnsi="Arial" w:cs="Arial"/>
          <w:bCs/>
          <w:sz w:val="16"/>
          <w:szCs w:val="16"/>
        </w:rPr>
        <w:t xml:space="preserve"> </w:t>
      </w:r>
      <w:r w:rsidRPr="00785403">
        <w:rPr>
          <w:rFonts w:ascii="Arial" w:hAnsi="Arial" w:cs="Arial"/>
          <w:bCs/>
          <w:sz w:val="16"/>
          <w:szCs w:val="16"/>
        </w:rPr>
        <w:t xml:space="preserve">обязуется возместить </w:t>
      </w:r>
      <w:r w:rsidRPr="00785403">
        <w:rPr>
          <w:rFonts w:ascii="Arial" w:hAnsi="Arial" w:cs="Arial"/>
          <w:bCs/>
          <w:sz w:val="16"/>
          <w:szCs w:val="16"/>
          <w:lang w:val="en-US"/>
        </w:rPr>
        <w:t>Moody</w:t>
      </w:r>
      <w:r w:rsidRPr="00785403">
        <w:rPr>
          <w:rFonts w:ascii="Arial" w:hAnsi="Arial" w:cs="Arial"/>
          <w:bCs/>
          <w:sz w:val="16"/>
          <w:szCs w:val="16"/>
        </w:rPr>
        <w:t>’</w:t>
      </w:r>
      <w:r w:rsidRPr="00785403">
        <w:rPr>
          <w:rFonts w:ascii="Arial" w:hAnsi="Arial" w:cs="Arial"/>
          <w:bCs/>
          <w:sz w:val="16"/>
          <w:szCs w:val="16"/>
          <w:lang w:val="en-US"/>
        </w:rPr>
        <w:t>s</w:t>
      </w:r>
      <w:r w:rsidRPr="00785403">
        <w:rPr>
          <w:rFonts w:ascii="Arial" w:hAnsi="Arial" w:cs="Arial"/>
          <w:bCs/>
          <w:sz w:val="16"/>
          <w:szCs w:val="16"/>
        </w:rPr>
        <w:t xml:space="preserve"> сумму такого Выставляемого налога на основании счета в дополнение к выставленным счетам вознаграждений. В случае если вознаграждение рассматривается как встречное удовлетворение за услуги, подлежащие налогообложению любым из вышеуказанных или эквивалентных им налогов, соответствующее вознаграждение должно быть увеличено настолько, чтобы возместить Moody’s сумму такого налога, который Moody’s обязано уплатить или за уплату которого Moody’s должно отчитаться перед каким-либо налоговым органом, в размере, допустимом в соответствии с применимым законодательством, однако сумма такого увеличения за счет налога не будет учитываться при определении какого-либо из соответствующих пределов. В случае, если ответственность за отчет по какому-либо НДС, налогу на товары и услуги, единому налогу с продаж, налогу на предприятие, акцизному сбору, налогу на потребление или другому подобному налогу на продажу или использование, какому либо виду сборов или иных платежей или за уплату такого налога возложена на </w:t>
      </w:r>
      <w:r w:rsidR="007643A8">
        <w:rPr>
          <w:rFonts w:ascii="Arial" w:hAnsi="Arial" w:cs="Arial"/>
          <w:bCs/>
          <w:sz w:val="16"/>
          <w:szCs w:val="16"/>
        </w:rPr>
        <w:t>заявителя</w:t>
      </w:r>
      <w:r w:rsidRPr="00785403">
        <w:rPr>
          <w:rFonts w:ascii="Arial" w:hAnsi="Arial" w:cs="Arial"/>
          <w:bCs/>
          <w:sz w:val="16"/>
          <w:szCs w:val="16"/>
        </w:rPr>
        <w:t xml:space="preserve">, сумма вознаграждений, причитающихся Moody’s, не меняется, поскольку она установлена без учета таких налогов, и </w:t>
      </w:r>
      <w:r w:rsidR="007643A8">
        <w:rPr>
          <w:rFonts w:ascii="Arial" w:hAnsi="Arial" w:cs="Arial"/>
          <w:bCs/>
          <w:sz w:val="16"/>
          <w:szCs w:val="16"/>
        </w:rPr>
        <w:t>заявитель</w:t>
      </w:r>
      <w:r w:rsidR="007643A8" w:rsidRPr="00785403">
        <w:rPr>
          <w:rFonts w:ascii="Arial" w:hAnsi="Arial" w:cs="Arial"/>
          <w:bCs/>
          <w:sz w:val="16"/>
          <w:szCs w:val="16"/>
        </w:rPr>
        <w:t xml:space="preserve"> </w:t>
      </w:r>
      <w:r w:rsidRPr="00785403">
        <w:rPr>
          <w:rFonts w:ascii="Arial" w:hAnsi="Arial" w:cs="Arial"/>
          <w:bCs/>
          <w:sz w:val="16"/>
          <w:szCs w:val="16"/>
        </w:rPr>
        <w:t>уплачивает любые подобные налоги напрямую компетентному органу.</w:t>
      </w:r>
    </w:p>
    <w:p w:rsidR="00945025" w:rsidRPr="00FD2DBB" w:rsidRDefault="00945025" w:rsidP="00945025">
      <w:pPr>
        <w:contextualSpacing/>
        <w:rPr>
          <w:rFonts w:ascii="Arial" w:hAnsi="Arial" w:cs="Arial"/>
          <w:sz w:val="16"/>
          <w:szCs w:val="16"/>
        </w:rPr>
      </w:pPr>
    </w:p>
    <w:p w:rsidR="00DA6624" w:rsidRDefault="00DA6624">
      <w:pPr>
        <w:rPr>
          <w:rFonts w:ascii="Arial" w:hAnsi="Arial" w:cs="Arial"/>
          <w:b/>
          <w:bCs/>
          <w:sz w:val="16"/>
          <w:szCs w:val="16"/>
        </w:rPr>
      </w:pPr>
      <w:r>
        <w:rPr>
          <w:rFonts w:ascii="Arial" w:hAnsi="Arial" w:cs="Arial"/>
          <w:b/>
          <w:bCs/>
          <w:sz w:val="16"/>
          <w:szCs w:val="16"/>
        </w:rPr>
        <w:br w:type="page"/>
      </w:r>
    </w:p>
    <w:p w:rsidR="00945025" w:rsidRPr="00785403" w:rsidRDefault="00945025" w:rsidP="00945025">
      <w:pPr>
        <w:widowControl w:val="0"/>
        <w:spacing w:line="240" w:lineRule="atLeast"/>
        <w:contextualSpacing/>
        <w:rPr>
          <w:rFonts w:ascii="Arial" w:hAnsi="Arial" w:cs="Arial"/>
          <w:b/>
          <w:bCs/>
          <w:sz w:val="16"/>
          <w:szCs w:val="16"/>
        </w:rPr>
      </w:pPr>
      <w:r w:rsidRPr="00785403">
        <w:rPr>
          <w:rFonts w:ascii="Arial" w:hAnsi="Arial" w:cs="Arial"/>
          <w:b/>
          <w:bCs/>
          <w:sz w:val="16"/>
          <w:szCs w:val="16"/>
        </w:rPr>
        <w:lastRenderedPageBreak/>
        <w:t>Приложение A</w:t>
      </w:r>
    </w:p>
    <w:p w:rsidR="00945025" w:rsidRPr="00785403" w:rsidRDefault="00945025" w:rsidP="00945025">
      <w:pPr>
        <w:widowControl w:val="0"/>
        <w:spacing w:line="240" w:lineRule="atLeast"/>
        <w:ind w:left="720" w:hanging="720"/>
        <w:contextualSpacing/>
        <w:jc w:val="center"/>
        <w:rPr>
          <w:rFonts w:ascii="Arial" w:hAnsi="Arial" w:cs="Arial"/>
          <w:b/>
          <w:bCs/>
          <w:sz w:val="16"/>
          <w:szCs w:val="16"/>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1397"/>
        <w:gridCol w:w="1569"/>
        <w:gridCol w:w="576"/>
        <w:gridCol w:w="2175"/>
        <w:gridCol w:w="1980"/>
        <w:gridCol w:w="108"/>
      </w:tblGrid>
      <w:tr w:rsidR="00945025" w:rsidRPr="00785403" w:rsidTr="00B564D6">
        <w:trPr>
          <w:gridAfter w:val="1"/>
          <w:wAfter w:w="108" w:type="dxa"/>
        </w:trPr>
        <w:tc>
          <w:tcPr>
            <w:tcW w:w="1771" w:type="dxa"/>
          </w:tcPr>
          <w:p w:rsidR="00945025" w:rsidRPr="00644382" w:rsidRDefault="00945025" w:rsidP="00B564D6">
            <w:pPr>
              <w:widowControl w:val="0"/>
              <w:spacing w:line="240" w:lineRule="atLeast"/>
              <w:ind w:left="720" w:hanging="720"/>
              <w:contextualSpacing/>
              <w:rPr>
                <w:rFonts w:ascii="Arial" w:hAnsi="Arial" w:cs="Arial"/>
                <w:b/>
                <w:bCs/>
                <w:sz w:val="16"/>
                <w:szCs w:val="16"/>
              </w:rPr>
            </w:pPr>
            <w:r w:rsidRPr="00644382">
              <w:rPr>
                <w:rFonts w:ascii="Arial" w:hAnsi="Arial" w:cs="Arial"/>
                <w:b/>
                <w:bCs/>
                <w:sz w:val="16"/>
                <w:szCs w:val="16"/>
              </w:rPr>
              <w:t>Африка южнее Сахары</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Ангола</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Бенин</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Ботсвана</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Буркина-Фасо</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Бурунди</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Камерун</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Кабо-Верде</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ЦАР</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Чад</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Коморы</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Р-ка Конго</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Кот Д’Ивуар</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Джибути</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Экваториальная Гвинея</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Эфиопия</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Габон</w:t>
            </w:r>
          </w:p>
          <w:p w:rsidR="00945025" w:rsidRPr="00644382" w:rsidRDefault="00945025" w:rsidP="00B564D6">
            <w:pPr>
              <w:widowControl w:val="0"/>
              <w:spacing w:line="240" w:lineRule="atLeast"/>
              <w:ind w:left="720" w:hanging="720"/>
              <w:contextualSpacing/>
              <w:rPr>
                <w:rFonts w:ascii="Arial" w:hAnsi="Arial" w:cs="Arial"/>
                <w:bCs/>
                <w:sz w:val="16"/>
                <w:szCs w:val="16"/>
              </w:rPr>
            </w:pPr>
            <w:r w:rsidRPr="00644382">
              <w:rPr>
                <w:rFonts w:ascii="Arial" w:hAnsi="Arial" w:cs="Arial"/>
                <w:bCs/>
                <w:sz w:val="16"/>
                <w:szCs w:val="16"/>
              </w:rPr>
              <w:t>- Гамбия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Гана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Гвинея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Гвинея-Бисау</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Кения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Лесото</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Мадагаскар</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Малави</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Мали</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Мавритания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Маврикий</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Р-ка Мозамбик</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Намибия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Нигер</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Нигерия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Руанда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Сан-Томе и Принсипе</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Сенегал</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Сейшелы</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Сьерра Леоне</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Сомали</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Судан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Свазиленд</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Танзания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Того</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Уганда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Замбия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Зимбабве</w:t>
            </w:r>
          </w:p>
        </w:tc>
        <w:tc>
          <w:tcPr>
            <w:tcW w:w="1397" w:type="dxa"/>
          </w:tcPr>
          <w:p w:rsidR="00945025" w:rsidRPr="00785403" w:rsidRDefault="00945025" w:rsidP="00B564D6">
            <w:pPr>
              <w:widowControl w:val="0"/>
              <w:spacing w:line="240" w:lineRule="atLeast"/>
              <w:ind w:left="720" w:hanging="720"/>
              <w:contextualSpacing/>
              <w:rPr>
                <w:rFonts w:ascii="Arial" w:hAnsi="Arial" w:cs="Arial"/>
                <w:b/>
                <w:bCs/>
                <w:sz w:val="16"/>
                <w:szCs w:val="16"/>
              </w:rPr>
            </w:pPr>
            <w:r w:rsidRPr="00785403">
              <w:rPr>
                <w:rFonts w:ascii="Arial" w:hAnsi="Arial" w:cs="Arial"/>
                <w:b/>
                <w:bCs/>
                <w:sz w:val="16"/>
                <w:szCs w:val="16"/>
              </w:rPr>
              <w:t>Сев. Африка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lang w:val="it-IT"/>
              </w:rPr>
              <w:t xml:space="preserve">- </w:t>
            </w:r>
            <w:r w:rsidRPr="00785403">
              <w:rPr>
                <w:rFonts w:ascii="Arial" w:hAnsi="Arial" w:cs="Arial"/>
                <w:bCs/>
                <w:sz w:val="16"/>
                <w:szCs w:val="16"/>
              </w:rPr>
              <w:t>Алжир</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lang w:val="it-IT"/>
              </w:rPr>
              <w:t xml:space="preserve">- </w:t>
            </w:r>
            <w:r w:rsidRPr="00785403">
              <w:rPr>
                <w:rFonts w:ascii="Arial" w:hAnsi="Arial" w:cs="Arial"/>
                <w:bCs/>
                <w:sz w:val="16"/>
                <w:szCs w:val="16"/>
              </w:rPr>
              <w:t>Марокко</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lang w:val="it-IT"/>
              </w:rPr>
              <w:t xml:space="preserve">- </w:t>
            </w:r>
            <w:r w:rsidRPr="00785403">
              <w:rPr>
                <w:rFonts w:ascii="Arial" w:hAnsi="Arial" w:cs="Arial"/>
                <w:bCs/>
                <w:sz w:val="16"/>
                <w:szCs w:val="16"/>
              </w:rPr>
              <w:t>Тунис</w:t>
            </w:r>
          </w:p>
          <w:p w:rsidR="00945025" w:rsidRPr="00785403" w:rsidRDefault="00945025" w:rsidP="00B564D6">
            <w:pPr>
              <w:widowControl w:val="0"/>
              <w:spacing w:line="240" w:lineRule="atLeast"/>
              <w:contextualSpacing/>
              <w:rPr>
                <w:rFonts w:ascii="Arial" w:hAnsi="Arial" w:cs="Arial"/>
                <w:b/>
                <w:bCs/>
                <w:sz w:val="16"/>
                <w:szCs w:val="16"/>
              </w:rPr>
            </w:pPr>
          </w:p>
        </w:tc>
        <w:tc>
          <w:tcPr>
            <w:tcW w:w="2145" w:type="dxa"/>
            <w:gridSpan w:val="2"/>
          </w:tcPr>
          <w:p w:rsidR="00945025" w:rsidRPr="00785403" w:rsidRDefault="00945025" w:rsidP="00B564D6">
            <w:pPr>
              <w:widowControl w:val="0"/>
              <w:spacing w:line="240" w:lineRule="atLeast"/>
              <w:contextualSpacing/>
              <w:rPr>
                <w:rFonts w:ascii="Arial" w:hAnsi="Arial" w:cs="Arial"/>
                <w:b/>
                <w:bCs/>
                <w:sz w:val="16"/>
                <w:szCs w:val="16"/>
              </w:rPr>
            </w:pPr>
            <w:r w:rsidRPr="00785403">
              <w:rPr>
                <w:rFonts w:ascii="Arial" w:hAnsi="Arial" w:cs="Arial"/>
                <w:b/>
                <w:bCs/>
                <w:sz w:val="16"/>
                <w:szCs w:val="16"/>
              </w:rPr>
              <w:t>Центральная и Восточная Европа</w:t>
            </w:r>
          </w:p>
          <w:p w:rsidR="00945025" w:rsidRPr="00785403" w:rsidRDefault="00945025" w:rsidP="00B564D6">
            <w:pPr>
              <w:widowControl w:val="0"/>
              <w:spacing w:line="240" w:lineRule="atLeast"/>
              <w:ind w:left="720" w:hanging="720"/>
              <w:contextualSpacing/>
              <w:rPr>
                <w:rFonts w:ascii="Arial" w:hAnsi="Arial" w:cs="Arial"/>
                <w:bCs/>
                <w:sz w:val="16"/>
                <w:szCs w:val="16"/>
              </w:rPr>
            </w:pP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Албания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Болгария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Босния и Герцеговина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Хорватия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Чешская Республика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Эстония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Венгрия</w:t>
            </w:r>
          </w:p>
          <w:p w:rsidR="00945025" w:rsidRPr="00785403" w:rsidRDefault="00945025" w:rsidP="00B564D6">
            <w:pPr>
              <w:widowControl w:val="0"/>
              <w:spacing w:line="240" w:lineRule="atLeast"/>
              <w:contextualSpacing/>
              <w:rPr>
                <w:rFonts w:ascii="Arial" w:hAnsi="Arial" w:cs="Arial"/>
                <w:bCs/>
                <w:sz w:val="16"/>
                <w:szCs w:val="16"/>
              </w:rPr>
            </w:pPr>
            <w:r w:rsidRPr="00785403">
              <w:rPr>
                <w:rFonts w:ascii="Arial" w:hAnsi="Arial" w:cs="Arial"/>
                <w:bCs/>
                <w:sz w:val="16"/>
                <w:szCs w:val="16"/>
              </w:rPr>
              <w:t>- Латвия</w:t>
            </w:r>
          </w:p>
          <w:p w:rsidR="00945025" w:rsidRPr="00785403" w:rsidRDefault="00945025" w:rsidP="00B564D6">
            <w:pPr>
              <w:widowControl w:val="0"/>
              <w:spacing w:line="240" w:lineRule="atLeast"/>
              <w:contextualSpacing/>
              <w:rPr>
                <w:rFonts w:ascii="Arial" w:hAnsi="Arial" w:cs="Arial"/>
                <w:bCs/>
                <w:sz w:val="16"/>
                <w:szCs w:val="16"/>
              </w:rPr>
            </w:pPr>
            <w:r w:rsidRPr="00785403">
              <w:rPr>
                <w:rFonts w:ascii="Arial" w:hAnsi="Arial" w:cs="Arial"/>
                <w:bCs/>
                <w:sz w:val="16"/>
                <w:szCs w:val="16"/>
              </w:rPr>
              <w:t>- Литва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БЮР Македония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Мальта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Польша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Румыния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Сербия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Словацкая Республика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lang w:val="it-IT"/>
              </w:rPr>
              <w:t xml:space="preserve">- </w:t>
            </w:r>
            <w:r w:rsidRPr="00785403">
              <w:rPr>
                <w:rFonts w:ascii="Arial" w:hAnsi="Arial" w:cs="Arial"/>
                <w:bCs/>
                <w:sz w:val="16"/>
                <w:szCs w:val="16"/>
              </w:rPr>
              <w:t>Словения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Турция</w:t>
            </w:r>
          </w:p>
          <w:p w:rsidR="00945025" w:rsidRPr="00785403" w:rsidRDefault="00945025" w:rsidP="00B564D6">
            <w:pPr>
              <w:widowControl w:val="0"/>
              <w:spacing w:line="240" w:lineRule="atLeast"/>
              <w:contextualSpacing/>
              <w:rPr>
                <w:rFonts w:ascii="Arial" w:hAnsi="Arial" w:cs="Arial"/>
                <w:b/>
                <w:bCs/>
                <w:sz w:val="16"/>
                <w:szCs w:val="16"/>
              </w:rPr>
            </w:pPr>
          </w:p>
        </w:tc>
        <w:tc>
          <w:tcPr>
            <w:tcW w:w="2175" w:type="dxa"/>
          </w:tcPr>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
                <w:bCs/>
                <w:sz w:val="16"/>
                <w:szCs w:val="16"/>
              </w:rPr>
              <w:t xml:space="preserve">Ближний Восток </w:t>
            </w:r>
          </w:p>
          <w:p w:rsidR="00945025" w:rsidRPr="00785403" w:rsidRDefault="00945025" w:rsidP="00B564D6">
            <w:pPr>
              <w:widowControl w:val="0"/>
              <w:spacing w:line="240" w:lineRule="atLeast"/>
              <w:ind w:left="720" w:hanging="720"/>
              <w:contextualSpacing/>
              <w:rPr>
                <w:rFonts w:ascii="Arial" w:hAnsi="Arial" w:cs="Arial"/>
                <w:bCs/>
                <w:sz w:val="16"/>
                <w:szCs w:val="16"/>
              </w:rPr>
            </w:pP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Бахрейн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
                <w:bCs/>
                <w:sz w:val="16"/>
                <w:szCs w:val="16"/>
              </w:rPr>
              <w:t xml:space="preserve">- </w:t>
            </w:r>
            <w:r w:rsidRPr="00785403">
              <w:rPr>
                <w:rFonts w:ascii="Arial" w:hAnsi="Arial" w:cs="Arial"/>
                <w:bCs/>
                <w:sz w:val="16"/>
                <w:szCs w:val="16"/>
              </w:rPr>
              <w:t>Кипр</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Египет</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И.Р. Иран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Ирак</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Израиль</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Иордания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Кувейт</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Ливан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Ливия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Оман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Катар</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Саудовская Аравия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Сирийская Арабская Республика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ОАЭ</w:t>
            </w:r>
          </w:p>
          <w:p w:rsidR="00945025" w:rsidRPr="00785403" w:rsidRDefault="00945025" w:rsidP="00B564D6">
            <w:pPr>
              <w:widowControl w:val="0"/>
              <w:spacing w:line="240" w:lineRule="atLeast"/>
              <w:ind w:left="720" w:hanging="720"/>
              <w:contextualSpacing/>
              <w:rPr>
                <w:rFonts w:ascii="Arial" w:hAnsi="Arial" w:cs="Arial"/>
                <w:bCs/>
                <w:sz w:val="16"/>
                <w:szCs w:val="16"/>
                <w:lang w:val="en-GB"/>
              </w:rPr>
            </w:pPr>
            <w:r w:rsidRPr="00785403">
              <w:rPr>
                <w:rFonts w:ascii="Arial" w:hAnsi="Arial" w:cs="Arial"/>
                <w:bCs/>
                <w:sz w:val="16"/>
                <w:szCs w:val="16"/>
              </w:rPr>
              <w:t>- Йемен</w:t>
            </w:r>
          </w:p>
          <w:p w:rsidR="00945025" w:rsidRPr="00785403" w:rsidRDefault="00945025" w:rsidP="00B564D6">
            <w:pPr>
              <w:widowControl w:val="0"/>
              <w:spacing w:line="240" w:lineRule="atLeast"/>
              <w:contextualSpacing/>
              <w:rPr>
                <w:rFonts w:ascii="Arial" w:hAnsi="Arial" w:cs="Arial"/>
                <w:b/>
                <w:bCs/>
                <w:sz w:val="16"/>
                <w:szCs w:val="16"/>
              </w:rPr>
            </w:pPr>
          </w:p>
        </w:tc>
        <w:tc>
          <w:tcPr>
            <w:tcW w:w="1980" w:type="dxa"/>
          </w:tcPr>
          <w:p w:rsidR="00945025" w:rsidRPr="00785403" w:rsidRDefault="00945025" w:rsidP="00B564D6">
            <w:pPr>
              <w:widowControl w:val="0"/>
              <w:spacing w:line="240" w:lineRule="atLeast"/>
              <w:contextualSpacing/>
              <w:rPr>
                <w:rFonts w:ascii="Arial" w:hAnsi="Arial" w:cs="Arial"/>
                <w:b/>
                <w:bCs/>
                <w:sz w:val="16"/>
                <w:szCs w:val="16"/>
              </w:rPr>
            </w:pPr>
            <w:r w:rsidRPr="00785403">
              <w:rPr>
                <w:rFonts w:ascii="Arial" w:hAnsi="Arial" w:cs="Arial"/>
                <w:b/>
                <w:bCs/>
                <w:sz w:val="16"/>
                <w:szCs w:val="16"/>
              </w:rPr>
              <w:t>Содружество Независимых Государств (СНГ)</w:t>
            </w:r>
          </w:p>
          <w:p w:rsidR="00945025" w:rsidRPr="00785403" w:rsidRDefault="00945025" w:rsidP="00B564D6">
            <w:pPr>
              <w:widowControl w:val="0"/>
              <w:spacing w:line="240" w:lineRule="atLeast"/>
              <w:ind w:left="720" w:hanging="720"/>
              <w:contextualSpacing/>
              <w:rPr>
                <w:rFonts w:ascii="Arial" w:hAnsi="Arial" w:cs="Arial"/>
                <w:bCs/>
                <w:sz w:val="16"/>
                <w:szCs w:val="16"/>
              </w:rPr>
            </w:pP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Армения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Азербайджан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Беларусь</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Грузия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Казахстан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Кыргызская Республика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Молдова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Монголия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Россия</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Таджикистан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Туркменистан</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Украина</w:t>
            </w:r>
          </w:p>
          <w:p w:rsidR="00945025" w:rsidRPr="00785403" w:rsidRDefault="00945025" w:rsidP="00B564D6">
            <w:pPr>
              <w:widowControl w:val="0"/>
              <w:spacing w:line="240" w:lineRule="atLeast"/>
              <w:ind w:left="720" w:hanging="720"/>
              <w:contextualSpacing/>
              <w:rPr>
                <w:rFonts w:ascii="Arial" w:hAnsi="Arial" w:cs="Arial"/>
                <w:bCs/>
                <w:sz w:val="16"/>
                <w:szCs w:val="16"/>
              </w:rPr>
            </w:pPr>
            <w:r w:rsidRPr="00785403">
              <w:rPr>
                <w:rFonts w:ascii="Arial" w:hAnsi="Arial" w:cs="Arial"/>
                <w:bCs/>
                <w:sz w:val="16"/>
                <w:szCs w:val="16"/>
              </w:rPr>
              <w:t>- Узбекистан</w:t>
            </w:r>
          </w:p>
          <w:p w:rsidR="00945025" w:rsidRPr="00785403" w:rsidRDefault="00945025" w:rsidP="00B564D6">
            <w:pPr>
              <w:widowControl w:val="0"/>
              <w:spacing w:line="240" w:lineRule="atLeast"/>
              <w:ind w:left="720" w:hanging="720"/>
              <w:contextualSpacing/>
              <w:rPr>
                <w:rFonts w:ascii="Arial" w:hAnsi="Arial" w:cs="Arial"/>
                <w:bCs/>
                <w:sz w:val="16"/>
                <w:szCs w:val="16"/>
              </w:rPr>
            </w:pPr>
          </w:p>
          <w:p w:rsidR="00945025" w:rsidRPr="00785403" w:rsidRDefault="00945025" w:rsidP="00B564D6">
            <w:pPr>
              <w:widowControl w:val="0"/>
              <w:spacing w:line="240" w:lineRule="atLeast"/>
              <w:contextualSpacing/>
              <w:rPr>
                <w:rFonts w:ascii="Arial" w:hAnsi="Arial" w:cs="Arial"/>
                <w:b/>
                <w:bCs/>
                <w:sz w:val="16"/>
                <w:szCs w:val="16"/>
              </w:rPr>
            </w:pPr>
          </w:p>
        </w:tc>
      </w:tr>
      <w:tr w:rsidR="00945025" w:rsidRPr="00785403" w:rsidTr="00B56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16"/>
        </w:trPr>
        <w:tc>
          <w:tcPr>
            <w:tcW w:w="4737" w:type="dxa"/>
            <w:gridSpan w:val="3"/>
            <w:tcBorders>
              <w:bottom w:val="single" w:sz="4" w:space="0" w:color="auto"/>
            </w:tcBorders>
          </w:tcPr>
          <w:p w:rsidR="00945025" w:rsidRPr="00785403" w:rsidRDefault="00945025" w:rsidP="00B564D6">
            <w:pPr>
              <w:widowControl w:val="0"/>
              <w:contextualSpacing/>
              <w:outlineLvl w:val="0"/>
              <w:rPr>
                <w:rFonts w:ascii="Arial" w:hAnsi="Arial" w:cs="Arial"/>
                <w:b/>
                <w:sz w:val="16"/>
                <w:szCs w:val="16"/>
              </w:rPr>
            </w:pPr>
          </w:p>
          <w:tbl>
            <w:tblPr>
              <w:tblW w:w="0" w:type="auto"/>
              <w:tblLook w:val="0000" w:firstRow="0" w:lastRow="0" w:firstColumn="0" w:lastColumn="0" w:noHBand="0" w:noVBand="0"/>
            </w:tblPr>
            <w:tblGrid>
              <w:gridCol w:w="2225"/>
              <w:gridCol w:w="2296"/>
            </w:tblGrid>
            <w:tr w:rsidR="00945025" w:rsidRPr="00785403" w:rsidTr="00B564D6">
              <w:trPr>
                <w:cantSplit/>
              </w:trPr>
              <w:tc>
                <w:tcPr>
                  <w:tcW w:w="4521" w:type="dxa"/>
                  <w:gridSpan w:val="2"/>
                  <w:tcBorders>
                    <w:top w:val="nil"/>
                    <w:left w:val="nil"/>
                    <w:bottom w:val="nil"/>
                    <w:right w:val="nil"/>
                  </w:tcBorders>
                </w:tcPr>
                <w:p w:rsidR="00945025" w:rsidRPr="00785403" w:rsidRDefault="00945025" w:rsidP="00B564D6">
                  <w:pPr>
                    <w:widowControl w:val="0"/>
                    <w:spacing w:after="120"/>
                    <w:contextualSpacing/>
                    <w:rPr>
                      <w:rFonts w:ascii="Arial" w:hAnsi="Arial" w:cs="Arial"/>
                      <w:b/>
                      <w:sz w:val="16"/>
                      <w:szCs w:val="16"/>
                      <w:lang w:val="en-GB"/>
                    </w:rPr>
                  </w:pPr>
                  <w:r w:rsidRPr="00785403">
                    <w:rPr>
                      <w:rFonts w:ascii="Arial" w:hAnsi="Arial" w:cs="Arial"/>
                      <w:b/>
                      <w:sz w:val="16"/>
                      <w:szCs w:val="16"/>
                      <w:lang w:val="en-GB"/>
                    </w:rPr>
                    <w:t>SIGNED:</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widowControl w:val="0"/>
                    <w:spacing w:after="120"/>
                    <w:contextualSpacing/>
                    <w:rPr>
                      <w:rFonts w:ascii="Arial" w:hAnsi="Arial" w:cs="Arial"/>
                      <w:sz w:val="16"/>
                      <w:szCs w:val="16"/>
                    </w:rPr>
                  </w:pPr>
                </w:p>
                <w:p w:rsidR="00945025" w:rsidRPr="00785403" w:rsidRDefault="00945025" w:rsidP="00B564D6">
                  <w:pPr>
                    <w:widowControl w:val="0"/>
                    <w:spacing w:after="120"/>
                    <w:contextualSpacing/>
                    <w:rPr>
                      <w:rFonts w:ascii="Arial" w:hAnsi="Arial" w:cs="Arial"/>
                      <w:sz w:val="16"/>
                      <w:szCs w:val="16"/>
                      <w:lang w:val="en-GB"/>
                    </w:rPr>
                  </w:pPr>
                  <w:r w:rsidRPr="00785403">
                    <w:rPr>
                      <w:rFonts w:ascii="Arial" w:hAnsi="Arial" w:cs="Arial"/>
                      <w:sz w:val="16"/>
                      <w:szCs w:val="16"/>
                      <w:lang w:val="en-GB"/>
                    </w:rPr>
                    <w:t>………………………………..</w:t>
                  </w:r>
                </w:p>
              </w:tc>
              <w:tc>
                <w:tcPr>
                  <w:tcW w:w="2296" w:type="dxa"/>
                  <w:tcBorders>
                    <w:top w:val="nil"/>
                    <w:left w:val="nil"/>
                    <w:bottom w:val="nil"/>
                    <w:right w:val="nil"/>
                  </w:tcBorders>
                  <w:vAlign w:val="bottom"/>
                </w:tcPr>
                <w:p w:rsidR="00945025" w:rsidRPr="00785403" w:rsidRDefault="00945025" w:rsidP="00B564D6">
                  <w:pPr>
                    <w:widowControl w:val="0"/>
                    <w:spacing w:after="120"/>
                    <w:contextualSpacing/>
                    <w:jc w:val="right"/>
                    <w:rPr>
                      <w:rFonts w:ascii="Arial" w:hAnsi="Arial" w:cs="Arial"/>
                      <w:sz w:val="16"/>
                      <w:szCs w:val="16"/>
                      <w:lang w:val="en-GB"/>
                    </w:rPr>
                  </w:pPr>
                  <w:r w:rsidRPr="00785403">
                    <w:rPr>
                      <w:rFonts w:ascii="Arial" w:hAnsi="Arial" w:cs="Arial"/>
                      <w:sz w:val="16"/>
                      <w:szCs w:val="16"/>
                      <w:lang w:val="en-GB"/>
                    </w:rPr>
                    <w:t>…………………………………</w:t>
                  </w:r>
                </w:p>
              </w:tc>
            </w:tr>
            <w:tr w:rsidR="00945025" w:rsidRPr="00B95A21" w:rsidTr="00B564D6">
              <w:trPr>
                <w:cantSplit/>
              </w:trPr>
              <w:tc>
                <w:tcPr>
                  <w:tcW w:w="2225" w:type="dxa"/>
                  <w:tcBorders>
                    <w:top w:val="nil"/>
                    <w:left w:val="nil"/>
                    <w:bottom w:val="nil"/>
                    <w:right w:val="nil"/>
                  </w:tcBorders>
                </w:tcPr>
                <w:p w:rsidR="00945025" w:rsidRPr="00785403" w:rsidRDefault="00945025" w:rsidP="00B564D6">
                  <w:pPr>
                    <w:widowControl w:val="0"/>
                    <w:spacing w:after="120"/>
                    <w:contextualSpacing/>
                    <w:rPr>
                      <w:rFonts w:ascii="Arial" w:hAnsi="Arial" w:cs="Arial"/>
                      <w:sz w:val="16"/>
                      <w:szCs w:val="16"/>
                      <w:lang w:val="en-GB"/>
                    </w:rPr>
                  </w:pPr>
                  <w:r w:rsidRPr="00785403">
                    <w:rPr>
                      <w:rFonts w:ascii="Arial" w:hAnsi="Arial" w:cs="Arial"/>
                      <w:sz w:val="16"/>
                      <w:szCs w:val="16"/>
                      <w:lang w:val="en-GB"/>
                    </w:rPr>
                    <w:t>On behalf of Moody’s</w:t>
                  </w:r>
                </w:p>
              </w:tc>
              <w:tc>
                <w:tcPr>
                  <w:tcW w:w="2296" w:type="dxa"/>
                  <w:tcBorders>
                    <w:top w:val="nil"/>
                    <w:left w:val="nil"/>
                    <w:bottom w:val="nil"/>
                    <w:right w:val="nil"/>
                  </w:tcBorders>
                </w:tcPr>
                <w:p w:rsidR="00945025" w:rsidRPr="00785403" w:rsidRDefault="00945025" w:rsidP="00B564D6">
                  <w:pPr>
                    <w:widowControl w:val="0"/>
                    <w:spacing w:after="120"/>
                    <w:contextualSpacing/>
                    <w:jc w:val="right"/>
                    <w:rPr>
                      <w:rFonts w:ascii="Arial" w:hAnsi="Arial" w:cs="Arial"/>
                      <w:sz w:val="16"/>
                      <w:szCs w:val="16"/>
                      <w:lang w:val="en-GB"/>
                    </w:rPr>
                  </w:pPr>
                  <w:r w:rsidRPr="00785403">
                    <w:rPr>
                      <w:rFonts w:ascii="Arial" w:hAnsi="Arial" w:cs="Arial"/>
                      <w:sz w:val="16"/>
                      <w:szCs w:val="16"/>
                      <w:lang w:val="en-GB"/>
                    </w:rPr>
                    <w:t>On behalf of the Issuer</w:t>
                  </w:r>
                </w:p>
              </w:tc>
            </w:tr>
          </w:tbl>
          <w:p w:rsidR="00945025" w:rsidRPr="00785403" w:rsidRDefault="00945025" w:rsidP="00B564D6">
            <w:pPr>
              <w:widowControl w:val="0"/>
              <w:contextualSpacing/>
              <w:outlineLvl w:val="0"/>
              <w:rPr>
                <w:rFonts w:ascii="Arial" w:hAnsi="Arial" w:cs="Arial"/>
                <w:b/>
                <w:sz w:val="16"/>
                <w:szCs w:val="16"/>
                <w:lang w:val="en-GB"/>
              </w:rPr>
            </w:pPr>
          </w:p>
          <w:p w:rsidR="00945025" w:rsidRPr="00785403" w:rsidRDefault="00945025" w:rsidP="00B564D6">
            <w:pPr>
              <w:widowControl w:val="0"/>
              <w:contextualSpacing/>
              <w:jc w:val="both"/>
              <w:rPr>
                <w:rFonts w:ascii="Arial" w:hAnsi="Arial" w:cs="Arial"/>
                <w:sz w:val="16"/>
                <w:szCs w:val="16"/>
                <w:lang w:val="en-GB"/>
              </w:rPr>
            </w:pPr>
          </w:p>
        </w:tc>
        <w:tc>
          <w:tcPr>
            <w:tcW w:w="4839" w:type="dxa"/>
            <w:gridSpan w:val="4"/>
            <w:tcBorders>
              <w:left w:val="nil"/>
              <w:bottom w:val="single" w:sz="4" w:space="0" w:color="auto"/>
            </w:tcBorders>
          </w:tcPr>
          <w:p w:rsidR="00945025" w:rsidRPr="00785403" w:rsidRDefault="00945025" w:rsidP="00B564D6">
            <w:pPr>
              <w:widowControl w:val="0"/>
              <w:contextualSpacing/>
              <w:jc w:val="both"/>
              <w:rPr>
                <w:rFonts w:ascii="Arial" w:hAnsi="Arial" w:cs="Arial"/>
                <w:sz w:val="16"/>
                <w:szCs w:val="16"/>
                <w:lang w:val="en-GB"/>
              </w:rPr>
            </w:pPr>
          </w:p>
          <w:tbl>
            <w:tblPr>
              <w:tblW w:w="4610" w:type="dxa"/>
              <w:tblLook w:val="0000" w:firstRow="0" w:lastRow="0" w:firstColumn="0" w:lastColumn="0" w:noHBand="0" w:noVBand="0"/>
            </w:tblPr>
            <w:tblGrid>
              <w:gridCol w:w="2225"/>
              <w:gridCol w:w="2385"/>
            </w:tblGrid>
            <w:tr w:rsidR="00945025" w:rsidRPr="00785403" w:rsidTr="00B564D6">
              <w:trPr>
                <w:cantSplit/>
              </w:trPr>
              <w:tc>
                <w:tcPr>
                  <w:tcW w:w="4610" w:type="dxa"/>
                  <w:gridSpan w:val="2"/>
                  <w:tcBorders>
                    <w:top w:val="nil"/>
                    <w:left w:val="nil"/>
                    <w:bottom w:val="nil"/>
                    <w:right w:val="nil"/>
                  </w:tcBorders>
                </w:tcPr>
                <w:p w:rsidR="00945025" w:rsidRPr="00785403" w:rsidRDefault="00945025" w:rsidP="00B564D6">
                  <w:pPr>
                    <w:widowControl w:val="0"/>
                    <w:spacing w:after="120"/>
                    <w:contextualSpacing/>
                    <w:rPr>
                      <w:rFonts w:ascii="Arial" w:hAnsi="Arial" w:cs="Arial"/>
                      <w:b/>
                      <w:sz w:val="16"/>
                      <w:szCs w:val="16"/>
                    </w:rPr>
                  </w:pPr>
                  <w:r w:rsidRPr="00785403">
                    <w:rPr>
                      <w:rFonts w:ascii="Arial" w:hAnsi="Arial" w:cs="Arial"/>
                      <w:b/>
                      <w:sz w:val="16"/>
                      <w:szCs w:val="16"/>
                    </w:rPr>
                    <w:t>Подписано:</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widowControl w:val="0"/>
                    <w:spacing w:after="120"/>
                    <w:contextualSpacing/>
                    <w:rPr>
                      <w:rFonts w:ascii="Arial" w:hAnsi="Arial" w:cs="Arial"/>
                      <w:sz w:val="16"/>
                      <w:szCs w:val="16"/>
                    </w:rPr>
                  </w:pPr>
                </w:p>
                <w:p w:rsidR="00945025" w:rsidRPr="00785403" w:rsidRDefault="00945025" w:rsidP="00B564D6">
                  <w:pPr>
                    <w:widowControl w:val="0"/>
                    <w:spacing w:after="120"/>
                    <w:contextualSpacing/>
                    <w:rPr>
                      <w:rFonts w:ascii="Arial" w:hAnsi="Arial" w:cs="Arial"/>
                      <w:sz w:val="16"/>
                      <w:szCs w:val="16"/>
                    </w:rPr>
                  </w:pPr>
                  <w:r w:rsidRPr="00785403">
                    <w:rPr>
                      <w:rFonts w:ascii="Arial" w:hAnsi="Arial" w:cs="Arial"/>
                      <w:sz w:val="16"/>
                      <w:szCs w:val="16"/>
                    </w:rPr>
                    <w:t>………………………………..</w:t>
                  </w:r>
                </w:p>
              </w:tc>
              <w:tc>
                <w:tcPr>
                  <w:tcW w:w="2385" w:type="dxa"/>
                  <w:tcBorders>
                    <w:top w:val="nil"/>
                    <w:left w:val="nil"/>
                    <w:bottom w:val="nil"/>
                    <w:right w:val="nil"/>
                  </w:tcBorders>
                  <w:vAlign w:val="bottom"/>
                </w:tcPr>
                <w:p w:rsidR="00945025" w:rsidRPr="00785403" w:rsidRDefault="00945025" w:rsidP="00B564D6">
                  <w:pPr>
                    <w:widowControl w:val="0"/>
                    <w:spacing w:after="120"/>
                    <w:contextualSpacing/>
                    <w:jc w:val="right"/>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25" w:type="dxa"/>
                  <w:tcBorders>
                    <w:top w:val="nil"/>
                    <w:left w:val="nil"/>
                    <w:bottom w:val="nil"/>
                    <w:right w:val="nil"/>
                  </w:tcBorders>
                </w:tcPr>
                <w:p w:rsidR="00945025" w:rsidRPr="00785403" w:rsidRDefault="00945025" w:rsidP="00B564D6">
                  <w:pPr>
                    <w:widowControl w:val="0"/>
                    <w:spacing w:after="120"/>
                    <w:contextualSpacing/>
                    <w:rPr>
                      <w:rFonts w:ascii="Arial" w:hAnsi="Arial" w:cs="Arial"/>
                      <w:sz w:val="16"/>
                      <w:szCs w:val="16"/>
                    </w:rPr>
                  </w:pPr>
                  <w:r w:rsidRPr="00785403">
                    <w:rPr>
                      <w:rFonts w:ascii="Arial" w:hAnsi="Arial" w:cs="Arial"/>
                      <w:sz w:val="16"/>
                      <w:szCs w:val="16"/>
                    </w:rPr>
                    <w:t>Oт лица Moody’s</w:t>
                  </w:r>
                </w:p>
              </w:tc>
              <w:tc>
                <w:tcPr>
                  <w:tcW w:w="2385" w:type="dxa"/>
                  <w:tcBorders>
                    <w:top w:val="nil"/>
                    <w:left w:val="nil"/>
                    <w:bottom w:val="nil"/>
                    <w:right w:val="nil"/>
                  </w:tcBorders>
                </w:tcPr>
                <w:p w:rsidR="00945025" w:rsidRPr="00785403" w:rsidRDefault="00945025" w:rsidP="00B564D6">
                  <w:pPr>
                    <w:widowControl w:val="0"/>
                    <w:spacing w:after="120"/>
                    <w:contextualSpacing/>
                    <w:jc w:val="right"/>
                    <w:rPr>
                      <w:rFonts w:ascii="Arial" w:hAnsi="Arial" w:cs="Arial"/>
                      <w:sz w:val="16"/>
                      <w:szCs w:val="16"/>
                    </w:rPr>
                  </w:pPr>
                  <w:r w:rsidRPr="00785403">
                    <w:rPr>
                      <w:rFonts w:ascii="Arial" w:hAnsi="Arial" w:cs="Arial"/>
                      <w:sz w:val="16"/>
                      <w:szCs w:val="16"/>
                    </w:rPr>
                    <w:t>Oт лица Эмитента</w:t>
                  </w:r>
                </w:p>
              </w:tc>
            </w:tr>
          </w:tbl>
          <w:p w:rsidR="00945025" w:rsidRPr="00785403" w:rsidRDefault="00945025" w:rsidP="00B564D6">
            <w:pPr>
              <w:widowControl w:val="0"/>
              <w:contextualSpacing/>
              <w:jc w:val="both"/>
              <w:rPr>
                <w:rFonts w:ascii="Arial" w:hAnsi="Arial" w:cs="Arial"/>
                <w:sz w:val="16"/>
                <w:szCs w:val="16"/>
              </w:rPr>
            </w:pPr>
          </w:p>
          <w:p w:rsidR="00945025" w:rsidRPr="00785403" w:rsidRDefault="00945025" w:rsidP="00B564D6">
            <w:pPr>
              <w:widowControl w:val="0"/>
              <w:contextualSpacing/>
              <w:jc w:val="both"/>
              <w:rPr>
                <w:rFonts w:ascii="Arial" w:hAnsi="Arial" w:cs="Arial"/>
                <w:sz w:val="16"/>
                <w:szCs w:val="16"/>
              </w:rPr>
            </w:pPr>
          </w:p>
        </w:tc>
      </w:tr>
    </w:tbl>
    <w:p w:rsidR="00945025" w:rsidRPr="00785403" w:rsidRDefault="00945025" w:rsidP="00945025">
      <w:pPr>
        <w:contextualSpacing/>
        <w:jc w:val="center"/>
        <w:rPr>
          <w:rFonts w:ascii="Arial" w:eastAsia="SimSun" w:hAnsi="Arial" w:cs="Arial"/>
          <w:b/>
          <w:sz w:val="16"/>
          <w:szCs w:val="16"/>
          <w:u w:val="single"/>
        </w:rPr>
      </w:pPr>
      <w:r w:rsidRPr="00785403">
        <w:rPr>
          <w:rFonts w:ascii="Arial" w:eastAsia="SimSun" w:hAnsi="Arial" w:cs="Arial"/>
          <w:b/>
          <w:sz w:val="16"/>
          <w:szCs w:val="16"/>
          <w:u w:val="single"/>
          <w:lang w:val="en-US"/>
        </w:rPr>
        <w:br w:type="page"/>
      </w:r>
      <w:r w:rsidRPr="00785403">
        <w:rPr>
          <w:rFonts w:ascii="Arial" w:eastAsia="SimSun" w:hAnsi="Arial" w:cs="Arial"/>
          <w:b/>
          <w:sz w:val="16"/>
          <w:szCs w:val="16"/>
          <w:u w:val="single"/>
        </w:rPr>
        <w:lastRenderedPageBreak/>
        <w:t>Приложение A</w:t>
      </w:r>
    </w:p>
    <w:p w:rsidR="00945025" w:rsidRPr="00785403" w:rsidRDefault="00945025" w:rsidP="00945025">
      <w:pPr>
        <w:contextualSpacing/>
        <w:jc w:val="both"/>
        <w:rPr>
          <w:rFonts w:ascii="Arial" w:eastAsia="SimSun" w:hAnsi="Arial" w:cs="Arial"/>
          <w:sz w:val="16"/>
          <w:szCs w:val="16"/>
        </w:rPr>
      </w:pPr>
    </w:p>
    <w:p w:rsidR="00945025" w:rsidRPr="00785403" w:rsidRDefault="00945025" w:rsidP="00945025">
      <w:pPr>
        <w:autoSpaceDE w:val="0"/>
        <w:autoSpaceDN w:val="0"/>
        <w:adjustRightInd w:val="0"/>
        <w:spacing w:line="240" w:lineRule="exact"/>
        <w:contextualSpacing/>
        <w:jc w:val="center"/>
        <w:rPr>
          <w:rFonts w:ascii="Arial" w:eastAsia="SimSun" w:hAnsi="Arial" w:cs="Arial"/>
          <w:sz w:val="16"/>
          <w:szCs w:val="16"/>
        </w:rPr>
      </w:pPr>
      <w:r w:rsidRPr="00785403">
        <w:rPr>
          <w:rFonts w:ascii="Arial" w:eastAsia="SimSun" w:hAnsi="Arial" w:cs="Arial"/>
          <w:b/>
          <w:bCs/>
          <w:sz w:val="16"/>
          <w:szCs w:val="16"/>
        </w:rPr>
        <w:t xml:space="preserve">Условия публикации в интернете / проставления ссылок </w:t>
      </w:r>
    </w:p>
    <w:p w:rsidR="00945025" w:rsidRPr="00785403" w:rsidRDefault="00945025" w:rsidP="00945025">
      <w:pPr>
        <w:autoSpaceDE w:val="0"/>
        <w:autoSpaceDN w:val="0"/>
        <w:adjustRightInd w:val="0"/>
        <w:spacing w:line="240" w:lineRule="exact"/>
        <w:contextualSpacing/>
        <w:rPr>
          <w:rFonts w:ascii="Arial" w:eastAsia="SimSun" w:hAnsi="Arial" w:cs="Arial"/>
          <w:sz w:val="16"/>
          <w:szCs w:val="16"/>
        </w:rPr>
      </w:pPr>
    </w:p>
    <w:p w:rsidR="00945025" w:rsidRPr="00644382" w:rsidRDefault="00945025" w:rsidP="00945025">
      <w:pPr>
        <w:autoSpaceDE w:val="0"/>
        <w:autoSpaceDN w:val="0"/>
        <w:adjustRightInd w:val="0"/>
        <w:spacing w:line="240" w:lineRule="exact"/>
        <w:contextualSpacing/>
        <w:jc w:val="both"/>
        <w:rPr>
          <w:rFonts w:ascii="Arial" w:eastAsia="Times New Roman" w:hAnsi="Arial" w:cs="Arial"/>
          <w:sz w:val="16"/>
          <w:szCs w:val="16"/>
          <w:lang w:eastAsia="zh-CN"/>
        </w:rPr>
      </w:pPr>
      <w:r w:rsidRPr="00644382">
        <w:rPr>
          <w:rFonts w:ascii="Arial" w:eastAsia="SimSun" w:hAnsi="Arial" w:cs="Arial"/>
          <w:sz w:val="16"/>
          <w:szCs w:val="16"/>
        </w:rPr>
        <w:t>Принимая во</w:t>
      </w:r>
      <w:r w:rsidRPr="00FD2DBB">
        <w:rPr>
          <w:rFonts w:ascii="Arial" w:eastAsia="SimSun" w:hAnsi="Arial" w:cs="Arial"/>
          <w:sz w:val="16"/>
          <w:szCs w:val="16"/>
        </w:rPr>
        <w:t xml:space="preserve"> внимание ограничения, указанные в настоящем Приложении, Moody’s предоставляет Вам безвозмездную, без права сублицензирования (кроме случаев, указанных ниже), отзывную лицензию на размещение Отчета Moody’s </w:t>
      </w:r>
      <w:r w:rsidRPr="00E852B7">
        <w:rPr>
          <w:rFonts w:ascii="Arial" w:eastAsia="SimSun" w:hAnsi="Arial" w:cs="Arial"/>
          <w:sz w:val="16"/>
          <w:szCs w:val="16"/>
        </w:rPr>
        <w:t xml:space="preserve">на Вашем Сайте </w:t>
      </w:r>
      <w:r w:rsidRPr="00785403">
        <w:rPr>
          <w:rFonts w:ascii="Arial" w:eastAsia="SimSun" w:hAnsi="Arial" w:cs="Arial"/>
          <w:sz w:val="16"/>
          <w:szCs w:val="16"/>
        </w:rPr>
        <w:t xml:space="preserve">(далее – «Лицензия»). Для проставления ссылки на материалы Moody’s, размещенные на сайте </w:t>
      </w:r>
      <w:hyperlink r:id="rId11" w:history="1">
        <w:r w:rsidRPr="00644382">
          <w:rPr>
            <w:rStyle w:val="ad"/>
            <w:rFonts w:ascii="Arial" w:eastAsia="Times New Roman" w:hAnsi="Arial" w:cs="Arial"/>
            <w:color w:val="auto"/>
            <w:sz w:val="16"/>
            <w:szCs w:val="16"/>
            <w:lang w:val="en-GB" w:eastAsia="zh-CN"/>
          </w:rPr>
          <w:t>www</w:t>
        </w:r>
        <w:r w:rsidRPr="00644382">
          <w:rPr>
            <w:rStyle w:val="ad"/>
            <w:rFonts w:ascii="Arial" w:eastAsia="Times New Roman" w:hAnsi="Arial" w:cs="Arial"/>
            <w:color w:val="auto"/>
            <w:sz w:val="16"/>
            <w:szCs w:val="16"/>
            <w:lang w:eastAsia="zh-CN"/>
          </w:rPr>
          <w:t>.</w:t>
        </w:r>
        <w:r w:rsidRPr="00644382">
          <w:rPr>
            <w:rStyle w:val="ad"/>
            <w:rFonts w:ascii="Arial" w:eastAsia="Times New Roman" w:hAnsi="Arial" w:cs="Arial"/>
            <w:color w:val="auto"/>
            <w:sz w:val="16"/>
            <w:szCs w:val="16"/>
            <w:lang w:val="en-GB" w:eastAsia="zh-CN"/>
          </w:rPr>
          <w:t>moodys</w:t>
        </w:r>
        <w:r w:rsidRPr="00644382">
          <w:rPr>
            <w:rStyle w:val="ad"/>
            <w:rFonts w:ascii="Arial" w:eastAsia="Times New Roman" w:hAnsi="Arial" w:cs="Arial"/>
            <w:color w:val="auto"/>
            <w:sz w:val="16"/>
            <w:szCs w:val="16"/>
            <w:lang w:eastAsia="zh-CN"/>
          </w:rPr>
          <w:t>.</w:t>
        </w:r>
        <w:r w:rsidRPr="00644382">
          <w:rPr>
            <w:rStyle w:val="ad"/>
            <w:rFonts w:ascii="Arial" w:eastAsia="Times New Roman" w:hAnsi="Arial" w:cs="Arial"/>
            <w:color w:val="auto"/>
            <w:sz w:val="16"/>
            <w:szCs w:val="16"/>
            <w:lang w:val="en-GB" w:eastAsia="zh-CN"/>
          </w:rPr>
          <w:t>com</w:t>
        </w:r>
      </w:hyperlink>
      <w:r w:rsidRPr="00644382">
        <w:rPr>
          <w:rFonts w:ascii="Arial" w:eastAsia="Times New Roman" w:hAnsi="Arial" w:cs="Arial"/>
          <w:sz w:val="16"/>
          <w:szCs w:val="16"/>
          <w:lang w:eastAsia="zh-CN"/>
        </w:rPr>
        <w:t>, не требуется получение специального разрешения.</w:t>
      </w:r>
    </w:p>
    <w:p w:rsidR="00945025" w:rsidRPr="00644382" w:rsidRDefault="00945025" w:rsidP="00945025">
      <w:pPr>
        <w:autoSpaceDE w:val="0"/>
        <w:autoSpaceDN w:val="0"/>
        <w:adjustRightInd w:val="0"/>
        <w:spacing w:line="240" w:lineRule="exact"/>
        <w:contextualSpacing/>
        <w:jc w:val="both"/>
        <w:rPr>
          <w:rFonts w:ascii="Arial" w:eastAsia="Times New Roman" w:hAnsi="Arial" w:cs="Arial"/>
          <w:sz w:val="16"/>
          <w:szCs w:val="16"/>
          <w:lang w:eastAsia="zh-CN"/>
        </w:rPr>
      </w:pPr>
    </w:p>
    <w:p w:rsidR="00945025" w:rsidRPr="00644382" w:rsidRDefault="00945025" w:rsidP="00945025">
      <w:pPr>
        <w:autoSpaceDE w:val="0"/>
        <w:autoSpaceDN w:val="0"/>
        <w:adjustRightInd w:val="0"/>
        <w:spacing w:line="240" w:lineRule="exact"/>
        <w:contextualSpacing/>
        <w:jc w:val="both"/>
        <w:rPr>
          <w:rFonts w:ascii="Arial" w:eastAsia="SimSun" w:hAnsi="Arial" w:cs="Arial"/>
          <w:sz w:val="16"/>
          <w:szCs w:val="16"/>
        </w:rPr>
      </w:pPr>
      <w:r w:rsidRPr="00644382">
        <w:rPr>
          <w:rFonts w:ascii="Arial" w:eastAsia="SimSun" w:hAnsi="Arial" w:cs="Arial"/>
          <w:sz w:val="16"/>
          <w:szCs w:val="16"/>
        </w:rPr>
        <w:t>Упоминаемый в настоящем Приложении термин «Отчет» означает письменное исследование и пресс-релиз(ы), которые Moody’s публикует в качестве непосредственного результата настоящего Соглашения в отношении эмитента(ов) или других лиц («Рейтингуемое Лицо»), выпуска(ов) или сделки(ок), к которым настоящее Соглашение относится, при условии, что для целей настоящей Лицензии термин «Отчет» не включает какие –либо предпродажные отчеты (например, отчеты Moody’s до первоначальной продажи соответствующей ценной бумаги или иного закрытия сделки), непубличные или неотслеживаемые рейтинги.</w:t>
      </w:r>
    </w:p>
    <w:p w:rsidR="00945025" w:rsidRPr="00644382" w:rsidRDefault="00945025" w:rsidP="00945025">
      <w:pPr>
        <w:autoSpaceDE w:val="0"/>
        <w:autoSpaceDN w:val="0"/>
        <w:adjustRightInd w:val="0"/>
        <w:spacing w:line="240" w:lineRule="exact"/>
        <w:contextualSpacing/>
        <w:jc w:val="both"/>
        <w:rPr>
          <w:rFonts w:ascii="Arial" w:eastAsia="SimSun" w:hAnsi="Arial" w:cs="Arial"/>
          <w:sz w:val="16"/>
          <w:szCs w:val="16"/>
        </w:rPr>
      </w:pPr>
    </w:p>
    <w:p w:rsidR="00945025" w:rsidRPr="00785403" w:rsidRDefault="00945025" w:rsidP="00945025">
      <w:pPr>
        <w:autoSpaceDE w:val="0"/>
        <w:autoSpaceDN w:val="0"/>
        <w:adjustRightInd w:val="0"/>
        <w:spacing w:line="240" w:lineRule="exact"/>
        <w:contextualSpacing/>
        <w:jc w:val="both"/>
        <w:rPr>
          <w:rFonts w:ascii="Arial" w:hAnsi="Arial" w:cs="Arial"/>
          <w:sz w:val="16"/>
          <w:szCs w:val="16"/>
        </w:rPr>
      </w:pPr>
      <w:r w:rsidRPr="00644382">
        <w:rPr>
          <w:rFonts w:ascii="Arial" w:eastAsia="SimSun" w:hAnsi="Arial" w:cs="Arial"/>
          <w:sz w:val="16"/>
          <w:szCs w:val="16"/>
        </w:rPr>
        <w:t xml:space="preserve">Любое такое размещение Отчета Moody’s может появиться только на сайте Рейтингуемого Лица. Вы можете разместить только самую последнюю версию Отчета, </w:t>
      </w:r>
      <w:r w:rsidRPr="00644382">
        <w:rPr>
          <w:rFonts w:ascii="Arial" w:hAnsi="Arial" w:cs="Arial"/>
          <w:sz w:val="16"/>
          <w:szCs w:val="16"/>
        </w:rPr>
        <w:t>с точным соблюдением формы и формата, в каких он предоставлен компанией Moody’s, без каких-либо изменений или правок (включая любые содержащиеся в нем заявления об ограничении ответственности, логотипы и указания на защиту авторских прав, включенные в Отчет). Все устаревшие Отчеты должны быть удалены, и новый Отчет, должен</w:t>
      </w:r>
      <w:r w:rsidRPr="00785403">
        <w:rPr>
          <w:rFonts w:ascii="Arial" w:hAnsi="Arial" w:cs="Arial"/>
          <w:sz w:val="16"/>
          <w:szCs w:val="16"/>
        </w:rPr>
        <w:t xml:space="preserve"> быть размещен незамедлительно после опубликования компанией Moody’s обновленного Отчета. Вы должны обозначать наименование компании Moody’s только обычным текстом при размещении Отчета </w:t>
      </w:r>
      <w:r w:rsidRPr="00644382">
        <w:rPr>
          <w:rFonts w:ascii="Arial" w:eastAsia="SimSun" w:hAnsi="Arial" w:cs="Arial"/>
          <w:sz w:val="16"/>
          <w:szCs w:val="16"/>
        </w:rPr>
        <w:t>Moody’s</w:t>
      </w:r>
      <w:r w:rsidRPr="00785403">
        <w:rPr>
          <w:rFonts w:ascii="Arial" w:hAnsi="Arial" w:cs="Arial"/>
          <w:sz w:val="16"/>
          <w:szCs w:val="16"/>
        </w:rPr>
        <w:t xml:space="preserve">, и не воспроизводить логотипа Moody’s. </w:t>
      </w:r>
      <w:r w:rsidRPr="00644382">
        <w:rPr>
          <w:rFonts w:ascii="Arial" w:hAnsi="Arial" w:cs="Arial"/>
          <w:sz w:val="16"/>
          <w:szCs w:val="16"/>
        </w:rPr>
        <w:t xml:space="preserve">Все Отчеты, а также товарные знаки и логотипы, содержащиеся в них, являются интеллектуальной собственностью </w:t>
      </w:r>
      <w:r w:rsidRPr="00785403">
        <w:rPr>
          <w:rFonts w:ascii="Arial" w:hAnsi="Arial" w:cs="Arial"/>
          <w:sz w:val="16"/>
          <w:szCs w:val="16"/>
        </w:rPr>
        <w:t>Moody’s. Отчет может быть размещен только на части сайта Рейтингуемого лица, связанной с инвесторами (или аналогичной части, где отражается информация общего характера о компании), и Отчет не может быть размещен на любой другой части сайта Рейтингуемого лица.</w:t>
      </w:r>
    </w:p>
    <w:p w:rsidR="00945025" w:rsidRPr="00785403" w:rsidRDefault="00945025" w:rsidP="00945025">
      <w:pPr>
        <w:autoSpaceDE w:val="0"/>
        <w:autoSpaceDN w:val="0"/>
        <w:adjustRightInd w:val="0"/>
        <w:spacing w:line="240" w:lineRule="exact"/>
        <w:contextualSpacing/>
        <w:jc w:val="both"/>
        <w:rPr>
          <w:rFonts w:ascii="Arial" w:hAnsi="Arial" w:cs="Arial"/>
          <w:sz w:val="16"/>
          <w:szCs w:val="16"/>
        </w:rPr>
      </w:pPr>
    </w:p>
    <w:p w:rsidR="00945025" w:rsidRPr="00785403" w:rsidRDefault="00945025" w:rsidP="00945025">
      <w:pPr>
        <w:autoSpaceDE w:val="0"/>
        <w:autoSpaceDN w:val="0"/>
        <w:adjustRightInd w:val="0"/>
        <w:spacing w:line="240" w:lineRule="exact"/>
        <w:contextualSpacing/>
        <w:jc w:val="both"/>
        <w:rPr>
          <w:rFonts w:ascii="Arial" w:hAnsi="Arial" w:cs="Arial"/>
          <w:sz w:val="16"/>
          <w:szCs w:val="16"/>
        </w:rPr>
      </w:pPr>
      <w:r w:rsidRPr="00785403">
        <w:rPr>
          <w:rFonts w:ascii="Arial" w:hAnsi="Arial" w:cs="Arial"/>
          <w:sz w:val="16"/>
          <w:szCs w:val="16"/>
        </w:rPr>
        <w:t>Вы не имеете права использовать Отчет в целях маркетинга, продвижения или рекламы. Отчет не может быть размещен, на него не может быть поставлена ссылка и он не может никаким иным образом использоваться в связи с проспектом, выездной презентацией или любыми другими документами, относящимися к предложению ценных бумаг к продаже.</w:t>
      </w:r>
    </w:p>
    <w:p w:rsidR="00945025" w:rsidRPr="00785403" w:rsidRDefault="00945025" w:rsidP="00945025">
      <w:pPr>
        <w:autoSpaceDE w:val="0"/>
        <w:autoSpaceDN w:val="0"/>
        <w:adjustRightInd w:val="0"/>
        <w:spacing w:line="240" w:lineRule="exact"/>
        <w:contextualSpacing/>
        <w:jc w:val="both"/>
        <w:rPr>
          <w:rFonts w:ascii="Arial" w:hAnsi="Arial" w:cs="Arial"/>
          <w:sz w:val="16"/>
          <w:szCs w:val="16"/>
        </w:rPr>
      </w:pPr>
    </w:p>
    <w:p w:rsidR="00945025" w:rsidRPr="00785403" w:rsidRDefault="00945025" w:rsidP="00945025">
      <w:pPr>
        <w:autoSpaceDE w:val="0"/>
        <w:autoSpaceDN w:val="0"/>
        <w:adjustRightInd w:val="0"/>
        <w:spacing w:line="240" w:lineRule="exact"/>
        <w:contextualSpacing/>
        <w:jc w:val="both"/>
        <w:rPr>
          <w:rFonts w:ascii="Arial" w:hAnsi="Arial" w:cs="Arial"/>
          <w:sz w:val="16"/>
          <w:szCs w:val="16"/>
        </w:rPr>
      </w:pPr>
      <w:r w:rsidRPr="00785403">
        <w:rPr>
          <w:rFonts w:ascii="Arial" w:hAnsi="Arial" w:cs="Arial"/>
          <w:sz w:val="16"/>
          <w:szCs w:val="16"/>
        </w:rPr>
        <w:t>Вы соглашаетесь и подтверждаете, что Вы несете единоличную ответственность за соблюдение всех законов, норм и правил, включая, в частности, применимое законодательство о ценных бумагах, в связи с размещением Отчета или ссылки на него. В той степени, в какой это разрешено законом, Вы в дальнейшем соглашаетесь компенсировать и освободить Moody’s от любых убытков, претензий, ущербов, расходов и потерь (включая, в частности, адвокатские гонорары) какого бы то ни было характера (прогнозируемого или непрогнозируемого) и при этом возникшие, полностью или частично явившиеся результатом или относящиеся к размещению Отчета или ссылки на него согласно настоящему Приложению А.</w:t>
      </w:r>
    </w:p>
    <w:p w:rsidR="00945025" w:rsidRPr="00785403" w:rsidRDefault="00945025" w:rsidP="00945025">
      <w:pPr>
        <w:autoSpaceDE w:val="0"/>
        <w:autoSpaceDN w:val="0"/>
        <w:adjustRightInd w:val="0"/>
        <w:spacing w:line="240" w:lineRule="exact"/>
        <w:contextualSpacing/>
        <w:jc w:val="both"/>
        <w:rPr>
          <w:rFonts w:ascii="Arial" w:hAnsi="Arial" w:cs="Arial"/>
          <w:sz w:val="16"/>
          <w:szCs w:val="16"/>
        </w:rPr>
      </w:pPr>
    </w:p>
    <w:p w:rsidR="00945025" w:rsidRPr="00E852B7" w:rsidRDefault="00945025" w:rsidP="00945025">
      <w:pPr>
        <w:autoSpaceDE w:val="0"/>
        <w:autoSpaceDN w:val="0"/>
        <w:adjustRightInd w:val="0"/>
        <w:spacing w:line="240" w:lineRule="exact"/>
        <w:contextualSpacing/>
        <w:jc w:val="both"/>
        <w:rPr>
          <w:rFonts w:ascii="Arial" w:eastAsia="SimSun" w:hAnsi="Arial" w:cs="Arial"/>
          <w:sz w:val="16"/>
          <w:szCs w:val="16"/>
        </w:rPr>
      </w:pPr>
      <w:r w:rsidRPr="00644382">
        <w:rPr>
          <w:rFonts w:ascii="Arial" w:eastAsia="SimSun" w:hAnsi="Arial" w:cs="Arial"/>
          <w:sz w:val="16"/>
          <w:szCs w:val="16"/>
        </w:rPr>
        <w:t>Рейтингуемое лицо не имеет права передавать в сублицензию права, полученные по настоящей Лицензии. Однако, если Вы не являетесь Рейтингуемым Лицом, то Вы имеете право передать в сублицензию права, полученные по настоящей Лицензии, только Р</w:t>
      </w:r>
      <w:r w:rsidRPr="00FD2DBB">
        <w:rPr>
          <w:rFonts w:ascii="Arial" w:eastAsia="SimSun" w:hAnsi="Arial" w:cs="Arial"/>
          <w:sz w:val="16"/>
          <w:szCs w:val="16"/>
        </w:rPr>
        <w:t>ейтингуемому Лицу, при условии что в случае любого такого сублицензирования Вы соглашаетесь, что Вы будете требовать от Рейтингуемого Лица соблюдать все условия, положения, ограничения и договоренности, содержащиеся в настоящем Приложении А, и Вы будете от</w:t>
      </w:r>
      <w:r w:rsidRPr="00E852B7">
        <w:rPr>
          <w:rFonts w:ascii="Arial" w:eastAsia="SimSun" w:hAnsi="Arial" w:cs="Arial"/>
          <w:sz w:val="16"/>
          <w:szCs w:val="16"/>
        </w:rPr>
        <w:t>ветственны за неисполнение Рейтингуемым Лицом данной обязанности.</w:t>
      </w:r>
    </w:p>
    <w:p w:rsidR="00945025" w:rsidRPr="00F17CF1" w:rsidRDefault="00945025" w:rsidP="00945025">
      <w:pPr>
        <w:autoSpaceDE w:val="0"/>
        <w:autoSpaceDN w:val="0"/>
        <w:adjustRightInd w:val="0"/>
        <w:spacing w:line="240" w:lineRule="exact"/>
        <w:contextualSpacing/>
        <w:jc w:val="both"/>
        <w:rPr>
          <w:rFonts w:ascii="Arial" w:eastAsia="SimSun" w:hAnsi="Arial" w:cs="Arial"/>
          <w:sz w:val="16"/>
          <w:szCs w:val="16"/>
        </w:rPr>
      </w:pPr>
    </w:p>
    <w:p w:rsidR="00945025" w:rsidRPr="00785403" w:rsidRDefault="00945025" w:rsidP="00945025">
      <w:pPr>
        <w:autoSpaceDE w:val="0"/>
        <w:autoSpaceDN w:val="0"/>
        <w:adjustRightInd w:val="0"/>
        <w:spacing w:line="240" w:lineRule="exact"/>
        <w:contextualSpacing/>
        <w:jc w:val="both"/>
        <w:rPr>
          <w:rFonts w:ascii="Arial" w:hAnsi="Arial" w:cs="Arial"/>
          <w:sz w:val="16"/>
          <w:szCs w:val="16"/>
        </w:rPr>
      </w:pPr>
      <w:r w:rsidRPr="00785403">
        <w:rPr>
          <w:rFonts w:ascii="Arial" w:eastAsia="SimSun" w:hAnsi="Arial" w:cs="Arial"/>
          <w:sz w:val="16"/>
          <w:szCs w:val="16"/>
        </w:rPr>
        <w:t xml:space="preserve">Настоящая Лицензия прекращает действовать в дату прекращения действия настоящего Соглашения или на основании письменного уведомления от Moody’s в любое время. </w:t>
      </w:r>
      <w:r w:rsidRPr="00785403">
        <w:rPr>
          <w:rFonts w:ascii="Arial" w:hAnsi="Arial" w:cs="Arial"/>
          <w:sz w:val="16"/>
          <w:szCs w:val="16"/>
        </w:rPr>
        <w:t>По прекращении любое размещение Отчета Вами или любым Рейтингованным Лицом должно быть немедленно прекращено.</w:t>
      </w:r>
    </w:p>
    <w:p w:rsidR="00945025" w:rsidRPr="00785403" w:rsidRDefault="00945025" w:rsidP="00945025">
      <w:pPr>
        <w:autoSpaceDE w:val="0"/>
        <w:autoSpaceDN w:val="0"/>
        <w:adjustRightInd w:val="0"/>
        <w:spacing w:line="240" w:lineRule="exact"/>
        <w:contextualSpacing/>
        <w:jc w:val="both"/>
        <w:rPr>
          <w:rFonts w:ascii="Arial" w:hAnsi="Arial" w:cs="Arial"/>
          <w:sz w:val="16"/>
          <w:szCs w:val="16"/>
        </w:rPr>
      </w:pPr>
    </w:p>
    <w:p w:rsidR="00945025" w:rsidRPr="00644382" w:rsidRDefault="00945025" w:rsidP="00945025">
      <w:pPr>
        <w:spacing w:line="240" w:lineRule="exact"/>
        <w:contextualSpacing/>
        <w:jc w:val="both"/>
        <w:rPr>
          <w:rFonts w:ascii="Arial" w:hAnsi="Arial" w:cs="Arial"/>
          <w:sz w:val="16"/>
          <w:szCs w:val="16"/>
        </w:rPr>
      </w:pPr>
      <w:r w:rsidRPr="00785403">
        <w:rPr>
          <w:rFonts w:ascii="Arial" w:hAnsi="Arial" w:cs="Arial"/>
          <w:sz w:val="16"/>
          <w:szCs w:val="16"/>
        </w:rPr>
        <w:t>Все права, явным образом не предоставленные в настоящей Лицензии, защищены.</w:t>
      </w:r>
    </w:p>
    <w:tbl>
      <w:tblPr>
        <w:tblW w:w="0" w:type="auto"/>
        <w:tblLook w:val="0000" w:firstRow="0" w:lastRow="0" w:firstColumn="0" w:lastColumn="0" w:noHBand="0" w:noVBand="0"/>
      </w:tblPr>
      <w:tblGrid>
        <w:gridCol w:w="4735"/>
        <w:gridCol w:w="4836"/>
      </w:tblGrid>
      <w:tr w:rsidR="00945025" w:rsidRPr="00785403" w:rsidTr="00B564D6">
        <w:trPr>
          <w:trHeight w:val="1900"/>
        </w:trPr>
        <w:tc>
          <w:tcPr>
            <w:tcW w:w="4735" w:type="dxa"/>
            <w:tcBorders>
              <w:top w:val="nil"/>
              <w:left w:val="nil"/>
              <w:bottom w:val="single" w:sz="4" w:space="0" w:color="auto"/>
              <w:right w:val="nil"/>
            </w:tcBorders>
          </w:tcPr>
          <w:p w:rsidR="00945025" w:rsidRPr="00644382" w:rsidRDefault="00945025" w:rsidP="00B564D6">
            <w:pPr>
              <w:autoSpaceDE w:val="0"/>
              <w:autoSpaceDN w:val="0"/>
              <w:adjustRightInd w:val="0"/>
              <w:ind w:left="720"/>
              <w:contextualSpacing/>
              <w:jc w:val="both"/>
              <w:rPr>
                <w:rFonts w:ascii="Arial" w:hAnsi="Arial" w:cs="Arial"/>
                <w:b/>
                <w:sz w:val="16"/>
                <w:szCs w:val="16"/>
              </w:rPr>
            </w:pPr>
          </w:p>
          <w:tbl>
            <w:tblPr>
              <w:tblW w:w="0" w:type="auto"/>
              <w:tblLook w:val="0000" w:firstRow="0" w:lastRow="0" w:firstColumn="0" w:lastColumn="0" w:noHBand="0" w:noVBand="0"/>
            </w:tblPr>
            <w:tblGrid>
              <w:gridCol w:w="2225"/>
              <w:gridCol w:w="2294"/>
            </w:tblGrid>
            <w:tr w:rsidR="00945025" w:rsidRPr="00785403" w:rsidTr="00B564D6">
              <w:trPr>
                <w:cantSplit/>
              </w:trPr>
              <w:tc>
                <w:tcPr>
                  <w:tcW w:w="4521" w:type="dxa"/>
                  <w:gridSpan w:val="2"/>
                  <w:tcBorders>
                    <w:top w:val="nil"/>
                    <w:left w:val="nil"/>
                    <w:bottom w:val="nil"/>
                    <w:right w:val="nil"/>
                  </w:tcBorders>
                </w:tcPr>
                <w:p w:rsidR="00945025" w:rsidRPr="00644382" w:rsidRDefault="00945025" w:rsidP="00B564D6">
                  <w:pPr>
                    <w:spacing w:after="120"/>
                    <w:contextualSpacing/>
                    <w:rPr>
                      <w:rFonts w:ascii="Arial" w:hAnsi="Arial" w:cs="Arial"/>
                      <w:b/>
                      <w:sz w:val="16"/>
                      <w:szCs w:val="16"/>
                      <w:lang w:val="en-GB"/>
                    </w:rPr>
                  </w:pPr>
                  <w:r w:rsidRPr="00644382">
                    <w:rPr>
                      <w:rFonts w:ascii="Arial" w:hAnsi="Arial" w:cs="Arial"/>
                      <w:b/>
                      <w:sz w:val="16"/>
                      <w:szCs w:val="16"/>
                      <w:lang w:val="en-GB"/>
                    </w:rPr>
                    <w:t>SIGNED:</w:t>
                  </w:r>
                </w:p>
              </w:tc>
            </w:tr>
            <w:tr w:rsidR="00945025" w:rsidRPr="00785403" w:rsidTr="00B564D6">
              <w:trPr>
                <w:cantSplit/>
              </w:trPr>
              <w:tc>
                <w:tcPr>
                  <w:tcW w:w="2225" w:type="dxa"/>
                  <w:tcBorders>
                    <w:top w:val="nil"/>
                    <w:left w:val="nil"/>
                    <w:bottom w:val="nil"/>
                    <w:right w:val="nil"/>
                  </w:tcBorders>
                  <w:vAlign w:val="bottom"/>
                </w:tcPr>
                <w:p w:rsidR="00945025" w:rsidRPr="00644382" w:rsidRDefault="00945025" w:rsidP="00B564D6">
                  <w:pPr>
                    <w:spacing w:after="120"/>
                    <w:contextualSpacing/>
                    <w:rPr>
                      <w:rFonts w:ascii="Arial" w:hAnsi="Arial" w:cs="Arial"/>
                      <w:sz w:val="16"/>
                      <w:szCs w:val="16"/>
                    </w:rPr>
                  </w:pPr>
                </w:p>
                <w:p w:rsidR="00945025" w:rsidRPr="00644382" w:rsidRDefault="00945025" w:rsidP="00B564D6">
                  <w:pPr>
                    <w:spacing w:after="120"/>
                    <w:contextualSpacing/>
                    <w:rPr>
                      <w:rFonts w:ascii="Arial" w:hAnsi="Arial" w:cs="Arial"/>
                      <w:sz w:val="16"/>
                      <w:szCs w:val="16"/>
                      <w:lang w:val="en-GB"/>
                    </w:rPr>
                  </w:pPr>
                  <w:r w:rsidRPr="00644382">
                    <w:rPr>
                      <w:rFonts w:ascii="Arial" w:hAnsi="Arial" w:cs="Arial"/>
                      <w:sz w:val="16"/>
                      <w:szCs w:val="16"/>
                      <w:lang w:val="en-GB"/>
                    </w:rPr>
                    <w:t>………………………………</w:t>
                  </w:r>
                </w:p>
              </w:tc>
              <w:tc>
                <w:tcPr>
                  <w:tcW w:w="2296" w:type="dxa"/>
                  <w:tcBorders>
                    <w:top w:val="nil"/>
                    <w:left w:val="nil"/>
                    <w:bottom w:val="nil"/>
                    <w:right w:val="nil"/>
                  </w:tcBorders>
                  <w:vAlign w:val="bottom"/>
                </w:tcPr>
                <w:p w:rsidR="00945025" w:rsidRPr="00644382" w:rsidRDefault="00945025" w:rsidP="00B564D6">
                  <w:pPr>
                    <w:spacing w:after="120"/>
                    <w:contextualSpacing/>
                    <w:jc w:val="right"/>
                    <w:rPr>
                      <w:rFonts w:ascii="Arial" w:hAnsi="Arial" w:cs="Arial"/>
                      <w:sz w:val="16"/>
                      <w:szCs w:val="16"/>
                      <w:lang w:val="en-GB"/>
                    </w:rPr>
                  </w:pPr>
                  <w:r w:rsidRPr="00644382">
                    <w:rPr>
                      <w:rFonts w:ascii="Arial" w:hAnsi="Arial" w:cs="Arial"/>
                      <w:sz w:val="16"/>
                      <w:szCs w:val="16"/>
                      <w:lang w:val="en-GB"/>
                    </w:rPr>
                    <w:t>…………………………</w:t>
                  </w:r>
                </w:p>
              </w:tc>
            </w:tr>
            <w:tr w:rsidR="00945025" w:rsidRPr="00B95A21" w:rsidTr="00B564D6">
              <w:trPr>
                <w:cantSplit/>
              </w:trPr>
              <w:tc>
                <w:tcPr>
                  <w:tcW w:w="2225" w:type="dxa"/>
                  <w:tcBorders>
                    <w:top w:val="nil"/>
                    <w:left w:val="nil"/>
                    <w:bottom w:val="nil"/>
                    <w:right w:val="nil"/>
                  </w:tcBorders>
                </w:tcPr>
                <w:p w:rsidR="00945025" w:rsidRPr="00644382" w:rsidRDefault="00945025" w:rsidP="00B564D6">
                  <w:pPr>
                    <w:spacing w:after="120"/>
                    <w:contextualSpacing/>
                    <w:rPr>
                      <w:rFonts w:ascii="Arial" w:hAnsi="Arial" w:cs="Arial"/>
                      <w:sz w:val="16"/>
                      <w:szCs w:val="16"/>
                      <w:lang w:val="en-GB"/>
                    </w:rPr>
                  </w:pPr>
                  <w:r w:rsidRPr="00644382">
                    <w:rPr>
                      <w:rFonts w:ascii="Arial" w:hAnsi="Arial" w:cs="Arial"/>
                      <w:sz w:val="16"/>
                      <w:szCs w:val="16"/>
                      <w:lang w:val="en-GB"/>
                    </w:rPr>
                    <w:t>On behalf of Moody’s</w:t>
                  </w:r>
                </w:p>
              </w:tc>
              <w:tc>
                <w:tcPr>
                  <w:tcW w:w="2296" w:type="dxa"/>
                  <w:tcBorders>
                    <w:top w:val="nil"/>
                    <w:left w:val="nil"/>
                    <w:bottom w:val="nil"/>
                    <w:right w:val="nil"/>
                  </w:tcBorders>
                </w:tcPr>
                <w:p w:rsidR="00945025" w:rsidRPr="00644382" w:rsidRDefault="00945025" w:rsidP="00B564D6">
                  <w:pPr>
                    <w:spacing w:after="120"/>
                    <w:contextualSpacing/>
                    <w:jc w:val="right"/>
                    <w:rPr>
                      <w:rFonts w:ascii="Arial" w:hAnsi="Arial" w:cs="Arial"/>
                      <w:sz w:val="16"/>
                      <w:szCs w:val="16"/>
                      <w:lang w:val="en-GB"/>
                    </w:rPr>
                  </w:pPr>
                  <w:r w:rsidRPr="00644382">
                    <w:rPr>
                      <w:rFonts w:ascii="Arial" w:hAnsi="Arial" w:cs="Arial"/>
                      <w:sz w:val="16"/>
                      <w:szCs w:val="16"/>
                      <w:lang w:val="en-GB"/>
                    </w:rPr>
                    <w:t>On behalf of the Issuer</w:t>
                  </w:r>
                </w:p>
              </w:tc>
            </w:tr>
          </w:tbl>
          <w:p w:rsidR="00945025" w:rsidRPr="00644382" w:rsidRDefault="00945025" w:rsidP="00B564D6">
            <w:pPr>
              <w:autoSpaceDE w:val="0"/>
              <w:autoSpaceDN w:val="0"/>
              <w:adjustRightInd w:val="0"/>
              <w:ind w:left="720"/>
              <w:contextualSpacing/>
              <w:jc w:val="both"/>
              <w:rPr>
                <w:rFonts w:ascii="Arial" w:hAnsi="Arial" w:cs="Arial"/>
                <w:b/>
                <w:sz w:val="16"/>
                <w:szCs w:val="16"/>
                <w:lang w:val="en-US"/>
              </w:rPr>
            </w:pPr>
          </w:p>
          <w:p w:rsidR="00945025" w:rsidRPr="00613648" w:rsidRDefault="00945025" w:rsidP="00B564D6">
            <w:pPr>
              <w:autoSpaceDE w:val="0"/>
              <w:autoSpaceDN w:val="0"/>
              <w:adjustRightInd w:val="0"/>
              <w:ind w:left="720"/>
              <w:contextualSpacing/>
              <w:jc w:val="both"/>
              <w:rPr>
                <w:rFonts w:ascii="Arial" w:hAnsi="Arial" w:cs="Arial"/>
                <w:b/>
                <w:sz w:val="16"/>
                <w:szCs w:val="16"/>
                <w:lang w:val="en-US"/>
              </w:rPr>
            </w:pPr>
          </w:p>
        </w:tc>
        <w:tc>
          <w:tcPr>
            <w:tcW w:w="4836" w:type="dxa"/>
            <w:tcBorders>
              <w:top w:val="nil"/>
              <w:left w:val="nil"/>
              <w:bottom w:val="single" w:sz="4" w:space="0" w:color="auto"/>
              <w:right w:val="nil"/>
            </w:tcBorders>
          </w:tcPr>
          <w:p w:rsidR="00945025" w:rsidRPr="00644382" w:rsidRDefault="00945025" w:rsidP="00B564D6">
            <w:pPr>
              <w:autoSpaceDE w:val="0"/>
              <w:autoSpaceDN w:val="0"/>
              <w:adjustRightInd w:val="0"/>
              <w:ind w:left="720"/>
              <w:contextualSpacing/>
              <w:jc w:val="both"/>
              <w:rPr>
                <w:rFonts w:ascii="Arial" w:hAnsi="Arial" w:cs="Arial"/>
                <w:sz w:val="16"/>
                <w:szCs w:val="16"/>
                <w:lang w:val="en-US"/>
              </w:rPr>
            </w:pPr>
          </w:p>
          <w:tbl>
            <w:tblPr>
              <w:tblW w:w="4610" w:type="dxa"/>
              <w:tblLook w:val="0000" w:firstRow="0" w:lastRow="0" w:firstColumn="0" w:lastColumn="0" w:noHBand="0" w:noVBand="0"/>
            </w:tblPr>
            <w:tblGrid>
              <w:gridCol w:w="2225"/>
              <w:gridCol w:w="2385"/>
            </w:tblGrid>
            <w:tr w:rsidR="00945025" w:rsidRPr="00785403" w:rsidTr="00B564D6">
              <w:trPr>
                <w:cantSplit/>
              </w:trPr>
              <w:tc>
                <w:tcPr>
                  <w:tcW w:w="4610" w:type="dxa"/>
                  <w:gridSpan w:val="2"/>
                  <w:tcBorders>
                    <w:top w:val="nil"/>
                    <w:left w:val="nil"/>
                    <w:bottom w:val="nil"/>
                    <w:right w:val="nil"/>
                  </w:tcBorders>
                </w:tcPr>
                <w:p w:rsidR="00945025" w:rsidRPr="00644382" w:rsidRDefault="00945025" w:rsidP="00B564D6">
                  <w:pPr>
                    <w:spacing w:after="120"/>
                    <w:contextualSpacing/>
                    <w:rPr>
                      <w:rFonts w:ascii="Arial" w:hAnsi="Arial" w:cs="Arial"/>
                      <w:b/>
                      <w:sz w:val="16"/>
                      <w:szCs w:val="16"/>
                    </w:rPr>
                  </w:pPr>
                  <w:r w:rsidRPr="00644382">
                    <w:rPr>
                      <w:rFonts w:ascii="Arial" w:hAnsi="Arial" w:cs="Arial"/>
                      <w:b/>
                      <w:sz w:val="16"/>
                      <w:szCs w:val="16"/>
                    </w:rPr>
                    <w:t>Подписано:</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spacing w:after="120"/>
                    <w:contextualSpacing/>
                    <w:rPr>
                      <w:rFonts w:ascii="Arial" w:hAnsi="Arial" w:cs="Arial"/>
                      <w:sz w:val="16"/>
                      <w:szCs w:val="16"/>
                    </w:rPr>
                  </w:pPr>
                </w:p>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w:t>
                  </w:r>
                </w:p>
              </w:tc>
              <w:tc>
                <w:tcPr>
                  <w:tcW w:w="2385" w:type="dxa"/>
                  <w:tcBorders>
                    <w:top w:val="nil"/>
                    <w:left w:val="nil"/>
                    <w:bottom w:val="nil"/>
                    <w:right w:val="nil"/>
                  </w:tcBorders>
                  <w:vAlign w:val="bottom"/>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Oт лица Moody’s</w:t>
                  </w:r>
                </w:p>
              </w:tc>
              <w:tc>
                <w:tcPr>
                  <w:tcW w:w="2385"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Oт лица Эмитента</w:t>
                  </w:r>
                </w:p>
              </w:tc>
            </w:tr>
          </w:tbl>
          <w:p w:rsidR="00945025" w:rsidRPr="00785403" w:rsidRDefault="00945025" w:rsidP="00B564D6">
            <w:pPr>
              <w:autoSpaceDE w:val="0"/>
              <w:autoSpaceDN w:val="0"/>
              <w:adjustRightInd w:val="0"/>
              <w:ind w:left="720"/>
              <w:contextualSpacing/>
              <w:jc w:val="both"/>
              <w:rPr>
                <w:rFonts w:ascii="Arial" w:hAnsi="Arial" w:cs="Arial"/>
                <w:sz w:val="16"/>
                <w:szCs w:val="16"/>
                <w:lang w:val="en-US"/>
              </w:rPr>
            </w:pPr>
          </w:p>
          <w:p w:rsidR="00945025" w:rsidRPr="00785403" w:rsidRDefault="00945025" w:rsidP="00B564D6">
            <w:pPr>
              <w:autoSpaceDE w:val="0"/>
              <w:autoSpaceDN w:val="0"/>
              <w:adjustRightInd w:val="0"/>
              <w:ind w:left="720"/>
              <w:contextualSpacing/>
              <w:jc w:val="both"/>
              <w:rPr>
                <w:rFonts w:ascii="Arial" w:hAnsi="Arial" w:cs="Arial"/>
                <w:sz w:val="16"/>
                <w:szCs w:val="16"/>
                <w:lang w:val="en-US"/>
              </w:rPr>
            </w:pPr>
          </w:p>
        </w:tc>
      </w:tr>
    </w:tbl>
    <w:p w:rsidR="00945025" w:rsidRPr="00644382" w:rsidRDefault="00945025" w:rsidP="00945025">
      <w:pPr>
        <w:tabs>
          <w:tab w:val="left" w:pos="800"/>
        </w:tabs>
        <w:spacing w:line="240" w:lineRule="atLeast"/>
        <w:contextualSpacing/>
        <w:rPr>
          <w:rFonts w:ascii="Arial" w:hAnsi="Arial" w:cs="Arial"/>
          <w:b/>
          <w:sz w:val="16"/>
          <w:szCs w:val="16"/>
          <w:u w:val="single"/>
        </w:rPr>
      </w:pPr>
      <w:r w:rsidRPr="00644382">
        <w:rPr>
          <w:rFonts w:ascii="Arial" w:hAnsi="Arial" w:cs="Arial"/>
          <w:b/>
          <w:sz w:val="16"/>
          <w:szCs w:val="16"/>
          <w:u w:val="single"/>
        </w:rPr>
        <w:br w:type="page"/>
      </w:r>
      <w:r w:rsidRPr="00644382">
        <w:rPr>
          <w:rFonts w:ascii="Arial" w:hAnsi="Arial" w:cs="Arial"/>
          <w:b/>
          <w:sz w:val="16"/>
          <w:szCs w:val="16"/>
          <w:u w:val="single"/>
        </w:rPr>
        <w:lastRenderedPageBreak/>
        <w:t>Приложение Б</w:t>
      </w:r>
    </w:p>
    <w:p w:rsidR="00945025" w:rsidRPr="00644382" w:rsidRDefault="00945025" w:rsidP="00945025">
      <w:pPr>
        <w:tabs>
          <w:tab w:val="left" w:pos="800"/>
        </w:tabs>
        <w:spacing w:line="240" w:lineRule="atLeast"/>
        <w:contextualSpacing/>
        <w:jc w:val="center"/>
        <w:rPr>
          <w:rFonts w:ascii="Arial" w:hAnsi="Arial" w:cs="Arial"/>
          <w:b/>
          <w:sz w:val="16"/>
          <w:szCs w:val="16"/>
          <w:u w:val="single"/>
        </w:rPr>
      </w:pPr>
    </w:p>
    <w:p w:rsidR="00945025" w:rsidRPr="00644382" w:rsidRDefault="00945025" w:rsidP="00945025">
      <w:pPr>
        <w:widowControl w:val="0"/>
        <w:autoSpaceDE w:val="0"/>
        <w:autoSpaceDN w:val="0"/>
        <w:adjustRightInd w:val="0"/>
        <w:spacing w:line="240" w:lineRule="exact"/>
        <w:rPr>
          <w:rFonts w:ascii="Arial" w:hAnsi="Arial" w:cs="Arial"/>
          <w:b/>
          <w:bCs/>
          <w:sz w:val="16"/>
          <w:szCs w:val="16"/>
          <w:u w:val="single"/>
        </w:rPr>
      </w:pPr>
      <w:r w:rsidRPr="00644382">
        <w:rPr>
          <w:rFonts w:ascii="Arial" w:hAnsi="Arial" w:cs="Arial"/>
          <w:b/>
          <w:bCs/>
          <w:sz w:val="16"/>
          <w:szCs w:val="16"/>
          <w:u w:val="single"/>
        </w:rPr>
        <w:t xml:space="preserve">Дополнительные положения, применимые к Неопубликованной информации </w:t>
      </w:r>
    </w:p>
    <w:p w:rsidR="00945025" w:rsidRPr="00644382" w:rsidRDefault="00945025" w:rsidP="00945025">
      <w:pPr>
        <w:widowControl w:val="0"/>
        <w:autoSpaceDE w:val="0"/>
        <w:autoSpaceDN w:val="0"/>
        <w:adjustRightInd w:val="0"/>
        <w:spacing w:line="240" w:lineRule="exact"/>
        <w:jc w:val="center"/>
        <w:rPr>
          <w:rFonts w:ascii="Arial" w:hAnsi="Arial" w:cs="Arial"/>
          <w:b/>
          <w:bCs/>
          <w:sz w:val="16"/>
          <w:szCs w:val="16"/>
        </w:rPr>
      </w:pPr>
    </w:p>
    <w:p w:rsidR="00945025" w:rsidRPr="00785403" w:rsidRDefault="00945025" w:rsidP="00945025">
      <w:pPr>
        <w:widowControl w:val="0"/>
        <w:autoSpaceDE w:val="0"/>
        <w:autoSpaceDN w:val="0"/>
        <w:adjustRightInd w:val="0"/>
        <w:spacing w:line="240" w:lineRule="exact"/>
        <w:jc w:val="both"/>
        <w:rPr>
          <w:rFonts w:ascii="Arial" w:hAnsi="Arial" w:cs="Arial"/>
          <w:sz w:val="16"/>
          <w:szCs w:val="16"/>
        </w:rPr>
      </w:pPr>
      <w:r w:rsidRPr="00644382">
        <w:rPr>
          <w:rFonts w:ascii="Arial" w:hAnsi="Arial" w:cs="Arial"/>
          <w:sz w:val="16"/>
          <w:szCs w:val="16"/>
        </w:rPr>
        <w:t>Упоминаемый в настоящем Приложении термин «</w:t>
      </w:r>
      <w:r w:rsidRPr="00644382">
        <w:rPr>
          <w:rFonts w:ascii="Arial" w:hAnsi="Arial" w:cs="Arial"/>
          <w:b/>
          <w:sz w:val="16"/>
          <w:szCs w:val="16"/>
        </w:rPr>
        <w:t xml:space="preserve">Конфиденциальная Информация </w:t>
      </w:r>
      <w:r w:rsidRPr="00644382">
        <w:rPr>
          <w:rFonts w:ascii="Arial" w:hAnsi="Arial" w:cs="Arial"/>
          <w:b/>
          <w:sz w:val="16"/>
          <w:szCs w:val="16"/>
          <w:lang w:val="en-US"/>
        </w:rPr>
        <w:t>Moody</w:t>
      </w:r>
      <w:r w:rsidRPr="00644382">
        <w:rPr>
          <w:rFonts w:ascii="Arial" w:hAnsi="Arial" w:cs="Arial"/>
          <w:b/>
          <w:sz w:val="16"/>
          <w:szCs w:val="16"/>
        </w:rPr>
        <w:t>’</w:t>
      </w:r>
      <w:r w:rsidRPr="00FD2DBB">
        <w:rPr>
          <w:rFonts w:ascii="Arial" w:hAnsi="Arial" w:cs="Arial"/>
          <w:b/>
          <w:sz w:val="16"/>
          <w:szCs w:val="16"/>
          <w:lang w:val="en-US"/>
        </w:rPr>
        <w:t>s</w:t>
      </w:r>
      <w:r w:rsidRPr="00E852B7">
        <w:rPr>
          <w:rFonts w:ascii="Arial" w:hAnsi="Arial" w:cs="Arial"/>
          <w:sz w:val="16"/>
          <w:szCs w:val="16"/>
        </w:rPr>
        <w:t xml:space="preserve">» означает любую неопубликованную информацию, которую </w:t>
      </w:r>
      <w:r w:rsidRPr="00F17CF1">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раскрыл: </w:t>
      </w:r>
      <w:r w:rsidRPr="00785403">
        <w:rPr>
          <w:rFonts w:ascii="Arial" w:hAnsi="Arial"/>
          <w:sz w:val="16"/>
          <w:szCs w:val="16"/>
        </w:rPr>
        <w:t>(i) Вам или любому из Ваших агентов; (ii) в ином случае -  любому лицу, в отношении которого был запрошен рейтинг или выпуски которого запрашивались к рейтингованию по настоящему Соглашению («</w:t>
      </w:r>
      <w:r w:rsidRPr="00785403">
        <w:rPr>
          <w:rFonts w:ascii="Arial" w:hAnsi="Arial"/>
          <w:b/>
          <w:sz w:val="16"/>
          <w:szCs w:val="16"/>
        </w:rPr>
        <w:t>Рейтингуемое Лицо</w:t>
      </w:r>
      <w:r w:rsidRPr="00785403">
        <w:rPr>
          <w:rFonts w:ascii="Arial" w:hAnsi="Arial"/>
          <w:sz w:val="16"/>
          <w:szCs w:val="16"/>
        </w:rPr>
        <w:t xml:space="preserve">») или его агентам. Конфиденциальная Информация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включает любой рейтинг и/или иное мнение, которое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предоставляет в связи с настоящим Соглашением и которую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также не раскрывает публично в момент предоставления. Более того, все положения в настоящем Приложении относятся к Конфиденциальной Информации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и имеют приоритетное значение в случае любого противоречия с иными положениями, изложенными в другом месте настоящего Соглашения. </w:t>
      </w:r>
    </w:p>
    <w:p w:rsidR="00945025" w:rsidRPr="00785403" w:rsidRDefault="00945025" w:rsidP="00945025">
      <w:pPr>
        <w:spacing w:line="240" w:lineRule="exact"/>
        <w:contextualSpacing/>
        <w:jc w:val="both"/>
        <w:rPr>
          <w:rFonts w:ascii="Arial" w:hAnsi="Arial" w:cs="Arial"/>
          <w:sz w:val="16"/>
          <w:szCs w:val="16"/>
        </w:rPr>
      </w:pPr>
    </w:p>
    <w:p w:rsidR="00945025" w:rsidRPr="00785403" w:rsidRDefault="00945025" w:rsidP="00945025">
      <w:pPr>
        <w:widowControl w:val="0"/>
        <w:spacing w:after="120" w:line="240" w:lineRule="exact"/>
        <w:jc w:val="both"/>
        <w:rPr>
          <w:rFonts w:ascii="Arial" w:hAnsi="Arial" w:cs="Arial"/>
          <w:b/>
          <w:sz w:val="16"/>
          <w:szCs w:val="16"/>
        </w:rPr>
      </w:pPr>
      <w:r w:rsidRPr="00785403">
        <w:rPr>
          <w:rFonts w:ascii="Arial" w:hAnsi="Arial" w:cs="Arial"/>
          <w:b/>
          <w:sz w:val="16"/>
          <w:szCs w:val="16"/>
        </w:rPr>
        <w:t>Конфиденциальность и Торговля внутренней информацией</w:t>
      </w:r>
    </w:p>
    <w:p w:rsidR="00945025" w:rsidRPr="00785403" w:rsidRDefault="00945025" w:rsidP="00945025">
      <w:pPr>
        <w:widowControl w:val="0"/>
        <w:spacing w:after="120" w:line="240" w:lineRule="exact"/>
        <w:jc w:val="both"/>
        <w:rPr>
          <w:rFonts w:ascii="Arial" w:hAnsi="Arial" w:cs="Arial"/>
          <w:sz w:val="16"/>
          <w:szCs w:val="16"/>
        </w:rPr>
      </w:pPr>
      <w:r w:rsidRPr="00785403">
        <w:rPr>
          <w:rFonts w:ascii="Arial" w:hAnsi="Arial" w:cs="Arial"/>
          <w:sz w:val="16"/>
          <w:szCs w:val="16"/>
        </w:rPr>
        <w:t xml:space="preserve">Конфиденциальная Информация </w:t>
      </w:r>
      <w:r w:rsidRPr="00644382">
        <w:rPr>
          <w:rFonts w:ascii="Arial" w:hAnsi="Arial" w:cs="Arial"/>
          <w:sz w:val="16"/>
          <w:szCs w:val="16"/>
          <w:lang w:val="en-US"/>
        </w:rPr>
        <w:t>Moody</w:t>
      </w:r>
      <w:r w:rsidRPr="00FD2DBB">
        <w:rPr>
          <w:rFonts w:ascii="Arial" w:hAnsi="Arial" w:cs="Arial"/>
          <w:sz w:val="16"/>
          <w:szCs w:val="16"/>
        </w:rPr>
        <w:t>’</w:t>
      </w:r>
      <w:r w:rsidRPr="00E852B7">
        <w:rPr>
          <w:rFonts w:ascii="Arial" w:hAnsi="Arial" w:cs="Arial"/>
          <w:sz w:val="16"/>
          <w:szCs w:val="16"/>
          <w:lang w:val="en-US"/>
        </w:rPr>
        <w:t>s</w:t>
      </w:r>
      <w:r w:rsidRPr="00F17CF1">
        <w:rPr>
          <w:rFonts w:ascii="Arial" w:hAnsi="Arial" w:cs="Arial"/>
          <w:sz w:val="16"/>
          <w:szCs w:val="16"/>
        </w:rPr>
        <w:t xml:space="preserve"> может представлять собой неопубликованную информацию, чувствительную к курсу ценных бумаг или иную существенную непубличную или инсайдерскую информацию, в отношении которой Вы в каждом случае соглашаетесь стать инсай</w:t>
      </w:r>
      <w:r w:rsidRPr="00785403">
        <w:rPr>
          <w:rFonts w:ascii="Arial" w:hAnsi="Arial" w:cs="Arial"/>
          <w:sz w:val="16"/>
          <w:szCs w:val="16"/>
        </w:rPr>
        <w:t xml:space="preserve">дером посредством получения такой информации. Вы также соглашаетесь соблюдать конфиденциальность Конфиденциальной Информации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и использовать ее соответствующим образом. Вы должны воздерживаться от прямого или косвенного взаимодействия с любыми лицами либо раскрытия Конфиденциальной Информации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таким лицам, за исключением:</w:t>
      </w:r>
    </w:p>
    <w:p w:rsidR="00346638" w:rsidRPr="00531F3C" w:rsidRDefault="00945025" w:rsidP="00346638">
      <w:pPr>
        <w:tabs>
          <w:tab w:val="left" w:pos="3932"/>
        </w:tabs>
        <w:spacing w:line="240" w:lineRule="atLeast"/>
        <w:ind w:left="720" w:hanging="720"/>
        <w:jc w:val="both"/>
        <w:rPr>
          <w:rFonts w:ascii="Arial" w:hAnsi="Arial" w:cs="Arial"/>
          <w:sz w:val="16"/>
          <w:szCs w:val="16"/>
        </w:rPr>
      </w:pPr>
      <w:r w:rsidRPr="00531F3C">
        <w:rPr>
          <w:rFonts w:ascii="Arial" w:hAnsi="Arial" w:cs="Arial"/>
          <w:sz w:val="16"/>
          <w:szCs w:val="16"/>
        </w:rPr>
        <w:t>а)</w:t>
      </w:r>
      <w:r w:rsidR="00346638">
        <w:rPr>
          <w:rFonts w:ascii="Arial" w:hAnsi="Arial" w:cs="Arial"/>
          <w:sz w:val="16"/>
          <w:szCs w:val="16"/>
        </w:rPr>
        <w:tab/>
      </w:r>
      <w:r w:rsidRPr="00346638">
        <w:rPr>
          <w:rFonts w:ascii="Arial" w:eastAsia="Times New Roman" w:hAnsi="Arial" w:cs="Arial"/>
          <w:sz w:val="16"/>
          <w:szCs w:val="16"/>
          <w:lang w:eastAsia="zh-CN"/>
        </w:rPr>
        <w:t>ваших</w:t>
      </w:r>
      <w:r w:rsidRPr="00531F3C">
        <w:rPr>
          <w:rFonts w:ascii="Arial" w:hAnsi="Arial" w:cs="Arial"/>
          <w:sz w:val="16"/>
          <w:szCs w:val="16"/>
        </w:rPr>
        <w:t xml:space="preserve"> сотрудников, должностных лиц и директоров, а также сотрудников, должностных лиц и директоров вашей материнской компании и любых юридических лиц, которыми полностью владеет, прямо или косвенно, ваша материнская компания, в отношении которых разумно предполагается, что они должны быть осведомлены о составе Конфиденциальной Информации Moody’s с целью исполнения их профессиональных обязанностей в качестве агентов Рейтингуемого Лица; и</w:t>
      </w:r>
    </w:p>
    <w:p w:rsidR="00945025" w:rsidRPr="00531F3C" w:rsidRDefault="00346638" w:rsidP="00346638">
      <w:pPr>
        <w:tabs>
          <w:tab w:val="left" w:pos="3932"/>
        </w:tabs>
        <w:spacing w:line="240" w:lineRule="atLeast"/>
        <w:ind w:left="720" w:hanging="720"/>
        <w:jc w:val="both"/>
        <w:rPr>
          <w:rFonts w:ascii="Arial" w:hAnsi="Arial" w:cs="Arial"/>
          <w:sz w:val="16"/>
          <w:szCs w:val="16"/>
        </w:rPr>
      </w:pPr>
      <w:r>
        <w:rPr>
          <w:rFonts w:ascii="Arial" w:hAnsi="Arial" w:cs="Arial"/>
          <w:sz w:val="16"/>
          <w:szCs w:val="16"/>
        </w:rPr>
        <w:t>б)</w:t>
      </w:r>
      <w:r>
        <w:rPr>
          <w:rFonts w:ascii="Arial" w:hAnsi="Arial" w:cs="Arial"/>
          <w:sz w:val="16"/>
          <w:szCs w:val="16"/>
        </w:rPr>
        <w:tab/>
      </w:r>
      <w:r w:rsidR="00945025" w:rsidRPr="00531F3C">
        <w:rPr>
          <w:rFonts w:ascii="Arial" w:hAnsi="Arial" w:cs="Arial"/>
          <w:sz w:val="16"/>
          <w:szCs w:val="16"/>
        </w:rPr>
        <w:t xml:space="preserve">ваших финансовых и юридических консультантов, действующих в качестве таковых, имеющих необходимость знать такую информацию исключительно в информационных целях, и перед которыми у Moody’s нет никаких обязательств или </w:t>
      </w:r>
      <w:r w:rsidR="00945025" w:rsidRPr="00346638">
        <w:rPr>
          <w:rFonts w:ascii="Arial" w:eastAsia="Times New Roman" w:hAnsi="Arial" w:cs="Arial"/>
          <w:sz w:val="16"/>
          <w:szCs w:val="16"/>
          <w:lang w:eastAsia="zh-CN"/>
        </w:rPr>
        <w:t>ответственности</w:t>
      </w:r>
      <w:r w:rsidR="00945025" w:rsidRPr="00531F3C">
        <w:rPr>
          <w:rFonts w:ascii="Arial" w:hAnsi="Arial" w:cs="Arial"/>
          <w:sz w:val="16"/>
          <w:szCs w:val="16"/>
        </w:rPr>
        <w:t>, при условии, что (i) до разглашения они подпишут с Moody’s соглашение о неразглашении по форме, предоставленной Moody’s, или (ii) в отношении которых Moody’s дало согласие на разглашение, и которые согласны быть связанными обязательствами соблюдения конфиденциальности и положениями об ограничении ответственности, изложенными в настоящем Соглашении.</w:t>
      </w:r>
    </w:p>
    <w:p w:rsidR="00945025" w:rsidRPr="00785403" w:rsidRDefault="00945025" w:rsidP="00346638">
      <w:pPr>
        <w:widowControl w:val="0"/>
        <w:spacing w:after="120" w:line="240" w:lineRule="atLeast"/>
        <w:jc w:val="both"/>
        <w:rPr>
          <w:rFonts w:ascii="Arial" w:hAnsi="Arial" w:cs="Arial"/>
          <w:sz w:val="16"/>
          <w:szCs w:val="16"/>
        </w:rPr>
      </w:pPr>
      <w:r w:rsidRPr="00785403">
        <w:rPr>
          <w:rFonts w:ascii="Arial" w:hAnsi="Arial"/>
          <w:sz w:val="16"/>
          <w:szCs w:val="16"/>
        </w:rPr>
        <w:t xml:space="preserve">Допустимые получатели Конфиденциальной Информации </w:t>
      </w:r>
      <w:r w:rsidRPr="00785403">
        <w:rPr>
          <w:rFonts w:ascii="Arial" w:hAnsi="Arial" w:cs="Arial"/>
          <w:sz w:val="16"/>
          <w:szCs w:val="16"/>
        </w:rPr>
        <w:t>Moody’s, изложенные в подпунктах (а) и (б) выше, далее вместе упоминаются как «</w:t>
      </w:r>
      <w:r w:rsidRPr="00785403">
        <w:rPr>
          <w:rFonts w:ascii="Arial" w:hAnsi="Arial" w:cs="Arial"/>
          <w:b/>
          <w:sz w:val="16"/>
          <w:szCs w:val="16"/>
        </w:rPr>
        <w:t>Лица, имеющие доступ</w:t>
      </w:r>
      <w:r w:rsidRPr="00785403">
        <w:rPr>
          <w:rFonts w:ascii="Arial" w:hAnsi="Arial" w:cs="Arial"/>
          <w:sz w:val="16"/>
          <w:szCs w:val="16"/>
        </w:rPr>
        <w:t>».</w:t>
      </w:r>
    </w:p>
    <w:p w:rsidR="00945025" w:rsidRPr="00785403" w:rsidRDefault="00945025" w:rsidP="00945025">
      <w:pPr>
        <w:widowControl w:val="0"/>
        <w:spacing w:after="120" w:line="240" w:lineRule="exact"/>
        <w:jc w:val="both"/>
        <w:rPr>
          <w:rFonts w:ascii="Arial" w:hAnsi="Arial" w:cs="Arial"/>
          <w:sz w:val="16"/>
          <w:szCs w:val="16"/>
        </w:rPr>
      </w:pPr>
      <w:r w:rsidRPr="00785403">
        <w:rPr>
          <w:rFonts w:ascii="Arial" w:hAnsi="Arial" w:cs="Arial"/>
          <w:sz w:val="16"/>
          <w:szCs w:val="16"/>
        </w:rPr>
        <w:t xml:space="preserve">Вы настоящим обязуетесь обеспечить соблюдение Лицами, имеющими доступ, положений настоящего Соглашения, при этом любое нарушение положений Соглашения Лицом, имеющим доступ, будет расцениваться как ваше нарушение условий Соглашения. Обязательства, содержащиеся в настоящем разделе «Конфиденциальность и Торговля внутренней информацией» не ограничивают ваше, а также Лиц, имеющих доступ, право на раскрытие Конфиденциальной Информации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в той мере, в которой такое раскрытие требуется в связи с применимым правом или регулированием (включая в случае запроса какого-либо государственного регулятора, имеющим в рамках своей юрисдикции компетенцию в отношении вас или соответствующего Лица, имеющего доступ).</w:t>
      </w:r>
    </w:p>
    <w:p w:rsidR="00945025" w:rsidRPr="00785403" w:rsidRDefault="00945025" w:rsidP="00945025">
      <w:pPr>
        <w:widowControl w:val="0"/>
        <w:spacing w:after="120" w:line="240" w:lineRule="exact"/>
        <w:jc w:val="both"/>
        <w:rPr>
          <w:rFonts w:ascii="Arial" w:hAnsi="Arial" w:cs="Arial"/>
          <w:sz w:val="16"/>
          <w:szCs w:val="16"/>
        </w:rPr>
      </w:pPr>
      <w:r w:rsidRPr="00785403">
        <w:rPr>
          <w:rFonts w:ascii="Arial" w:hAnsi="Arial" w:cs="Arial"/>
          <w:b/>
          <w:sz w:val="16"/>
          <w:szCs w:val="16"/>
        </w:rPr>
        <w:t>Освобождение от ответственности</w:t>
      </w:r>
    </w:p>
    <w:p w:rsidR="00945025" w:rsidRPr="00785403" w:rsidRDefault="00945025" w:rsidP="00945025">
      <w:pPr>
        <w:widowControl w:val="0"/>
        <w:spacing w:after="120" w:line="240" w:lineRule="exact"/>
        <w:jc w:val="both"/>
        <w:rPr>
          <w:rFonts w:ascii="Arial" w:hAnsi="Arial" w:cs="Arial"/>
          <w:sz w:val="16"/>
          <w:szCs w:val="16"/>
        </w:rPr>
      </w:pPr>
      <w:r w:rsidRPr="00785403">
        <w:rPr>
          <w:rFonts w:ascii="Arial" w:hAnsi="Arial" w:cs="Arial"/>
          <w:sz w:val="16"/>
          <w:szCs w:val="16"/>
        </w:rPr>
        <w:t xml:space="preserve">В той степени, в какой это разрешено законом, Вы </w:t>
      </w:r>
      <w:r w:rsidRPr="00644382">
        <w:rPr>
          <w:rFonts w:ascii="Arial" w:hAnsi="Arial" w:cs="Arial"/>
          <w:sz w:val="16"/>
          <w:szCs w:val="16"/>
        </w:rPr>
        <w:t xml:space="preserve">настоящим соглашаетесь компенсировать и освободить </w:t>
      </w:r>
      <w:r w:rsidRPr="00FD2DBB">
        <w:rPr>
          <w:rFonts w:ascii="Arial" w:hAnsi="Arial" w:cs="Arial"/>
          <w:sz w:val="16"/>
          <w:szCs w:val="16"/>
          <w:lang w:val="en-US"/>
        </w:rPr>
        <w:t>Moody</w:t>
      </w:r>
      <w:r w:rsidRPr="00E852B7">
        <w:rPr>
          <w:rFonts w:ascii="Arial" w:hAnsi="Arial" w:cs="Arial"/>
          <w:sz w:val="16"/>
          <w:szCs w:val="16"/>
        </w:rPr>
        <w:t>’</w:t>
      </w:r>
      <w:r w:rsidRPr="00F17CF1">
        <w:rPr>
          <w:rFonts w:ascii="Arial" w:hAnsi="Arial" w:cs="Arial"/>
          <w:sz w:val="16"/>
          <w:szCs w:val="16"/>
          <w:lang w:val="en-US"/>
        </w:rPr>
        <w:t>s</w:t>
      </w:r>
      <w:r w:rsidRPr="00785403">
        <w:rPr>
          <w:rFonts w:ascii="Arial" w:hAnsi="Arial" w:cs="Arial"/>
          <w:sz w:val="16"/>
          <w:szCs w:val="16"/>
        </w:rPr>
        <w:t xml:space="preserve"> от ответственности по любым убыткам, претензиям, ущербу, расходам или потерь (включая оплату юридических услуг) («</w:t>
      </w:r>
      <w:r w:rsidRPr="00785403">
        <w:rPr>
          <w:rFonts w:ascii="Arial" w:hAnsi="Arial" w:cs="Arial"/>
          <w:b/>
          <w:sz w:val="16"/>
          <w:szCs w:val="16"/>
        </w:rPr>
        <w:t>Убытки</w:t>
      </w:r>
      <w:r w:rsidRPr="00785403">
        <w:rPr>
          <w:rFonts w:ascii="Arial" w:hAnsi="Arial" w:cs="Arial"/>
          <w:sz w:val="16"/>
          <w:szCs w:val="16"/>
        </w:rPr>
        <w:t>») независимо от их характера (прогнозируемого или непрогнозируемого), возникающие из или в связи с: (</w:t>
      </w:r>
      <w:r w:rsidRPr="00785403">
        <w:rPr>
          <w:rFonts w:ascii="Arial" w:hAnsi="Arial" w:cs="Arial"/>
          <w:sz w:val="16"/>
          <w:szCs w:val="16"/>
          <w:lang w:val="en-US"/>
        </w:rPr>
        <w:t>i</w:t>
      </w:r>
      <w:r w:rsidRPr="00785403">
        <w:rPr>
          <w:rFonts w:ascii="Arial" w:hAnsi="Arial" w:cs="Arial"/>
          <w:sz w:val="16"/>
          <w:szCs w:val="16"/>
        </w:rPr>
        <w:t xml:space="preserve">) тем, что вы или любое третье лицо, которое прямо или косвенно получило от вас Конфиденциальную Информацию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полагались на Конфиденциальную Информацию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или допустили ее раскрытие; или (</w:t>
      </w:r>
      <w:r w:rsidRPr="00785403">
        <w:rPr>
          <w:rFonts w:ascii="Arial" w:hAnsi="Arial" w:cs="Arial"/>
          <w:sz w:val="16"/>
          <w:szCs w:val="16"/>
          <w:lang w:val="en-US"/>
        </w:rPr>
        <w:t>ii</w:t>
      </w:r>
      <w:r w:rsidRPr="00785403">
        <w:rPr>
          <w:rFonts w:ascii="Arial" w:hAnsi="Arial" w:cs="Arial"/>
          <w:sz w:val="16"/>
          <w:szCs w:val="16"/>
        </w:rPr>
        <w:t xml:space="preserve">) любого нарушения условий настоящего Приложения </w:t>
      </w:r>
      <w:r w:rsidR="00056450">
        <w:rPr>
          <w:rFonts w:ascii="Arial" w:hAnsi="Arial" w:cs="Arial"/>
          <w:sz w:val="16"/>
          <w:szCs w:val="16"/>
        </w:rPr>
        <w:t>Б</w:t>
      </w:r>
      <w:r w:rsidRPr="00785403">
        <w:rPr>
          <w:rFonts w:ascii="Arial" w:hAnsi="Arial" w:cs="Arial"/>
          <w:sz w:val="16"/>
          <w:szCs w:val="16"/>
        </w:rPr>
        <w:t xml:space="preserve"> вами, при условии, что данное освобождение от ответственности не применяется к Убыткам</w:t>
      </w:r>
      <w:r w:rsidRPr="00644382">
        <w:rPr>
          <w:rFonts w:ascii="Arial" w:hAnsi="Arial" w:cs="Arial"/>
          <w:sz w:val="16"/>
          <w:szCs w:val="16"/>
        </w:rPr>
        <w:t xml:space="preserve"> в той степени, в которой такие Убытки возникли</w:t>
      </w:r>
      <w:r w:rsidRPr="00FD2DBB">
        <w:rPr>
          <w:rFonts w:ascii="Arial" w:hAnsi="Arial" w:cs="Arial"/>
          <w:sz w:val="16"/>
          <w:szCs w:val="16"/>
        </w:rPr>
        <w:t xml:space="preserve"> в результате мошенничества или умышленных нарушений со стороны </w:t>
      </w:r>
      <w:r w:rsidRPr="00E852B7">
        <w:rPr>
          <w:rFonts w:ascii="Arial" w:hAnsi="Arial" w:cs="Arial"/>
          <w:sz w:val="16"/>
          <w:szCs w:val="16"/>
          <w:lang w:val="en-US"/>
        </w:rPr>
        <w:t>Moody</w:t>
      </w:r>
      <w:r w:rsidRPr="00F17CF1">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 xml:space="preserve">. Во избежание сомнений, настоящее освобождение от ответственности является дополнением, но в любом отношении не отменяющим или заменяющим положения о возмещении убытков в основной части настоящего Соглашения, которые также будут применяться в отношении Конфиденциальной Информации </w:t>
      </w:r>
      <w:r w:rsidRPr="00785403">
        <w:rPr>
          <w:rFonts w:ascii="Arial" w:hAnsi="Arial" w:cs="Arial"/>
          <w:sz w:val="16"/>
          <w:szCs w:val="16"/>
          <w:lang w:val="en-US"/>
        </w:rPr>
        <w:t>Moody</w:t>
      </w:r>
      <w:r w:rsidRPr="00785403">
        <w:rPr>
          <w:rFonts w:ascii="Arial" w:hAnsi="Arial" w:cs="Arial"/>
          <w:sz w:val="16"/>
          <w:szCs w:val="16"/>
        </w:rPr>
        <w:t>’</w:t>
      </w:r>
      <w:r w:rsidRPr="00785403">
        <w:rPr>
          <w:rFonts w:ascii="Arial" w:hAnsi="Arial" w:cs="Arial"/>
          <w:sz w:val="16"/>
          <w:szCs w:val="16"/>
          <w:lang w:val="en-US"/>
        </w:rPr>
        <w:t>s</w:t>
      </w:r>
      <w:r w:rsidRPr="00785403">
        <w:rPr>
          <w:rFonts w:ascii="Arial" w:hAnsi="Arial" w:cs="Arial"/>
          <w:sz w:val="16"/>
          <w:szCs w:val="16"/>
        </w:rPr>
        <w:t>.</w:t>
      </w:r>
    </w:p>
    <w:p w:rsidR="00945025" w:rsidRPr="00785403" w:rsidRDefault="00945025" w:rsidP="00945025">
      <w:pPr>
        <w:widowControl w:val="0"/>
        <w:spacing w:after="120" w:line="240" w:lineRule="exact"/>
        <w:jc w:val="both"/>
        <w:rPr>
          <w:rFonts w:ascii="Arial" w:hAnsi="Arial" w:cs="Arial"/>
          <w:sz w:val="16"/>
          <w:szCs w:val="16"/>
        </w:rPr>
      </w:pPr>
    </w:p>
    <w:p w:rsidR="00945025" w:rsidRPr="00785403" w:rsidRDefault="00945025" w:rsidP="00945025">
      <w:pPr>
        <w:widowControl w:val="0"/>
        <w:spacing w:line="240" w:lineRule="exact"/>
        <w:jc w:val="both"/>
        <w:rPr>
          <w:sz w:val="16"/>
          <w:szCs w:val="16"/>
        </w:rPr>
      </w:pPr>
      <w:r w:rsidRPr="00785403">
        <w:rPr>
          <w:rFonts w:ascii="Arial" w:hAnsi="Arial"/>
          <w:sz w:val="16"/>
          <w:szCs w:val="16"/>
        </w:rPr>
        <w:t>Условия настоящего Приложения остаются в силе после прекращения действия настоящего Соглашения.</w:t>
      </w:r>
    </w:p>
    <w:p w:rsidR="00945025" w:rsidRPr="00785403" w:rsidRDefault="00945025" w:rsidP="00945025">
      <w:pPr>
        <w:widowControl w:val="0"/>
        <w:spacing w:after="120" w:line="240" w:lineRule="exact"/>
        <w:jc w:val="both"/>
        <w:rPr>
          <w:rFonts w:ascii="Arial" w:hAnsi="Arial" w:cs="Arial"/>
          <w:sz w:val="16"/>
          <w:szCs w:val="16"/>
        </w:rPr>
      </w:pPr>
    </w:p>
    <w:tbl>
      <w:tblPr>
        <w:tblW w:w="0" w:type="auto"/>
        <w:tblLook w:val="0000" w:firstRow="0" w:lastRow="0" w:firstColumn="0" w:lastColumn="0" w:noHBand="0" w:noVBand="0"/>
      </w:tblPr>
      <w:tblGrid>
        <w:gridCol w:w="4745"/>
        <w:gridCol w:w="4826"/>
      </w:tblGrid>
      <w:tr w:rsidR="00945025" w:rsidRPr="00785403" w:rsidTr="00B564D6">
        <w:trPr>
          <w:trHeight w:val="1900"/>
        </w:trPr>
        <w:tc>
          <w:tcPr>
            <w:tcW w:w="4785" w:type="dxa"/>
            <w:tcBorders>
              <w:top w:val="nil"/>
              <w:left w:val="nil"/>
              <w:bottom w:val="single" w:sz="4" w:space="0" w:color="auto"/>
              <w:right w:val="nil"/>
            </w:tcBorders>
          </w:tcPr>
          <w:p w:rsidR="00945025" w:rsidRPr="00644382" w:rsidRDefault="00945025" w:rsidP="00B564D6">
            <w:pPr>
              <w:autoSpaceDE w:val="0"/>
              <w:autoSpaceDN w:val="0"/>
              <w:adjustRightInd w:val="0"/>
              <w:ind w:left="720"/>
              <w:contextualSpacing/>
              <w:jc w:val="both"/>
              <w:rPr>
                <w:rFonts w:ascii="Arial" w:hAnsi="Arial" w:cs="Arial"/>
                <w:b/>
                <w:sz w:val="16"/>
                <w:szCs w:val="16"/>
              </w:rPr>
            </w:pPr>
          </w:p>
          <w:tbl>
            <w:tblPr>
              <w:tblW w:w="0" w:type="auto"/>
              <w:tblLook w:val="0000" w:firstRow="0" w:lastRow="0" w:firstColumn="0" w:lastColumn="0" w:noHBand="0" w:noVBand="0"/>
            </w:tblPr>
            <w:tblGrid>
              <w:gridCol w:w="2225"/>
              <w:gridCol w:w="2296"/>
            </w:tblGrid>
            <w:tr w:rsidR="00945025" w:rsidRPr="00785403" w:rsidTr="00B564D6">
              <w:trPr>
                <w:cantSplit/>
              </w:trPr>
              <w:tc>
                <w:tcPr>
                  <w:tcW w:w="4521" w:type="dxa"/>
                  <w:gridSpan w:val="2"/>
                  <w:tcBorders>
                    <w:top w:val="nil"/>
                    <w:left w:val="nil"/>
                    <w:bottom w:val="nil"/>
                    <w:right w:val="nil"/>
                  </w:tcBorders>
                </w:tcPr>
                <w:p w:rsidR="00945025" w:rsidRPr="00644382" w:rsidRDefault="00945025" w:rsidP="00B564D6">
                  <w:pPr>
                    <w:spacing w:after="120"/>
                    <w:contextualSpacing/>
                    <w:rPr>
                      <w:rFonts w:ascii="Arial" w:hAnsi="Arial" w:cs="Arial"/>
                      <w:b/>
                      <w:sz w:val="16"/>
                      <w:szCs w:val="16"/>
                      <w:lang w:val="en-GB"/>
                    </w:rPr>
                  </w:pPr>
                  <w:r w:rsidRPr="00644382">
                    <w:rPr>
                      <w:rFonts w:ascii="Arial" w:hAnsi="Arial" w:cs="Arial"/>
                      <w:b/>
                      <w:sz w:val="16"/>
                      <w:szCs w:val="16"/>
                      <w:lang w:val="en-GB"/>
                    </w:rPr>
                    <w:t>SIGNED:</w:t>
                  </w:r>
                </w:p>
              </w:tc>
            </w:tr>
            <w:tr w:rsidR="00945025" w:rsidRPr="00785403" w:rsidTr="00B564D6">
              <w:trPr>
                <w:cantSplit/>
              </w:trPr>
              <w:tc>
                <w:tcPr>
                  <w:tcW w:w="2225" w:type="dxa"/>
                  <w:tcBorders>
                    <w:top w:val="nil"/>
                    <w:left w:val="nil"/>
                    <w:bottom w:val="nil"/>
                    <w:right w:val="nil"/>
                  </w:tcBorders>
                  <w:vAlign w:val="bottom"/>
                </w:tcPr>
                <w:p w:rsidR="00945025" w:rsidRPr="00644382" w:rsidRDefault="00945025" w:rsidP="00B564D6">
                  <w:pPr>
                    <w:spacing w:after="120"/>
                    <w:contextualSpacing/>
                    <w:rPr>
                      <w:rFonts w:ascii="Arial" w:hAnsi="Arial" w:cs="Arial"/>
                      <w:sz w:val="16"/>
                      <w:szCs w:val="16"/>
                    </w:rPr>
                  </w:pPr>
                </w:p>
                <w:p w:rsidR="00945025" w:rsidRPr="00644382" w:rsidRDefault="00945025" w:rsidP="00B564D6">
                  <w:pPr>
                    <w:spacing w:after="120"/>
                    <w:contextualSpacing/>
                    <w:rPr>
                      <w:rFonts w:ascii="Arial" w:hAnsi="Arial" w:cs="Arial"/>
                      <w:sz w:val="16"/>
                      <w:szCs w:val="16"/>
                      <w:lang w:val="en-GB"/>
                    </w:rPr>
                  </w:pPr>
                  <w:r w:rsidRPr="00644382">
                    <w:rPr>
                      <w:rFonts w:ascii="Arial" w:hAnsi="Arial" w:cs="Arial"/>
                      <w:sz w:val="16"/>
                      <w:szCs w:val="16"/>
                      <w:lang w:val="en-GB"/>
                    </w:rPr>
                    <w:t>………………………………</w:t>
                  </w:r>
                </w:p>
              </w:tc>
              <w:tc>
                <w:tcPr>
                  <w:tcW w:w="2296" w:type="dxa"/>
                  <w:tcBorders>
                    <w:top w:val="nil"/>
                    <w:left w:val="nil"/>
                    <w:bottom w:val="nil"/>
                    <w:right w:val="nil"/>
                  </w:tcBorders>
                  <w:vAlign w:val="bottom"/>
                </w:tcPr>
                <w:p w:rsidR="00945025" w:rsidRPr="00F17CF1" w:rsidRDefault="00945025" w:rsidP="00B564D6">
                  <w:pPr>
                    <w:spacing w:after="120"/>
                    <w:contextualSpacing/>
                    <w:jc w:val="right"/>
                    <w:rPr>
                      <w:rFonts w:ascii="Arial" w:hAnsi="Arial" w:cs="Arial"/>
                      <w:sz w:val="16"/>
                      <w:szCs w:val="16"/>
                      <w:lang w:val="en-GB"/>
                    </w:rPr>
                  </w:pPr>
                  <w:r w:rsidRPr="00FD2DBB">
                    <w:rPr>
                      <w:rFonts w:ascii="Arial" w:hAnsi="Arial" w:cs="Arial"/>
                      <w:sz w:val="16"/>
                      <w:szCs w:val="16"/>
                      <w:lang w:val="en-GB"/>
                    </w:rPr>
                    <w:t>………………</w:t>
                  </w:r>
                  <w:r w:rsidRPr="00E852B7">
                    <w:rPr>
                      <w:rFonts w:ascii="Arial" w:hAnsi="Arial" w:cs="Arial"/>
                      <w:sz w:val="16"/>
                      <w:szCs w:val="16"/>
                      <w:lang w:val="en-GB"/>
                    </w:rPr>
                    <w:t>………</w:t>
                  </w:r>
                </w:p>
              </w:tc>
            </w:tr>
            <w:tr w:rsidR="00945025" w:rsidRPr="00B95A21"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lang w:val="en-GB"/>
                    </w:rPr>
                  </w:pPr>
                  <w:r w:rsidRPr="00785403">
                    <w:rPr>
                      <w:rFonts w:ascii="Arial" w:hAnsi="Arial" w:cs="Arial"/>
                      <w:sz w:val="16"/>
                      <w:szCs w:val="16"/>
                      <w:lang w:val="en-GB"/>
                    </w:rPr>
                    <w:t>On behalf of Moody’s</w:t>
                  </w:r>
                </w:p>
              </w:tc>
              <w:tc>
                <w:tcPr>
                  <w:tcW w:w="2296"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lang w:val="en-GB"/>
                    </w:rPr>
                  </w:pPr>
                  <w:r w:rsidRPr="00785403">
                    <w:rPr>
                      <w:rFonts w:ascii="Arial" w:hAnsi="Arial" w:cs="Arial"/>
                      <w:sz w:val="16"/>
                      <w:szCs w:val="16"/>
                      <w:lang w:val="en-GB"/>
                    </w:rPr>
                    <w:t>On behalf of the Issuer</w:t>
                  </w:r>
                </w:p>
              </w:tc>
            </w:tr>
          </w:tbl>
          <w:p w:rsidR="00945025" w:rsidRPr="00785403" w:rsidRDefault="00945025" w:rsidP="00B564D6">
            <w:pPr>
              <w:autoSpaceDE w:val="0"/>
              <w:autoSpaceDN w:val="0"/>
              <w:adjustRightInd w:val="0"/>
              <w:ind w:left="720"/>
              <w:contextualSpacing/>
              <w:jc w:val="both"/>
              <w:rPr>
                <w:rFonts w:ascii="Arial" w:hAnsi="Arial" w:cs="Arial"/>
                <w:b/>
                <w:sz w:val="16"/>
                <w:szCs w:val="16"/>
                <w:lang w:val="en-US"/>
              </w:rPr>
            </w:pPr>
          </w:p>
          <w:p w:rsidR="00945025" w:rsidRPr="00613648" w:rsidRDefault="00945025" w:rsidP="00B564D6">
            <w:pPr>
              <w:autoSpaceDE w:val="0"/>
              <w:autoSpaceDN w:val="0"/>
              <w:adjustRightInd w:val="0"/>
              <w:ind w:left="720"/>
              <w:contextualSpacing/>
              <w:jc w:val="both"/>
              <w:rPr>
                <w:rFonts w:ascii="Arial" w:hAnsi="Arial" w:cs="Arial"/>
                <w:b/>
                <w:sz w:val="16"/>
                <w:szCs w:val="16"/>
                <w:lang w:val="en-US"/>
              </w:rPr>
            </w:pPr>
          </w:p>
        </w:tc>
        <w:tc>
          <w:tcPr>
            <w:tcW w:w="4786" w:type="dxa"/>
            <w:tcBorders>
              <w:top w:val="nil"/>
              <w:left w:val="nil"/>
              <w:bottom w:val="single" w:sz="4" w:space="0" w:color="auto"/>
              <w:right w:val="nil"/>
            </w:tcBorders>
          </w:tcPr>
          <w:p w:rsidR="00945025" w:rsidRPr="00785403" w:rsidRDefault="00945025" w:rsidP="00B564D6">
            <w:pPr>
              <w:autoSpaceDE w:val="0"/>
              <w:autoSpaceDN w:val="0"/>
              <w:adjustRightInd w:val="0"/>
              <w:ind w:left="720"/>
              <w:contextualSpacing/>
              <w:jc w:val="both"/>
              <w:rPr>
                <w:rFonts w:ascii="Arial" w:hAnsi="Arial" w:cs="Arial"/>
                <w:sz w:val="16"/>
                <w:szCs w:val="16"/>
                <w:lang w:val="en-US"/>
              </w:rPr>
            </w:pPr>
          </w:p>
          <w:tbl>
            <w:tblPr>
              <w:tblW w:w="4610" w:type="dxa"/>
              <w:tblLook w:val="0000" w:firstRow="0" w:lastRow="0" w:firstColumn="0" w:lastColumn="0" w:noHBand="0" w:noVBand="0"/>
            </w:tblPr>
            <w:tblGrid>
              <w:gridCol w:w="2225"/>
              <w:gridCol w:w="2385"/>
            </w:tblGrid>
            <w:tr w:rsidR="00945025" w:rsidRPr="00785403" w:rsidTr="00B564D6">
              <w:trPr>
                <w:cantSplit/>
              </w:trPr>
              <w:tc>
                <w:tcPr>
                  <w:tcW w:w="4610" w:type="dxa"/>
                  <w:gridSpan w:val="2"/>
                  <w:tcBorders>
                    <w:top w:val="nil"/>
                    <w:left w:val="nil"/>
                    <w:bottom w:val="nil"/>
                    <w:right w:val="nil"/>
                  </w:tcBorders>
                </w:tcPr>
                <w:p w:rsidR="00945025" w:rsidRPr="00785403" w:rsidRDefault="00945025" w:rsidP="00B564D6">
                  <w:pPr>
                    <w:spacing w:after="120"/>
                    <w:contextualSpacing/>
                    <w:rPr>
                      <w:rFonts w:ascii="Arial" w:hAnsi="Arial" w:cs="Arial"/>
                      <w:b/>
                      <w:sz w:val="16"/>
                      <w:szCs w:val="16"/>
                    </w:rPr>
                  </w:pPr>
                  <w:r w:rsidRPr="00785403">
                    <w:rPr>
                      <w:rFonts w:ascii="Arial" w:hAnsi="Arial" w:cs="Arial"/>
                      <w:b/>
                      <w:sz w:val="16"/>
                      <w:szCs w:val="16"/>
                    </w:rPr>
                    <w:t>Подписано:</w:t>
                  </w:r>
                </w:p>
              </w:tc>
            </w:tr>
            <w:tr w:rsidR="00945025" w:rsidRPr="00785403" w:rsidTr="00B564D6">
              <w:trPr>
                <w:cantSplit/>
              </w:trPr>
              <w:tc>
                <w:tcPr>
                  <w:tcW w:w="2225" w:type="dxa"/>
                  <w:tcBorders>
                    <w:top w:val="nil"/>
                    <w:left w:val="nil"/>
                    <w:bottom w:val="nil"/>
                    <w:right w:val="nil"/>
                  </w:tcBorders>
                  <w:vAlign w:val="bottom"/>
                </w:tcPr>
                <w:p w:rsidR="00945025" w:rsidRPr="00785403" w:rsidRDefault="00945025" w:rsidP="00B564D6">
                  <w:pPr>
                    <w:spacing w:after="120"/>
                    <w:contextualSpacing/>
                    <w:rPr>
                      <w:rFonts w:ascii="Arial" w:hAnsi="Arial" w:cs="Arial"/>
                      <w:sz w:val="16"/>
                      <w:szCs w:val="16"/>
                    </w:rPr>
                  </w:pPr>
                </w:p>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w:t>
                  </w:r>
                </w:p>
              </w:tc>
              <w:tc>
                <w:tcPr>
                  <w:tcW w:w="2385" w:type="dxa"/>
                  <w:tcBorders>
                    <w:top w:val="nil"/>
                    <w:left w:val="nil"/>
                    <w:bottom w:val="nil"/>
                    <w:right w:val="nil"/>
                  </w:tcBorders>
                  <w:vAlign w:val="bottom"/>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w:t>
                  </w:r>
                </w:p>
              </w:tc>
            </w:tr>
            <w:tr w:rsidR="00945025" w:rsidRPr="00785403" w:rsidTr="00B564D6">
              <w:trPr>
                <w:cantSplit/>
              </w:trPr>
              <w:tc>
                <w:tcPr>
                  <w:tcW w:w="2225" w:type="dxa"/>
                  <w:tcBorders>
                    <w:top w:val="nil"/>
                    <w:left w:val="nil"/>
                    <w:bottom w:val="nil"/>
                    <w:right w:val="nil"/>
                  </w:tcBorders>
                </w:tcPr>
                <w:p w:rsidR="00945025" w:rsidRPr="00785403" w:rsidRDefault="00945025" w:rsidP="00B564D6">
                  <w:pPr>
                    <w:spacing w:after="120"/>
                    <w:contextualSpacing/>
                    <w:rPr>
                      <w:rFonts w:ascii="Arial" w:hAnsi="Arial" w:cs="Arial"/>
                      <w:sz w:val="16"/>
                      <w:szCs w:val="16"/>
                    </w:rPr>
                  </w:pPr>
                  <w:r w:rsidRPr="00785403">
                    <w:rPr>
                      <w:rFonts w:ascii="Arial" w:hAnsi="Arial" w:cs="Arial"/>
                      <w:sz w:val="16"/>
                      <w:szCs w:val="16"/>
                    </w:rPr>
                    <w:t>Oт лица Moody’s</w:t>
                  </w:r>
                </w:p>
              </w:tc>
              <w:tc>
                <w:tcPr>
                  <w:tcW w:w="2385" w:type="dxa"/>
                  <w:tcBorders>
                    <w:top w:val="nil"/>
                    <w:left w:val="nil"/>
                    <w:bottom w:val="nil"/>
                    <w:right w:val="nil"/>
                  </w:tcBorders>
                </w:tcPr>
                <w:p w:rsidR="00945025" w:rsidRPr="00785403" w:rsidRDefault="00945025" w:rsidP="00B564D6">
                  <w:pPr>
                    <w:spacing w:after="120"/>
                    <w:contextualSpacing/>
                    <w:jc w:val="right"/>
                    <w:rPr>
                      <w:rFonts w:ascii="Arial" w:hAnsi="Arial" w:cs="Arial"/>
                      <w:sz w:val="16"/>
                      <w:szCs w:val="16"/>
                    </w:rPr>
                  </w:pPr>
                  <w:r w:rsidRPr="00785403">
                    <w:rPr>
                      <w:rFonts w:ascii="Arial" w:hAnsi="Arial" w:cs="Arial"/>
                      <w:sz w:val="16"/>
                      <w:szCs w:val="16"/>
                    </w:rPr>
                    <w:t>Oт лица Эмитента</w:t>
                  </w:r>
                </w:p>
              </w:tc>
            </w:tr>
          </w:tbl>
          <w:p w:rsidR="00945025" w:rsidRPr="00785403" w:rsidRDefault="00945025" w:rsidP="00B564D6">
            <w:pPr>
              <w:autoSpaceDE w:val="0"/>
              <w:autoSpaceDN w:val="0"/>
              <w:adjustRightInd w:val="0"/>
              <w:ind w:left="720"/>
              <w:contextualSpacing/>
              <w:jc w:val="both"/>
              <w:rPr>
                <w:rFonts w:ascii="Arial" w:hAnsi="Arial" w:cs="Arial"/>
                <w:sz w:val="16"/>
                <w:szCs w:val="16"/>
                <w:lang w:val="en-US"/>
              </w:rPr>
            </w:pPr>
          </w:p>
          <w:p w:rsidR="00945025" w:rsidRPr="00785403" w:rsidRDefault="00945025" w:rsidP="00B564D6">
            <w:pPr>
              <w:autoSpaceDE w:val="0"/>
              <w:autoSpaceDN w:val="0"/>
              <w:adjustRightInd w:val="0"/>
              <w:ind w:left="720"/>
              <w:contextualSpacing/>
              <w:jc w:val="both"/>
              <w:rPr>
                <w:rFonts w:ascii="Arial" w:hAnsi="Arial" w:cs="Arial"/>
                <w:sz w:val="16"/>
                <w:szCs w:val="16"/>
                <w:lang w:val="en-US"/>
              </w:rPr>
            </w:pPr>
          </w:p>
        </w:tc>
      </w:tr>
    </w:tbl>
    <w:p w:rsidR="00945025" w:rsidRPr="00785403" w:rsidRDefault="00945025" w:rsidP="00945025">
      <w:pPr>
        <w:autoSpaceDE w:val="0"/>
        <w:autoSpaceDN w:val="0"/>
        <w:adjustRightInd w:val="0"/>
        <w:contextualSpacing/>
        <w:jc w:val="both"/>
        <w:rPr>
          <w:rFonts w:ascii="Arial" w:hAnsi="Arial" w:cs="Arial"/>
          <w:sz w:val="16"/>
          <w:szCs w:val="16"/>
          <w:lang w:val="en-US"/>
        </w:rPr>
      </w:pPr>
    </w:p>
    <w:p w:rsidR="00B018EE" w:rsidRPr="00800252" w:rsidRDefault="00B018EE" w:rsidP="004C3848">
      <w:pPr>
        <w:autoSpaceDE w:val="0"/>
        <w:autoSpaceDN w:val="0"/>
        <w:adjustRightInd w:val="0"/>
        <w:contextualSpacing/>
        <w:jc w:val="both"/>
        <w:rPr>
          <w:rFonts w:ascii="Arial" w:hAnsi="Arial" w:cs="Arial"/>
          <w:sz w:val="16"/>
          <w:szCs w:val="16"/>
          <w:lang w:val="en-US"/>
        </w:rPr>
      </w:pPr>
    </w:p>
    <w:sectPr w:rsidR="00B018EE" w:rsidRPr="00800252" w:rsidSect="00A15183">
      <w:footerReference w:type="even" r:id="rId12"/>
      <w:footerReference w:type="default" r:id="rId13"/>
      <w:footnotePr>
        <w:numRestart w:val="eachPage"/>
      </w:footnotePr>
      <w:pgSz w:w="11906" w:h="16838"/>
      <w:pgMar w:top="1134" w:right="850" w:bottom="5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3A9" w:rsidRDefault="00B803A9">
      <w:r>
        <w:separator/>
      </w:r>
    </w:p>
  </w:endnote>
  <w:endnote w:type="continuationSeparator" w:id="0">
    <w:p w:rsidR="00B803A9" w:rsidRDefault="00B8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harter BT">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liss Pro Regular">
    <w:altName w:val="Franklin Gothic Medium Cond"/>
    <w:panose1 w:val="00000000000000000000"/>
    <w:charset w:val="00"/>
    <w:family w:val="modern"/>
    <w:notTrueType/>
    <w:pitch w:val="variable"/>
    <w:sig w:usb0="00000001" w:usb1="5000205B" w:usb2="00000000" w:usb3="00000000" w:csb0="0000009F" w:csb1="00000000"/>
  </w:font>
  <w:font w:name="Bliss Pro Bold">
    <w:panose1 w:val="00000000000000000000"/>
    <w:charset w:val="00"/>
    <w:family w:val="modern"/>
    <w:notTrueType/>
    <w:pitch w:val="variable"/>
    <w:sig w:usb0="A00002EF" w:usb1="5000205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E9A" w:rsidRDefault="000F7E9A">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F7E9A" w:rsidRDefault="000F7E9A">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E9A" w:rsidRPr="00007536" w:rsidRDefault="000F7E9A">
    <w:pPr>
      <w:pStyle w:val="aa"/>
      <w:framePr w:wrap="around" w:vAnchor="text" w:hAnchor="margin" w:xAlign="right" w:y="1"/>
      <w:rPr>
        <w:rStyle w:val="ab"/>
        <w:rFonts w:ascii="Arial" w:hAnsi="Arial" w:cs="Arial"/>
        <w:sz w:val="16"/>
        <w:szCs w:val="16"/>
      </w:rPr>
    </w:pPr>
    <w:r w:rsidRPr="00007536">
      <w:rPr>
        <w:rStyle w:val="ab"/>
        <w:rFonts w:ascii="Arial" w:hAnsi="Arial" w:cs="Arial"/>
        <w:sz w:val="16"/>
        <w:szCs w:val="16"/>
      </w:rPr>
      <w:fldChar w:fldCharType="begin"/>
    </w:r>
    <w:r w:rsidRPr="00007536">
      <w:rPr>
        <w:rStyle w:val="ab"/>
        <w:rFonts w:ascii="Arial" w:hAnsi="Arial" w:cs="Arial"/>
        <w:sz w:val="16"/>
        <w:szCs w:val="16"/>
      </w:rPr>
      <w:instrText xml:space="preserve">PAGE  </w:instrText>
    </w:r>
    <w:r w:rsidRPr="00007536">
      <w:rPr>
        <w:rStyle w:val="ab"/>
        <w:rFonts w:ascii="Arial" w:hAnsi="Arial" w:cs="Arial"/>
        <w:sz w:val="16"/>
        <w:szCs w:val="16"/>
      </w:rPr>
      <w:fldChar w:fldCharType="separate"/>
    </w:r>
    <w:r w:rsidR="00AB386E">
      <w:rPr>
        <w:rStyle w:val="ab"/>
        <w:rFonts w:ascii="Arial" w:hAnsi="Arial" w:cs="Arial"/>
        <w:noProof/>
        <w:sz w:val="16"/>
        <w:szCs w:val="16"/>
      </w:rPr>
      <w:t>40</w:t>
    </w:r>
    <w:r w:rsidRPr="00007536">
      <w:rPr>
        <w:rStyle w:val="ab"/>
        <w:rFonts w:ascii="Arial" w:hAnsi="Arial" w:cs="Arial"/>
        <w:sz w:val="16"/>
        <w:szCs w:val="16"/>
      </w:rPr>
      <w:fldChar w:fldCharType="end"/>
    </w:r>
  </w:p>
  <w:p w:rsidR="000F7E9A" w:rsidRDefault="000F7E9A" w:rsidP="00516F61">
    <w:pPr>
      <w:pStyle w:val="aa"/>
      <w:ind w:right="360"/>
      <w:jc w:val="both"/>
      <w:rPr>
        <w:rFonts w:ascii="Arial" w:hAnsi="Arial" w:cs="Arial"/>
        <w:sz w:val="16"/>
        <w:szCs w:val="16"/>
        <w:lang w:val="en-US" w:eastAsia="ja-JP"/>
      </w:rPr>
    </w:pPr>
    <w:r>
      <w:rPr>
        <w:rFonts w:ascii="Arial" w:hAnsi="Arial" w:cs="Arial"/>
        <w:sz w:val="16"/>
        <w:szCs w:val="16"/>
        <w:lang w:val="en-US" w:eastAsia="ja-JP"/>
      </w:rPr>
      <w:t>January 2018</w:t>
    </w:r>
  </w:p>
  <w:p w:rsidR="000F7E9A" w:rsidRPr="00020B12" w:rsidRDefault="000F7E9A" w:rsidP="00020B12">
    <w:pPr>
      <w:pStyle w:val="DocID"/>
    </w:pPr>
    <w:fldSimple w:instr=" DOCPROPERTY &quot;DocID&quot; ">
      <w:r w:rsidR="009C2A67">
        <w:t>7109395_2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3A9" w:rsidRDefault="00B803A9">
      <w:r>
        <w:separator/>
      </w:r>
    </w:p>
  </w:footnote>
  <w:footnote w:type="continuationSeparator" w:id="0">
    <w:p w:rsidR="00B803A9" w:rsidRDefault="00B803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64C4"/>
    <w:multiLevelType w:val="hybridMultilevel"/>
    <w:tmpl w:val="1A5CB8AC"/>
    <w:lvl w:ilvl="0" w:tplc="E04C7D22">
      <w:start w:val="1"/>
      <w:numFmt w:val="decimal"/>
      <w:lvlText w:val="%1."/>
      <w:lvlJc w:val="left"/>
      <w:pPr>
        <w:tabs>
          <w:tab w:val="num" w:pos="1289"/>
        </w:tabs>
        <w:ind w:left="128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62C6739"/>
    <w:multiLevelType w:val="hybridMultilevel"/>
    <w:tmpl w:val="18C22CC6"/>
    <w:lvl w:ilvl="0" w:tplc="2CC602C8">
      <w:start w:val="4"/>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8DA356A"/>
    <w:multiLevelType w:val="hybridMultilevel"/>
    <w:tmpl w:val="FD3EFD72"/>
    <w:lvl w:ilvl="0" w:tplc="8A0EDB2A">
      <w:start w:val="1"/>
      <w:numFmt w:val="upperLetter"/>
      <w:lvlText w:val="%1."/>
      <w:lvlJc w:val="left"/>
      <w:pPr>
        <w:tabs>
          <w:tab w:val="num" w:pos="360"/>
        </w:tabs>
        <w:ind w:left="360" w:hanging="360"/>
      </w:pPr>
      <w:rPr>
        <w:rFonts w:cs="Times New Roman" w:hint="default"/>
        <w:b/>
        <w:u w:val="none"/>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0B515339"/>
    <w:multiLevelType w:val="hybridMultilevel"/>
    <w:tmpl w:val="50288EB8"/>
    <w:lvl w:ilvl="0" w:tplc="154A3258">
      <w:start w:val="1"/>
      <w:numFmt w:val="upperLetter"/>
      <w:lvlText w:val="(%1)"/>
      <w:lvlJc w:val="lef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nsid w:val="0C6D543B"/>
    <w:multiLevelType w:val="multilevel"/>
    <w:tmpl w:val="FAC896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Arial" w:hAnsi="Arial" w:cs="Times New Roman" w:hint="default"/>
        <w:b w:val="0"/>
        <w:i w:val="0"/>
        <w:sz w:val="16"/>
        <w:szCs w:val="16"/>
      </w:rPr>
    </w:lvl>
    <w:lvl w:ilvl="2">
      <w:start w:val="1"/>
      <w:numFmt w:val="decimal"/>
      <w:lvlText w:val="%1.%2.%3."/>
      <w:lvlJc w:val="left"/>
      <w:pPr>
        <w:tabs>
          <w:tab w:val="num" w:pos="1418"/>
        </w:tabs>
        <w:ind w:left="1224" w:hanging="504"/>
      </w:pPr>
      <w:rPr>
        <w:rFonts w:cs="Times New Roman" w:hint="default"/>
        <w:b w:val="0"/>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12CA10FC"/>
    <w:multiLevelType w:val="hybridMultilevel"/>
    <w:tmpl w:val="1178646E"/>
    <w:lvl w:ilvl="0" w:tplc="3F029B9E">
      <w:start w:val="1"/>
      <w:numFmt w:val="decimal"/>
      <w:lvlText w:val="%1."/>
      <w:lvlJc w:val="left"/>
      <w:pPr>
        <w:tabs>
          <w:tab w:val="num" w:pos="720"/>
        </w:tabs>
        <w:ind w:left="720" w:hanging="360"/>
      </w:pPr>
      <w:rPr>
        <w:rFonts w:cs="Times New Roman" w:hint="default"/>
      </w:rPr>
    </w:lvl>
    <w:lvl w:ilvl="1" w:tplc="A56833CE">
      <w:numFmt w:val="none"/>
      <w:lvlText w:val=""/>
      <w:lvlJc w:val="left"/>
      <w:pPr>
        <w:tabs>
          <w:tab w:val="num" w:pos="360"/>
        </w:tabs>
      </w:pPr>
      <w:rPr>
        <w:rFonts w:cs="Times New Roman"/>
      </w:rPr>
    </w:lvl>
    <w:lvl w:ilvl="2" w:tplc="CBC4AF4C">
      <w:numFmt w:val="none"/>
      <w:lvlText w:val=""/>
      <w:lvlJc w:val="left"/>
      <w:pPr>
        <w:tabs>
          <w:tab w:val="num" w:pos="360"/>
        </w:tabs>
      </w:pPr>
      <w:rPr>
        <w:rFonts w:cs="Times New Roman"/>
      </w:rPr>
    </w:lvl>
    <w:lvl w:ilvl="3" w:tplc="97ECBE20">
      <w:numFmt w:val="none"/>
      <w:lvlText w:val=""/>
      <w:lvlJc w:val="left"/>
      <w:pPr>
        <w:tabs>
          <w:tab w:val="num" w:pos="360"/>
        </w:tabs>
      </w:pPr>
      <w:rPr>
        <w:rFonts w:cs="Times New Roman"/>
      </w:rPr>
    </w:lvl>
    <w:lvl w:ilvl="4" w:tplc="5DAE4FE6">
      <w:numFmt w:val="none"/>
      <w:lvlText w:val=""/>
      <w:lvlJc w:val="left"/>
      <w:pPr>
        <w:tabs>
          <w:tab w:val="num" w:pos="360"/>
        </w:tabs>
      </w:pPr>
      <w:rPr>
        <w:rFonts w:cs="Times New Roman"/>
      </w:rPr>
    </w:lvl>
    <w:lvl w:ilvl="5" w:tplc="96804C80">
      <w:numFmt w:val="none"/>
      <w:lvlText w:val=""/>
      <w:lvlJc w:val="left"/>
      <w:pPr>
        <w:tabs>
          <w:tab w:val="num" w:pos="360"/>
        </w:tabs>
      </w:pPr>
      <w:rPr>
        <w:rFonts w:cs="Times New Roman"/>
      </w:rPr>
    </w:lvl>
    <w:lvl w:ilvl="6" w:tplc="64023780">
      <w:numFmt w:val="none"/>
      <w:lvlText w:val=""/>
      <w:lvlJc w:val="left"/>
      <w:pPr>
        <w:tabs>
          <w:tab w:val="num" w:pos="360"/>
        </w:tabs>
      </w:pPr>
      <w:rPr>
        <w:rFonts w:cs="Times New Roman"/>
      </w:rPr>
    </w:lvl>
    <w:lvl w:ilvl="7" w:tplc="72AE10B8">
      <w:numFmt w:val="none"/>
      <w:lvlText w:val=""/>
      <w:lvlJc w:val="left"/>
      <w:pPr>
        <w:tabs>
          <w:tab w:val="num" w:pos="360"/>
        </w:tabs>
      </w:pPr>
      <w:rPr>
        <w:rFonts w:cs="Times New Roman"/>
      </w:rPr>
    </w:lvl>
    <w:lvl w:ilvl="8" w:tplc="D2F0EED2">
      <w:numFmt w:val="none"/>
      <w:lvlText w:val=""/>
      <w:lvlJc w:val="left"/>
      <w:pPr>
        <w:tabs>
          <w:tab w:val="num" w:pos="360"/>
        </w:tabs>
      </w:pPr>
      <w:rPr>
        <w:rFonts w:cs="Times New Roman"/>
      </w:rPr>
    </w:lvl>
  </w:abstractNum>
  <w:abstractNum w:abstractNumId="6">
    <w:nsid w:val="143F5E13"/>
    <w:multiLevelType w:val="singleLevel"/>
    <w:tmpl w:val="04090015"/>
    <w:lvl w:ilvl="0">
      <w:start w:val="1"/>
      <w:numFmt w:val="upperLetter"/>
      <w:lvlText w:val="%1."/>
      <w:lvlJc w:val="left"/>
      <w:pPr>
        <w:ind w:left="360" w:hanging="360"/>
      </w:pPr>
      <w:rPr>
        <w:rFonts w:hint="default"/>
        <w:u w:val="none"/>
      </w:rPr>
    </w:lvl>
  </w:abstractNum>
  <w:abstractNum w:abstractNumId="7">
    <w:nsid w:val="16445AC2"/>
    <w:multiLevelType w:val="multilevel"/>
    <w:tmpl w:val="F6A01C52"/>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92"/>
        </w:tabs>
        <w:ind w:left="792" w:hanging="432"/>
      </w:pPr>
      <w:rPr>
        <w:rFonts w:ascii="Arial" w:hAnsi="Arial" w:cs="Times New Roman" w:hint="default"/>
        <w:b w:val="0"/>
        <w:i w:val="0"/>
        <w:sz w:val="16"/>
        <w:szCs w:val="16"/>
      </w:rPr>
    </w:lvl>
    <w:lvl w:ilvl="2">
      <w:start w:val="4"/>
      <w:numFmt w:val="russianUpper"/>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198B288B"/>
    <w:multiLevelType w:val="hybridMultilevel"/>
    <w:tmpl w:val="329A92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F181E4D"/>
    <w:multiLevelType w:val="hybridMultilevel"/>
    <w:tmpl w:val="B61A9AFC"/>
    <w:lvl w:ilvl="0" w:tplc="34E6E374">
      <w:start w:val="1"/>
      <w:numFmt w:val="lowerRoman"/>
      <w:lvlText w:val="(%1)"/>
      <w:lvlJc w:val="left"/>
      <w:pPr>
        <w:tabs>
          <w:tab w:val="num" w:pos="1350"/>
        </w:tabs>
        <w:ind w:left="1350" w:hanging="72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4CC4E31"/>
    <w:multiLevelType w:val="hybridMultilevel"/>
    <w:tmpl w:val="ED0696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52429F"/>
    <w:multiLevelType w:val="hybridMultilevel"/>
    <w:tmpl w:val="2FFADBE0"/>
    <w:lvl w:ilvl="0" w:tplc="0FDE242E">
      <w:start w:val="1"/>
      <w:numFmt w:val="upperLetter"/>
      <w:pStyle w:val="CommercialHeadingBulletAB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5D2233"/>
    <w:multiLevelType w:val="multilevel"/>
    <w:tmpl w:val="A3CE9902"/>
    <w:lvl w:ilvl="0">
      <w:start w:val="6"/>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792"/>
        </w:tabs>
        <w:ind w:left="792" w:hanging="432"/>
      </w:pPr>
      <w:rPr>
        <w:rFonts w:ascii="Arial" w:hAnsi="Arial" w:cs="Times New Roman" w:hint="default"/>
        <w:b w:val="0"/>
        <w:i w:val="0"/>
        <w:sz w:val="16"/>
        <w:szCs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39AB18C8"/>
    <w:multiLevelType w:val="multilevel"/>
    <w:tmpl w:val="60AAF4E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3D7209CC"/>
    <w:multiLevelType w:val="multilevel"/>
    <w:tmpl w:val="6B0E82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Arial" w:hAnsi="Arial" w:cs="Times New Roman" w:hint="default"/>
        <w:b w:val="0"/>
        <w:i w:val="0"/>
        <w:sz w:val="16"/>
        <w:szCs w:val="16"/>
      </w:rPr>
    </w:lvl>
    <w:lvl w:ilvl="2">
      <w:start w:val="1"/>
      <w:numFmt w:val="decimal"/>
      <w:lvlText w:val="%1.%2.%3."/>
      <w:lvlJc w:val="left"/>
      <w:pPr>
        <w:tabs>
          <w:tab w:val="num" w:pos="1418"/>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3FC47A73"/>
    <w:multiLevelType w:val="multilevel"/>
    <w:tmpl w:val="A48E443E"/>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05"/>
        </w:tabs>
        <w:ind w:left="705" w:hanging="705"/>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nsid w:val="42F4571A"/>
    <w:multiLevelType w:val="hybridMultilevel"/>
    <w:tmpl w:val="716A76D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47C92CF2"/>
    <w:multiLevelType w:val="singleLevel"/>
    <w:tmpl w:val="6C80E158"/>
    <w:lvl w:ilvl="0">
      <w:start w:val="1"/>
      <w:numFmt w:val="lowerRoman"/>
      <w:lvlText w:val="(%1)"/>
      <w:lvlJc w:val="left"/>
      <w:pPr>
        <w:tabs>
          <w:tab w:val="num" w:pos="1350"/>
        </w:tabs>
        <w:ind w:left="1350" w:hanging="720"/>
      </w:pPr>
      <w:rPr>
        <w:rFonts w:cs="Times New Roman" w:hint="default"/>
        <w:b w:val="0"/>
      </w:rPr>
    </w:lvl>
  </w:abstractNum>
  <w:abstractNum w:abstractNumId="18">
    <w:nsid w:val="488C7977"/>
    <w:multiLevelType w:val="hybridMultilevel"/>
    <w:tmpl w:val="5A3E76D6"/>
    <w:lvl w:ilvl="0" w:tplc="EB98BC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025B67"/>
    <w:multiLevelType w:val="hybridMultilevel"/>
    <w:tmpl w:val="795EA07E"/>
    <w:lvl w:ilvl="0" w:tplc="5D503304">
      <w:start w:val="1"/>
      <w:numFmt w:val="upperLetter"/>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0">
    <w:nsid w:val="55AF68D3"/>
    <w:multiLevelType w:val="multilevel"/>
    <w:tmpl w:val="2E12D3DC"/>
    <w:lvl w:ilvl="0">
      <w:start w:val="10"/>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792"/>
        </w:tabs>
        <w:ind w:left="792" w:hanging="432"/>
      </w:pPr>
      <w:rPr>
        <w:rFonts w:ascii="Arial" w:hAnsi="Arial" w:cs="Times New Roman" w:hint="default"/>
        <w:b w:val="0"/>
        <w:i w:val="0"/>
        <w:sz w:val="16"/>
        <w:szCs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58F04ADB"/>
    <w:multiLevelType w:val="multilevel"/>
    <w:tmpl w:val="12AEE8AE"/>
    <w:lvl w:ilvl="0">
      <w:start w:val="9"/>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792"/>
        </w:tabs>
        <w:ind w:left="792" w:hanging="432"/>
      </w:pPr>
      <w:rPr>
        <w:rFonts w:ascii="Arial" w:hAnsi="Arial" w:cs="Times New Roman" w:hint="default"/>
        <w:b w:val="0"/>
        <w:i w:val="0"/>
        <w:sz w:val="16"/>
        <w:szCs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5F36698C"/>
    <w:multiLevelType w:val="multilevel"/>
    <w:tmpl w:val="A6AA4374"/>
    <w:lvl w:ilvl="0">
      <w:start w:val="6"/>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792"/>
        </w:tabs>
        <w:ind w:left="792" w:hanging="432"/>
      </w:pPr>
      <w:rPr>
        <w:rFonts w:ascii="Arial" w:hAnsi="Arial" w:cs="Times New Roman" w:hint="default"/>
        <w:b w:val="0"/>
        <w:i w:val="0"/>
        <w:sz w:val="16"/>
        <w:szCs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600859A6"/>
    <w:multiLevelType w:val="hybridMultilevel"/>
    <w:tmpl w:val="1FE03A02"/>
    <w:lvl w:ilvl="0" w:tplc="154A3258">
      <w:start w:val="1"/>
      <w:numFmt w:val="upperLetter"/>
      <w:lvlText w:val="(%1)"/>
      <w:lvlJc w:val="left"/>
      <w:pPr>
        <w:tabs>
          <w:tab w:val="num" w:pos="1416"/>
        </w:tabs>
        <w:ind w:left="1416"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4CE03CC"/>
    <w:multiLevelType w:val="hybridMultilevel"/>
    <w:tmpl w:val="A98A8D74"/>
    <w:lvl w:ilvl="0" w:tplc="FCA04228">
      <w:start w:val="1"/>
      <w:numFmt w:val="decimal"/>
      <w:lvlText w:val="%1."/>
      <w:lvlJc w:val="left"/>
      <w:pPr>
        <w:tabs>
          <w:tab w:val="num" w:pos="720"/>
        </w:tabs>
        <w:ind w:left="720" w:hanging="360"/>
      </w:pPr>
      <w:rPr>
        <w:rFonts w:cs="Times New Roman" w:hint="default"/>
      </w:rPr>
    </w:lvl>
    <w:lvl w:ilvl="1" w:tplc="4394ED0C">
      <w:numFmt w:val="none"/>
      <w:lvlText w:val=""/>
      <w:lvlJc w:val="left"/>
      <w:pPr>
        <w:tabs>
          <w:tab w:val="num" w:pos="360"/>
        </w:tabs>
      </w:pPr>
      <w:rPr>
        <w:rFonts w:cs="Times New Roman"/>
      </w:rPr>
    </w:lvl>
    <w:lvl w:ilvl="2" w:tplc="A8A8A42E">
      <w:numFmt w:val="none"/>
      <w:lvlText w:val=""/>
      <w:lvlJc w:val="left"/>
      <w:pPr>
        <w:tabs>
          <w:tab w:val="num" w:pos="360"/>
        </w:tabs>
      </w:pPr>
      <w:rPr>
        <w:rFonts w:cs="Times New Roman"/>
      </w:rPr>
    </w:lvl>
    <w:lvl w:ilvl="3" w:tplc="F51CF466">
      <w:numFmt w:val="none"/>
      <w:lvlText w:val=""/>
      <w:lvlJc w:val="left"/>
      <w:pPr>
        <w:tabs>
          <w:tab w:val="num" w:pos="360"/>
        </w:tabs>
      </w:pPr>
      <w:rPr>
        <w:rFonts w:cs="Times New Roman"/>
      </w:rPr>
    </w:lvl>
    <w:lvl w:ilvl="4" w:tplc="9E12A0FE">
      <w:numFmt w:val="none"/>
      <w:lvlText w:val=""/>
      <w:lvlJc w:val="left"/>
      <w:pPr>
        <w:tabs>
          <w:tab w:val="num" w:pos="360"/>
        </w:tabs>
      </w:pPr>
      <w:rPr>
        <w:rFonts w:cs="Times New Roman"/>
      </w:rPr>
    </w:lvl>
    <w:lvl w:ilvl="5" w:tplc="AD6EDB70">
      <w:numFmt w:val="none"/>
      <w:lvlText w:val=""/>
      <w:lvlJc w:val="left"/>
      <w:pPr>
        <w:tabs>
          <w:tab w:val="num" w:pos="360"/>
        </w:tabs>
      </w:pPr>
      <w:rPr>
        <w:rFonts w:cs="Times New Roman"/>
      </w:rPr>
    </w:lvl>
    <w:lvl w:ilvl="6" w:tplc="EDDA8CFA">
      <w:numFmt w:val="none"/>
      <w:lvlText w:val=""/>
      <w:lvlJc w:val="left"/>
      <w:pPr>
        <w:tabs>
          <w:tab w:val="num" w:pos="360"/>
        </w:tabs>
      </w:pPr>
      <w:rPr>
        <w:rFonts w:cs="Times New Roman"/>
      </w:rPr>
    </w:lvl>
    <w:lvl w:ilvl="7" w:tplc="B6FA18CA">
      <w:numFmt w:val="none"/>
      <w:lvlText w:val=""/>
      <w:lvlJc w:val="left"/>
      <w:pPr>
        <w:tabs>
          <w:tab w:val="num" w:pos="360"/>
        </w:tabs>
      </w:pPr>
      <w:rPr>
        <w:rFonts w:cs="Times New Roman"/>
      </w:rPr>
    </w:lvl>
    <w:lvl w:ilvl="8" w:tplc="62F4947E">
      <w:numFmt w:val="none"/>
      <w:lvlText w:val=""/>
      <w:lvlJc w:val="left"/>
      <w:pPr>
        <w:tabs>
          <w:tab w:val="num" w:pos="360"/>
        </w:tabs>
      </w:pPr>
      <w:rPr>
        <w:rFonts w:cs="Times New Roman"/>
      </w:rPr>
    </w:lvl>
  </w:abstractNum>
  <w:abstractNum w:abstractNumId="25">
    <w:nsid w:val="681D68D3"/>
    <w:multiLevelType w:val="hybridMultilevel"/>
    <w:tmpl w:val="5EDEE7FC"/>
    <w:lvl w:ilvl="0" w:tplc="CFACB69A">
      <w:start w:val="1"/>
      <w:numFmt w:val="bullet"/>
      <w:lvlText w:val=""/>
      <w:lvlJc w:val="left"/>
      <w:pPr>
        <w:tabs>
          <w:tab w:val="num" w:pos="792"/>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220C19"/>
    <w:multiLevelType w:val="multilevel"/>
    <w:tmpl w:val="7062D7A0"/>
    <w:lvl w:ilvl="0">
      <w:start w:val="8"/>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792"/>
        </w:tabs>
        <w:ind w:left="792" w:hanging="432"/>
      </w:pPr>
      <w:rPr>
        <w:rFonts w:ascii="Arial" w:hAnsi="Arial" w:cs="Times New Roman" w:hint="default"/>
        <w:b w:val="0"/>
        <w:i w:val="0"/>
        <w:sz w:val="16"/>
        <w:szCs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nsid w:val="77AD0546"/>
    <w:multiLevelType w:val="multilevel"/>
    <w:tmpl w:val="7834BD5A"/>
    <w:lvl w:ilvl="0">
      <w:start w:val="2"/>
      <w:numFmt w:val="decimal"/>
      <w:lvlText w:val="%1."/>
      <w:lvlJc w:val="left"/>
      <w:pPr>
        <w:tabs>
          <w:tab w:val="num" w:pos="360"/>
        </w:tabs>
        <w:ind w:left="360" w:hanging="360"/>
      </w:pPr>
      <w:rPr>
        <w:rFonts w:cs="Times New Roman" w:hint="default"/>
      </w:rPr>
    </w:lvl>
    <w:lvl w:ilvl="1">
      <w:start w:val="3"/>
      <w:numFmt w:val="decimal"/>
      <w:lvlText w:val="4.%2."/>
      <w:lvlJc w:val="left"/>
      <w:pPr>
        <w:tabs>
          <w:tab w:val="num" w:pos="792"/>
        </w:tabs>
        <w:ind w:left="792" w:hanging="432"/>
      </w:pPr>
      <w:rPr>
        <w:rFonts w:ascii="Arial" w:hAnsi="Arial" w:cs="Times New Roman" w:hint="default"/>
        <w:b w:val="0"/>
        <w:i w:val="0"/>
        <w:sz w:val="16"/>
        <w:szCs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nsid w:val="7DFB4B0D"/>
    <w:multiLevelType w:val="hybridMultilevel"/>
    <w:tmpl w:val="0F0A3754"/>
    <w:lvl w:ilvl="0" w:tplc="CF520410">
      <w:start w:val="1"/>
      <w:numFmt w:val="bullet"/>
      <w:lvlText w:val=""/>
      <w:lvlJc w:val="left"/>
      <w:pPr>
        <w:tabs>
          <w:tab w:val="num" w:pos="792"/>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4D3499"/>
    <w:multiLevelType w:val="singleLevel"/>
    <w:tmpl w:val="154A3258"/>
    <w:lvl w:ilvl="0">
      <w:start w:val="1"/>
      <w:numFmt w:val="upperLetter"/>
      <w:lvlText w:val="(%1)"/>
      <w:lvlJc w:val="left"/>
      <w:pPr>
        <w:tabs>
          <w:tab w:val="num" w:pos="1416"/>
        </w:tabs>
        <w:ind w:left="1416" w:hanging="708"/>
      </w:pPr>
      <w:rPr>
        <w:rFonts w:cs="Times New Roman" w:hint="default"/>
      </w:rPr>
    </w:lvl>
  </w:abstractNum>
  <w:abstractNum w:abstractNumId="30">
    <w:nsid w:val="7EBD65DB"/>
    <w:multiLevelType w:val="multilevel"/>
    <w:tmpl w:val="A48E443E"/>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05"/>
        </w:tabs>
        <w:ind w:left="705" w:hanging="705"/>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nsid w:val="7F07720D"/>
    <w:multiLevelType w:val="hybridMultilevel"/>
    <w:tmpl w:val="E13AECB6"/>
    <w:lvl w:ilvl="0" w:tplc="76CAB8F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9"/>
  </w:num>
  <w:num w:numId="2">
    <w:abstractNumId w:val="17"/>
  </w:num>
  <w:num w:numId="3">
    <w:abstractNumId w:val="14"/>
  </w:num>
  <w:num w:numId="4">
    <w:abstractNumId w:val="13"/>
  </w:num>
  <w:num w:numId="5">
    <w:abstractNumId w:val="9"/>
  </w:num>
  <w:num w:numId="6">
    <w:abstractNumId w:val="4"/>
  </w:num>
  <w:num w:numId="7">
    <w:abstractNumId w:val="7"/>
  </w:num>
  <w:num w:numId="8">
    <w:abstractNumId w:val="12"/>
  </w:num>
  <w:num w:numId="9">
    <w:abstractNumId w:val="22"/>
  </w:num>
  <w:num w:numId="10">
    <w:abstractNumId w:val="26"/>
  </w:num>
  <w:num w:numId="11">
    <w:abstractNumId w:val="21"/>
  </w:num>
  <w:num w:numId="12">
    <w:abstractNumId w:val="20"/>
  </w:num>
  <w:num w:numId="13">
    <w:abstractNumId w:val="27"/>
  </w:num>
  <w:num w:numId="14">
    <w:abstractNumId w:val="0"/>
  </w:num>
  <w:num w:numId="15">
    <w:abstractNumId w:val="24"/>
  </w:num>
  <w:num w:numId="16">
    <w:abstractNumId w:val="5"/>
  </w:num>
  <w:num w:numId="17">
    <w:abstractNumId w:val="31"/>
  </w:num>
  <w:num w:numId="18">
    <w:abstractNumId w:val="15"/>
  </w:num>
  <w:num w:numId="19">
    <w:abstractNumId w:val="16"/>
  </w:num>
  <w:num w:numId="20">
    <w:abstractNumId w:val="2"/>
  </w:num>
  <w:num w:numId="21">
    <w:abstractNumId w:val="25"/>
  </w:num>
  <w:num w:numId="22">
    <w:abstractNumId w:val="28"/>
  </w:num>
  <w:num w:numId="23">
    <w:abstractNumId w:val="8"/>
  </w:num>
  <w:num w:numId="24">
    <w:abstractNumId w:val="10"/>
  </w:num>
  <w:num w:numId="25">
    <w:abstractNumId w:val="23"/>
  </w:num>
  <w:num w:numId="26">
    <w:abstractNumId w:val="30"/>
  </w:num>
  <w:num w:numId="27">
    <w:abstractNumId w:val="3"/>
  </w:num>
  <w:num w:numId="28">
    <w:abstractNumId w:val="18"/>
  </w:num>
  <w:num w:numId="29">
    <w:abstractNumId w:val="6"/>
  </w:num>
  <w:num w:numId="30">
    <w:abstractNumId w:val="1"/>
  </w:num>
  <w:num w:numId="31">
    <w:abstractNumId w:val="19"/>
  </w:num>
  <w:num w:numId="32">
    <w:abstractNumId w:val="1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RUD">
    <w15:presenceInfo w15:providerId="None" w15:userId="ALR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noPunctuationKerning/>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DInfo" w:val="F"/>
  </w:docVars>
  <w:rsids>
    <w:rsidRoot w:val="002D3763"/>
    <w:rsid w:val="00001A70"/>
    <w:rsid w:val="00002205"/>
    <w:rsid w:val="00002F57"/>
    <w:rsid w:val="0000355C"/>
    <w:rsid w:val="00004849"/>
    <w:rsid w:val="00007536"/>
    <w:rsid w:val="00011D29"/>
    <w:rsid w:val="00016804"/>
    <w:rsid w:val="00020B12"/>
    <w:rsid w:val="00022457"/>
    <w:rsid w:val="00023464"/>
    <w:rsid w:val="00027205"/>
    <w:rsid w:val="00030DAB"/>
    <w:rsid w:val="00031A24"/>
    <w:rsid w:val="0003209D"/>
    <w:rsid w:val="000378CE"/>
    <w:rsid w:val="00037A2D"/>
    <w:rsid w:val="00040026"/>
    <w:rsid w:val="00040C2F"/>
    <w:rsid w:val="000410A8"/>
    <w:rsid w:val="0004718C"/>
    <w:rsid w:val="00051A9F"/>
    <w:rsid w:val="00054252"/>
    <w:rsid w:val="00056450"/>
    <w:rsid w:val="00057041"/>
    <w:rsid w:val="00070EBE"/>
    <w:rsid w:val="000810DF"/>
    <w:rsid w:val="00083F1B"/>
    <w:rsid w:val="00084390"/>
    <w:rsid w:val="000A0807"/>
    <w:rsid w:val="000A3B16"/>
    <w:rsid w:val="000A7D41"/>
    <w:rsid w:val="000B1A8C"/>
    <w:rsid w:val="000B5943"/>
    <w:rsid w:val="000C4729"/>
    <w:rsid w:val="000C73DA"/>
    <w:rsid w:val="000C7DCA"/>
    <w:rsid w:val="000D0A1A"/>
    <w:rsid w:val="000D29BD"/>
    <w:rsid w:val="000D3D55"/>
    <w:rsid w:val="000D439A"/>
    <w:rsid w:val="000D5906"/>
    <w:rsid w:val="000D5F7F"/>
    <w:rsid w:val="000E084B"/>
    <w:rsid w:val="000E248C"/>
    <w:rsid w:val="000E352B"/>
    <w:rsid w:val="000E3FE5"/>
    <w:rsid w:val="000E7D35"/>
    <w:rsid w:val="000F4E11"/>
    <w:rsid w:val="000F7E9A"/>
    <w:rsid w:val="0010089C"/>
    <w:rsid w:val="00102DBD"/>
    <w:rsid w:val="00104960"/>
    <w:rsid w:val="00105CD0"/>
    <w:rsid w:val="00106735"/>
    <w:rsid w:val="001078BE"/>
    <w:rsid w:val="00107965"/>
    <w:rsid w:val="00107ED1"/>
    <w:rsid w:val="0011156A"/>
    <w:rsid w:val="00114623"/>
    <w:rsid w:val="00115803"/>
    <w:rsid w:val="00115EFC"/>
    <w:rsid w:val="001178FF"/>
    <w:rsid w:val="0011795F"/>
    <w:rsid w:val="00121DE4"/>
    <w:rsid w:val="00125192"/>
    <w:rsid w:val="0013250E"/>
    <w:rsid w:val="00134A3E"/>
    <w:rsid w:val="00134C6F"/>
    <w:rsid w:val="00143465"/>
    <w:rsid w:val="00145DD7"/>
    <w:rsid w:val="00151AAD"/>
    <w:rsid w:val="00152532"/>
    <w:rsid w:val="0015344D"/>
    <w:rsid w:val="00157A66"/>
    <w:rsid w:val="00160335"/>
    <w:rsid w:val="0016036F"/>
    <w:rsid w:val="00164674"/>
    <w:rsid w:val="00165AE2"/>
    <w:rsid w:val="00167528"/>
    <w:rsid w:val="00167590"/>
    <w:rsid w:val="001677FC"/>
    <w:rsid w:val="00167C31"/>
    <w:rsid w:val="00171255"/>
    <w:rsid w:val="001723F6"/>
    <w:rsid w:val="00175F6B"/>
    <w:rsid w:val="001768B4"/>
    <w:rsid w:val="00181DD1"/>
    <w:rsid w:val="0018486B"/>
    <w:rsid w:val="0018526A"/>
    <w:rsid w:val="00190EE8"/>
    <w:rsid w:val="001918E4"/>
    <w:rsid w:val="0019216F"/>
    <w:rsid w:val="0019758B"/>
    <w:rsid w:val="00197D4B"/>
    <w:rsid w:val="001A1F51"/>
    <w:rsid w:val="001A62F5"/>
    <w:rsid w:val="001B09BB"/>
    <w:rsid w:val="001B23CA"/>
    <w:rsid w:val="001B2478"/>
    <w:rsid w:val="001B3780"/>
    <w:rsid w:val="001B7263"/>
    <w:rsid w:val="001C0032"/>
    <w:rsid w:val="001C1D20"/>
    <w:rsid w:val="001C2AA2"/>
    <w:rsid w:val="001C3C01"/>
    <w:rsid w:val="001C6086"/>
    <w:rsid w:val="001C680A"/>
    <w:rsid w:val="001D213D"/>
    <w:rsid w:val="001D35F4"/>
    <w:rsid w:val="001E0F7D"/>
    <w:rsid w:val="001E67D8"/>
    <w:rsid w:val="001E7A50"/>
    <w:rsid w:val="001F24BD"/>
    <w:rsid w:val="001F264D"/>
    <w:rsid w:val="001F481F"/>
    <w:rsid w:val="001F7C9E"/>
    <w:rsid w:val="00200CCD"/>
    <w:rsid w:val="00201684"/>
    <w:rsid w:val="00204D4E"/>
    <w:rsid w:val="002134F7"/>
    <w:rsid w:val="00213882"/>
    <w:rsid w:val="002239F3"/>
    <w:rsid w:val="00227D54"/>
    <w:rsid w:val="00230952"/>
    <w:rsid w:val="00233B2C"/>
    <w:rsid w:val="0023460A"/>
    <w:rsid w:val="00235E7C"/>
    <w:rsid w:val="002364D7"/>
    <w:rsid w:val="00237713"/>
    <w:rsid w:val="00241543"/>
    <w:rsid w:val="00242918"/>
    <w:rsid w:val="00242AD1"/>
    <w:rsid w:val="002457F3"/>
    <w:rsid w:val="002475E1"/>
    <w:rsid w:val="0024776B"/>
    <w:rsid w:val="002517ED"/>
    <w:rsid w:val="002521E8"/>
    <w:rsid w:val="0025380B"/>
    <w:rsid w:val="00253D33"/>
    <w:rsid w:val="00257505"/>
    <w:rsid w:val="0026180E"/>
    <w:rsid w:val="002625B4"/>
    <w:rsid w:val="002630AB"/>
    <w:rsid w:val="00265B0A"/>
    <w:rsid w:val="002667C9"/>
    <w:rsid w:val="00271B80"/>
    <w:rsid w:val="00274408"/>
    <w:rsid w:val="00282AE1"/>
    <w:rsid w:val="0028357E"/>
    <w:rsid w:val="00290AFB"/>
    <w:rsid w:val="00292BA3"/>
    <w:rsid w:val="00294718"/>
    <w:rsid w:val="002A05AB"/>
    <w:rsid w:val="002A08CD"/>
    <w:rsid w:val="002A0B7D"/>
    <w:rsid w:val="002A1AB6"/>
    <w:rsid w:val="002A4737"/>
    <w:rsid w:val="002A6C09"/>
    <w:rsid w:val="002A74F2"/>
    <w:rsid w:val="002B62C2"/>
    <w:rsid w:val="002B7DDC"/>
    <w:rsid w:val="002C283A"/>
    <w:rsid w:val="002C33E4"/>
    <w:rsid w:val="002C353D"/>
    <w:rsid w:val="002D04CD"/>
    <w:rsid w:val="002D3763"/>
    <w:rsid w:val="002D43B8"/>
    <w:rsid w:val="002D7EF1"/>
    <w:rsid w:val="002E0669"/>
    <w:rsid w:val="002E6FDA"/>
    <w:rsid w:val="002E797D"/>
    <w:rsid w:val="002F267D"/>
    <w:rsid w:val="002F42F2"/>
    <w:rsid w:val="00300919"/>
    <w:rsid w:val="00302EFA"/>
    <w:rsid w:val="00302FA7"/>
    <w:rsid w:val="0030388E"/>
    <w:rsid w:val="00305BD4"/>
    <w:rsid w:val="00312664"/>
    <w:rsid w:val="00312AD9"/>
    <w:rsid w:val="003151A8"/>
    <w:rsid w:val="00315664"/>
    <w:rsid w:val="003202EE"/>
    <w:rsid w:val="00320640"/>
    <w:rsid w:val="003206CC"/>
    <w:rsid w:val="003219D9"/>
    <w:rsid w:val="00324374"/>
    <w:rsid w:val="0032694D"/>
    <w:rsid w:val="00342C3F"/>
    <w:rsid w:val="0034445F"/>
    <w:rsid w:val="00344835"/>
    <w:rsid w:val="00344984"/>
    <w:rsid w:val="00344DCB"/>
    <w:rsid w:val="00346638"/>
    <w:rsid w:val="00346AA0"/>
    <w:rsid w:val="00351213"/>
    <w:rsid w:val="0035664F"/>
    <w:rsid w:val="00356AD1"/>
    <w:rsid w:val="00356C54"/>
    <w:rsid w:val="003602B1"/>
    <w:rsid w:val="0036218C"/>
    <w:rsid w:val="00364094"/>
    <w:rsid w:val="00372879"/>
    <w:rsid w:val="00374E8C"/>
    <w:rsid w:val="00375E25"/>
    <w:rsid w:val="0037680A"/>
    <w:rsid w:val="00376AB6"/>
    <w:rsid w:val="00382CFF"/>
    <w:rsid w:val="00383403"/>
    <w:rsid w:val="00383F7C"/>
    <w:rsid w:val="00386DC8"/>
    <w:rsid w:val="00392B1F"/>
    <w:rsid w:val="003945B7"/>
    <w:rsid w:val="003964EE"/>
    <w:rsid w:val="00396DDC"/>
    <w:rsid w:val="00397697"/>
    <w:rsid w:val="003977D1"/>
    <w:rsid w:val="00397D2C"/>
    <w:rsid w:val="003A0BC4"/>
    <w:rsid w:val="003A2A25"/>
    <w:rsid w:val="003A4DF1"/>
    <w:rsid w:val="003A5BEB"/>
    <w:rsid w:val="003C2531"/>
    <w:rsid w:val="003C676B"/>
    <w:rsid w:val="003D05AC"/>
    <w:rsid w:val="003D0E16"/>
    <w:rsid w:val="003D76CF"/>
    <w:rsid w:val="003E0C53"/>
    <w:rsid w:val="003E59D9"/>
    <w:rsid w:val="003E696F"/>
    <w:rsid w:val="003F0114"/>
    <w:rsid w:val="003F5462"/>
    <w:rsid w:val="003F6C60"/>
    <w:rsid w:val="00400C98"/>
    <w:rsid w:val="004015F4"/>
    <w:rsid w:val="00406838"/>
    <w:rsid w:val="0041042C"/>
    <w:rsid w:val="00413248"/>
    <w:rsid w:val="00416977"/>
    <w:rsid w:val="004217A2"/>
    <w:rsid w:val="00421E6B"/>
    <w:rsid w:val="00427BC7"/>
    <w:rsid w:val="00430369"/>
    <w:rsid w:val="00431EEE"/>
    <w:rsid w:val="004329F8"/>
    <w:rsid w:val="0043458B"/>
    <w:rsid w:val="0043585C"/>
    <w:rsid w:val="00435B54"/>
    <w:rsid w:val="00440DB2"/>
    <w:rsid w:val="004430EA"/>
    <w:rsid w:val="00443FAA"/>
    <w:rsid w:val="004527D6"/>
    <w:rsid w:val="004558C2"/>
    <w:rsid w:val="00464748"/>
    <w:rsid w:val="004770CD"/>
    <w:rsid w:val="0047768D"/>
    <w:rsid w:val="00477907"/>
    <w:rsid w:val="00481B3F"/>
    <w:rsid w:val="00482828"/>
    <w:rsid w:val="00483D4C"/>
    <w:rsid w:val="00490CB1"/>
    <w:rsid w:val="004962F8"/>
    <w:rsid w:val="004A5D4F"/>
    <w:rsid w:val="004B0B4C"/>
    <w:rsid w:val="004B1A6F"/>
    <w:rsid w:val="004B2905"/>
    <w:rsid w:val="004B29BD"/>
    <w:rsid w:val="004B2C0E"/>
    <w:rsid w:val="004C3848"/>
    <w:rsid w:val="004C3BB6"/>
    <w:rsid w:val="004D13F2"/>
    <w:rsid w:val="004D4849"/>
    <w:rsid w:val="004D6456"/>
    <w:rsid w:val="004E08E5"/>
    <w:rsid w:val="004E17E6"/>
    <w:rsid w:val="004E32E0"/>
    <w:rsid w:val="004E5AAC"/>
    <w:rsid w:val="004E78C8"/>
    <w:rsid w:val="004F1D0B"/>
    <w:rsid w:val="004F521A"/>
    <w:rsid w:val="004F7EA5"/>
    <w:rsid w:val="00501C69"/>
    <w:rsid w:val="00507510"/>
    <w:rsid w:val="00507D89"/>
    <w:rsid w:val="00511F86"/>
    <w:rsid w:val="00512776"/>
    <w:rsid w:val="00513852"/>
    <w:rsid w:val="00514151"/>
    <w:rsid w:val="00515E88"/>
    <w:rsid w:val="00516F61"/>
    <w:rsid w:val="00524F6C"/>
    <w:rsid w:val="0052576A"/>
    <w:rsid w:val="0052661B"/>
    <w:rsid w:val="00530B22"/>
    <w:rsid w:val="00531F3C"/>
    <w:rsid w:val="00533982"/>
    <w:rsid w:val="00534E90"/>
    <w:rsid w:val="005364E2"/>
    <w:rsid w:val="00536BFB"/>
    <w:rsid w:val="00537597"/>
    <w:rsid w:val="00541A5D"/>
    <w:rsid w:val="00545EB2"/>
    <w:rsid w:val="00552C0E"/>
    <w:rsid w:val="00553F45"/>
    <w:rsid w:val="00554AD8"/>
    <w:rsid w:val="00555310"/>
    <w:rsid w:val="0055697C"/>
    <w:rsid w:val="00560B46"/>
    <w:rsid w:val="00562898"/>
    <w:rsid w:val="005706AE"/>
    <w:rsid w:val="005713A0"/>
    <w:rsid w:val="00581D66"/>
    <w:rsid w:val="00585E46"/>
    <w:rsid w:val="005907FA"/>
    <w:rsid w:val="00593C0F"/>
    <w:rsid w:val="00594839"/>
    <w:rsid w:val="005949D7"/>
    <w:rsid w:val="005A170E"/>
    <w:rsid w:val="005A28D0"/>
    <w:rsid w:val="005A5006"/>
    <w:rsid w:val="005A6596"/>
    <w:rsid w:val="005B3E1A"/>
    <w:rsid w:val="005B532A"/>
    <w:rsid w:val="005B54EE"/>
    <w:rsid w:val="005C1D17"/>
    <w:rsid w:val="005C1F7D"/>
    <w:rsid w:val="005C24B9"/>
    <w:rsid w:val="005C2E36"/>
    <w:rsid w:val="005C687C"/>
    <w:rsid w:val="005C6EBE"/>
    <w:rsid w:val="005D45C8"/>
    <w:rsid w:val="005D5DA0"/>
    <w:rsid w:val="005E460D"/>
    <w:rsid w:val="005E558C"/>
    <w:rsid w:val="005E6DA0"/>
    <w:rsid w:val="005E7E08"/>
    <w:rsid w:val="005F044B"/>
    <w:rsid w:val="005F0C99"/>
    <w:rsid w:val="005F2000"/>
    <w:rsid w:val="0060166E"/>
    <w:rsid w:val="006107EB"/>
    <w:rsid w:val="00612EFC"/>
    <w:rsid w:val="00613648"/>
    <w:rsid w:val="00614661"/>
    <w:rsid w:val="0061590D"/>
    <w:rsid w:val="006159F5"/>
    <w:rsid w:val="006219C2"/>
    <w:rsid w:val="00626FDF"/>
    <w:rsid w:val="006312D4"/>
    <w:rsid w:val="00634C46"/>
    <w:rsid w:val="00640F3E"/>
    <w:rsid w:val="006421F2"/>
    <w:rsid w:val="00645A26"/>
    <w:rsid w:val="00647495"/>
    <w:rsid w:val="00652152"/>
    <w:rsid w:val="00653B43"/>
    <w:rsid w:val="0065616F"/>
    <w:rsid w:val="006565DD"/>
    <w:rsid w:val="006569D5"/>
    <w:rsid w:val="00661267"/>
    <w:rsid w:val="006612A4"/>
    <w:rsid w:val="00661A53"/>
    <w:rsid w:val="00661DEE"/>
    <w:rsid w:val="006646D7"/>
    <w:rsid w:val="00666AFD"/>
    <w:rsid w:val="00667B65"/>
    <w:rsid w:val="00670156"/>
    <w:rsid w:val="00671499"/>
    <w:rsid w:val="00682531"/>
    <w:rsid w:val="00685D37"/>
    <w:rsid w:val="00687912"/>
    <w:rsid w:val="00690A0E"/>
    <w:rsid w:val="0069119E"/>
    <w:rsid w:val="00693A5A"/>
    <w:rsid w:val="006A1A99"/>
    <w:rsid w:val="006A6363"/>
    <w:rsid w:val="006A6BF2"/>
    <w:rsid w:val="006A72D8"/>
    <w:rsid w:val="006B2315"/>
    <w:rsid w:val="006B29E6"/>
    <w:rsid w:val="006B2A63"/>
    <w:rsid w:val="006B2B48"/>
    <w:rsid w:val="006B2D0D"/>
    <w:rsid w:val="006B3465"/>
    <w:rsid w:val="006C3B22"/>
    <w:rsid w:val="006C5AC1"/>
    <w:rsid w:val="006C5F24"/>
    <w:rsid w:val="006C76A0"/>
    <w:rsid w:val="006D1A0A"/>
    <w:rsid w:val="006D2B74"/>
    <w:rsid w:val="006D5A1A"/>
    <w:rsid w:val="006D5B7C"/>
    <w:rsid w:val="006D6B5D"/>
    <w:rsid w:val="006D6F72"/>
    <w:rsid w:val="006D7092"/>
    <w:rsid w:val="006F35D9"/>
    <w:rsid w:val="006F4FCC"/>
    <w:rsid w:val="006F5358"/>
    <w:rsid w:val="006F781F"/>
    <w:rsid w:val="0070473B"/>
    <w:rsid w:val="00704C9B"/>
    <w:rsid w:val="00707602"/>
    <w:rsid w:val="007115FE"/>
    <w:rsid w:val="00712C65"/>
    <w:rsid w:val="00716971"/>
    <w:rsid w:val="00716B91"/>
    <w:rsid w:val="00717C07"/>
    <w:rsid w:val="00721172"/>
    <w:rsid w:val="007218A8"/>
    <w:rsid w:val="00722304"/>
    <w:rsid w:val="00733623"/>
    <w:rsid w:val="007375EF"/>
    <w:rsid w:val="00742E99"/>
    <w:rsid w:val="00742F09"/>
    <w:rsid w:val="007447DE"/>
    <w:rsid w:val="00745D26"/>
    <w:rsid w:val="007528DE"/>
    <w:rsid w:val="00753272"/>
    <w:rsid w:val="007643A8"/>
    <w:rsid w:val="00766048"/>
    <w:rsid w:val="00766068"/>
    <w:rsid w:val="0077127D"/>
    <w:rsid w:val="00774E74"/>
    <w:rsid w:val="00782317"/>
    <w:rsid w:val="0078275F"/>
    <w:rsid w:val="007843EA"/>
    <w:rsid w:val="00786C04"/>
    <w:rsid w:val="007872EC"/>
    <w:rsid w:val="007908C8"/>
    <w:rsid w:val="007A10CF"/>
    <w:rsid w:val="007A2810"/>
    <w:rsid w:val="007A4E4B"/>
    <w:rsid w:val="007B0EF7"/>
    <w:rsid w:val="007B1A71"/>
    <w:rsid w:val="007B1AD4"/>
    <w:rsid w:val="007B1B7C"/>
    <w:rsid w:val="007B4165"/>
    <w:rsid w:val="007B5313"/>
    <w:rsid w:val="007C139F"/>
    <w:rsid w:val="007C1A46"/>
    <w:rsid w:val="007C3BBD"/>
    <w:rsid w:val="007D7828"/>
    <w:rsid w:val="007E019A"/>
    <w:rsid w:val="007E3082"/>
    <w:rsid w:val="007E518C"/>
    <w:rsid w:val="007E597E"/>
    <w:rsid w:val="007F01CC"/>
    <w:rsid w:val="007F4A6B"/>
    <w:rsid w:val="00800252"/>
    <w:rsid w:val="00801889"/>
    <w:rsid w:val="00801D0A"/>
    <w:rsid w:val="0080438E"/>
    <w:rsid w:val="00804923"/>
    <w:rsid w:val="0081467D"/>
    <w:rsid w:val="00814D91"/>
    <w:rsid w:val="00816DFC"/>
    <w:rsid w:val="00816FA6"/>
    <w:rsid w:val="00820296"/>
    <w:rsid w:val="00820823"/>
    <w:rsid w:val="00823A21"/>
    <w:rsid w:val="00826822"/>
    <w:rsid w:val="00826BE1"/>
    <w:rsid w:val="0083063D"/>
    <w:rsid w:val="00830F7D"/>
    <w:rsid w:val="008317F1"/>
    <w:rsid w:val="008346B1"/>
    <w:rsid w:val="00837971"/>
    <w:rsid w:val="0084491F"/>
    <w:rsid w:val="008459BC"/>
    <w:rsid w:val="00845CB1"/>
    <w:rsid w:val="00847AF3"/>
    <w:rsid w:val="00851676"/>
    <w:rsid w:val="008533C9"/>
    <w:rsid w:val="00855FE6"/>
    <w:rsid w:val="00856205"/>
    <w:rsid w:val="0085680A"/>
    <w:rsid w:val="00856D00"/>
    <w:rsid w:val="0085737E"/>
    <w:rsid w:val="008577A6"/>
    <w:rsid w:val="00861617"/>
    <w:rsid w:val="00863C38"/>
    <w:rsid w:val="00872FB8"/>
    <w:rsid w:val="00874E06"/>
    <w:rsid w:val="00880D10"/>
    <w:rsid w:val="008822AF"/>
    <w:rsid w:val="0088629E"/>
    <w:rsid w:val="00886B42"/>
    <w:rsid w:val="008905E8"/>
    <w:rsid w:val="00896806"/>
    <w:rsid w:val="00896E39"/>
    <w:rsid w:val="008A0B46"/>
    <w:rsid w:val="008A685A"/>
    <w:rsid w:val="008A6ACA"/>
    <w:rsid w:val="008A6B1F"/>
    <w:rsid w:val="008B06FE"/>
    <w:rsid w:val="008B1DDB"/>
    <w:rsid w:val="008B472E"/>
    <w:rsid w:val="008B51D4"/>
    <w:rsid w:val="008B565B"/>
    <w:rsid w:val="008C03C8"/>
    <w:rsid w:val="008C18BC"/>
    <w:rsid w:val="008C34CC"/>
    <w:rsid w:val="008C3A03"/>
    <w:rsid w:val="008C5241"/>
    <w:rsid w:val="008D0D7A"/>
    <w:rsid w:val="008D2B99"/>
    <w:rsid w:val="008D4DE7"/>
    <w:rsid w:val="008D56A4"/>
    <w:rsid w:val="008D59BA"/>
    <w:rsid w:val="008D5FD1"/>
    <w:rsid w:val="008D6F5E"/>
    <w:rsid w:val="008D70C8"/>
    <w:rsid w:val="008D7E2C"/>
    <w:rsid w:val="008E1B63"/>
    <w:rsid w:val="008E6F2D"/>
    <w:rsid w:val="008E7923"/>
    <w:rsid w:val="008F2E06"/>
    <w:rsid w:val="008F4737"/>
    <w:rsid w:val="008F6881"/>
    <w:rsid w:val="0090383E"/>
    <w:rsid w:val="00910892"/>
    <w:rsid w:val="009118F5"/>
    <w:rsid w:val="00911B6C"/>
    <w:rsid w:val="00912C26"/>
    <w:rsid w:val="009152C3"/>
    <w:rsid w:val="00915BBF"/>
    <w:rsid w:val="00916170"/>
    <w:rsid w:val="00916F4A"/>
    <w:rsid w:val="00922F8D"/>
    <w:rsid w:val="0092483E"/>
    <w:rsid w:val="0092676A"/>
    <w:rsid w:val="00945025"/>
    <w:rsid w:val="00946370"/>
    <w:rsid w:val="00952878"/>
    <w:rsid w:val="00953406"/>
    <w:rsid w:val="00956A12"/>
    <w:rsid w:val="00960B20"/>
    <w:rsid w:val="00962561"/>
    <w:rsid w:val="00963736"/>
    <w:rsid w:val="0096377D"/>
    <w:rsid w:val="009651C8"/>
    <w:rsid w:val="00967806"/>
    <w:rsid w:val="009679E1"/>
    <w:rsid w:val="00970AF7"/>
    <w:rsid w:val="0097193F"/>
    <w:rsid w:val="009740B3"/>
    <w:rsid w:val="009756AB"/>
    <w:rsid w:val="0098090E"/>
    <w:rsid w:val="00986D5C"/>
    <w:rsid w:val="009906DC"/>
    <w:rsid w:val="0099538B"/>
    <w:rsid w:val="0099656F"/>
    <w:rsid w:val="009A07DE"/>
    <w:rsid w:val="009A170B"/>
    <w:rsid w:val="009A427B"/>
    <w:rsid w:val="009A6D79"/>
    <w:rsid w:val="009B10A5"/>
    <w:rsid w:val="009B1462"/>
    <w:rsid w:val="009B3402"/>
    <w:rsid w:val="009B3480"/>
    <w:rsid w:val="009C14BF"/>
    <w:rsid w:val="009C216C"/>
    <w:rsid w:val="009C2A67"/>
    <w:rsid w:val="009C2F11"/>
    <w:rsid w:val="009C3E20"/>
    <w:rsid w:val="009C5E52"/>
    <w:rsid w:val="009D36A1"/>
    <w:rsid w:val="009D5081"/>
    <w:rsid w:val="009D6D88"/>
    <w:rsid w:val="009E11A6"/>
    <w:rsid w:val="009E172F"/>
    <w:rsid w:val="009E27B4"/>
    <w:rsid w:val="009E3F77"/>
    <w:rsid w:val="009E5ED4"/>
    <w:rsid w:val="009E6C5D"/>
    <w:rsid w:val="009E7F51"/>
    <w:rsid w:val="009F092B"/>
    <w:rsid w:val="009F0A58"/>
    <w:rsid w:val="009F2A1D"/>
    <w:rsid w:val="009F2E03"/>
    <w:rsid w:val="009F2F8E"/>
    <w:rsid w:val="009F4593"/>
    <w:rsid w:val="00A0081F"/>
    <w:rsid w:val="00A01D03"/>
    <w:rsid w:val="00A0210B"/>
    <w:rsid w:val="00A04D69"/>
    <w:rsid w:val="00A06B6A"/>
    <w:rsid w:val="00A105B7"/>
    <w:rsid w:val="00A123DE"/>
    <w:rsid w:val="00A15183"/>
    <w:rsid w:val="00A1569E"/>
    <w:rsid w:val="00A16928"/>
    <w:rsid w:val="00A220F2"/>
    <w:rsid w:val="00A2482C"/>
    <w:rsid w:val="00A24A2C"/>
    <w:rsid w:val="00A31F49"/>
    <w:rsid w:val="00A33485"/>
    <w:rsid w:val="00A350F3"/>
    <w:rsid w:val="00A3795B"/>
    <w:rsid w:val="00A412FE"/>
    <w:rsid w:val="00A4171B"/>
    <w:rsid w:val="00A44023"/>
    <w:rsid w:val="00A47A86"/>
    <w:rsid w:val="00A47D9E"/>
    <w:rsid w:val="00A5224A"/>
    <w:rsid w:val="00A54A19"/>
    <w:rsid w:val="00A561DD"/>
    <w:rsid w:val="00A61BCF"/>
    <w:rsid w:val="00A65A09"/>
    <w:rsid w:val="00A6671D"/>
    <w:rsid w:val="00A71AAE"/>
    <w:rsid w:val="00A73293"/>
    <w:rsid w:val="00A75B25"/>
    <w:rsid w:val="00A80DDF"/>
    <w:rsid w:val="00A948FC"/>
    <w:rsid w:val="00AA4EB6"/>
    <w:rsid w:val="00AA7E01"/>
    <w:rsid w:val="00AB0276"/>
    <w:rsid w:val="00AB386E"/>
    <w:rsid w:val="00AB3F38"/>
    <w:rsid w:val="00AB66C2"/>
    <w:rsid w:val="00AC3A8A"/>
    <w:rsid w:val="00AC6F3F"/>
    <w:rsid w:val="00AE12F8"/>
    <w:rsid w:val="00AE7939"/>
    <w:rsid w:val="00AF36FE"/>
    <w:rsid w:val="00AF373B"/>
    <w:rsid w:val="00AF5AF3"/>
    <w:rsid w:val="00AF75D2"/>
    <w:rsid w:val="00B00A04"/>
    <w:rsid w:val="00B018EE"/>
    <w:rsid w:val="00B03069"/>
    <w:rsid w:val="00B05DDC"/>
    <w:rsid w:val="00B06BCF"/>
    <w:rsid w:val="00B07C27"/>
    <w:rsid w:val="00B13227"/>
    <w:rsid w:val="00B143A6"/>
    <w:rsid w:val="00B1459C"/>
    <w:rsid w:val="00B15023"/>
    <w:rsid w:val="00B169DA"/>
    <w:rsid w:val="00B21587"/>
    <w:rsid w:val="00B2246B"/>
    <w:rsid w:val="00B224F7"/>
    <w:rsid w:val="00B25461"/>
    <w:rsid w:val="00B25FA5"/>
    <w:rsid w:val="00B2712F"/>
    <w:rsid w:val="00B305CE"/>
    <w:rsid w:val="00B335B8"/>
    <w:rsid w:val="00B3465F"/>
    <w:rsid w:val="00B34B71"/>
    <w:rsid w:val="00B34DD1"/>
    <w:rsid w:val="00B40D44"/>
    <w:rsid w:val="00B42A3C"/>
    <w:rsid w:val="00B4501A"/>
    <w:rsid w:val="00B45FD6"/>
    <w:rsid w:val="00B46D2E"/>
    <w:rsid w:val="00B54F49"/>
    <w:rsid w:val="00B564D6"/>
    <w:rsid w:val="00B60F60"/>
    <w:rsid w:val="00B64AD2"/>
    <w:rsid w:val="00B67450"/>
    <w:rsid w:val="00B72A51"/>
    <w:rsid w:val="00B72E81"/>
    <w:rsid w:val="00B802E7"/>
    <w:rsid w:val="00B803A9"/>
    <w:rsid w:val="00B86767"/>
    <w:rsid w:val="00B92240"/>
    <w:rsid w:val="00B94DB6"/>
    <w:rsid w:val="00B958E3"/>
    <w:rsid w:val="00B95A21"/>
    <w:rsid w:val="00BA08C8"/>
    <w:rsid w:val="00BA1058"/>
    <w:rsid w:val="00BA140E"/>
    <w:rsid w:val="00BA21BC"/>
    <w:rsid w:val="00BA45DD"/>
    <w:rsid w:val="00BA6C6A"/>
    <w:rsid w:val="00BA6CA4"/>
    <w:rsid w:val="00BA753B"/>
    <w:rsid w:val="00BB4203"/>
    <w:rsid w:val="00BB4AED"/>
    <w:rsid w:val="00BC3D27"/>
    <w:rsid w:val="00BD1A26"/>
    <w:rsid w:val="00BD1DCF"/>
    <w:rsid w:val="00BD1F1E"/>
    <w:rsid w:val="00BD2D4B"/>
    <w:rsid w:val="00BD3B90"/>
    <w:rsid w:val="00BE2833"/>
    <w:rsid w:val="00BE3A71"/>
    <w:rsid w:val="00BE54D2"/>
    <w:rsid w:val="00BF37A3"/>
    <w:rsid w:val="00BF3C5E"/>
    <w:rsid w:val="00BF3F90"/>
    <w:rsid w:val="00BF4BA3"/>
    <w:rsid w:val="00C14188"/>
    <w:rsid w:val="00C20A0C"/>
    <w:rsid w:val="00C33A0E"/>
    <w:rsid w:val="00C35663"/>
    <w:rsid w:val="00C36863"/>
    <w:rsid w:val="00C4280D"/>
    <w:rsid w:val="00C44232"/>
    <w:rsid w:val="00C453E4"/>
    <w:rsid w:val="00C466F5"/>
    <w:rsid w:val="00C50369"/>
    <w:rsid w:val="00C520B1"/>
    <w:rsid w:val="00C53B24"/>
    <w:rsid w:val="00C619F2"/>
    <w:rsid w:val="00C632F4"/>
    <w:rsid w:val="00C64761"/>
    <w:rsid w:val="00C64FCB"/>
    <w:rsid w:val="00C6544A"/>
    <w:rsid w:val="00C675DB"/>
    <w:rsid w:val="00C67F2C"/>
    <w:rsid w:val="00C7268A"/>
    <w:rsid w:val="00C74504"/>
    <w:rsid w:val="00C77519"/>
    <w:rsid w:val="00C82FA0"/>
    <w:rsid w:val="00C84507"/>
    <w:rsid w:val="00C84C40"/>
    <w:rsid w:val="00C858DC"/>
    <w:rsid w:val="00C86552"/>
    <w:rsid w:val="00C8776F"/>
    <w:rsid w:val="00C90233"/>
    <w:rsid w:val="00C912DA"/>
    <w:rsid w:val="00C964DF"/>
    <w:rsid w:val="00C97152"/>
    <w:rsid w:val="00CA22F9"/>
    <w:rsid w:val="00CA6F42"/>
    <w:rsid w:val="00CB3306"/>
    <w:rsid w:val="00CB45C5"/>
    <w:rsid w:val="00CB53AB"/>
    <w:rsid w:val="00CB6FB2"/>
    <w:rsid w:val="00CB7F7A"/>
    <w:rsid w:val="00CC1177"/>
    <w:rsid w:val="00CC1354"/>
    <w:rsid w:val="00CC33EB"/>
    <w:rsid w:val="00CC36A2"/>
    <w:rsid w:val="00CD14CB"/>
    <w:rsid w:val="00CD516D"/>
    <w:rsid w:val="00CD5F15"/>
    <w:rsid w:val="00CD64AA"/>
    <w:rsid w:val="00CE5369"/>
    <w:rsid w:val="00CE6DE2"/>
    <w:rsid w:val="00CF1818"/>
    <w:rsid w:val="00CF18C8"/>
    <w:rsid w:val="00CF4E25"/>
    <w:rsid w:val="00CF52D7"/>
    <w:rsid w:val="00CF6185"/>
    <w:rsid w:val="00D01787"/>
    <w:rsid w:val="00D036C0"/>
    <w:rsid w:val="00D04CB1"/>
    <w:rsid w:val="00D04CC0"/>
    <w:rsid w:val="00D05109"/>
    <w:rsid w:val="00D16F2F"/>
    <w:rsid w:val="00D17456"/>
    <w:rsid w:val="00D25FC0"/>
    <w:rsid w:val="00D27BCB"/>
    <w:rsid w:val="00D31520"/>
    <w:rsid w:val="00D32594"/>
    <w:rsid w:val="00D42D83"/>
    <w:rsid w:val="00D42FDC"/>
    <w:rsid w:val="00D430A9"/>
    <w:rsid w:val="00D4505D"/>
    <w:rsid w:val="00D45ACA"/>
    <w:rsid w:val="00D538A5"/>
    <w:rsid w:val="00D53B8E"/>
    <w:rsid w:val="00D6034E"/>
    <w:rsid w:val="00D62F43"/>
    <w:rsid w:val="00D65EBB"/>
    <w:rsid w:val="00D73191"/>
    <w:rsid w:val="00D76C9A"/>
    <w:rsid w:val="00D77CCF"/>
    <w:rsid w:val="00D83540"/>
    <w:rsid w:val="00D857EA"/>
    <w:rsid w:val="00D91416"/>
    <w:rsid w:val="00D91FF5"/>
    <w:rsid w:val="00D9675F"/>
    <w:rsid w:val="00D96BC3"/>
    <w:rsid w:val="00D97C9F"/>
    <w:rsid w:val="00DA1845"/>
    <w:rsid w:val="00DA4256"/>
    <w:rsid w:val="00DA5AB3"/>
    <w:rsid w:val="00DA6624"/>
    <w:rsid w:val="00DA7DDD"/>
    <w:rsid w:val="00DA7FE3"/>
    <w:rsid w:val="00DB2962"/>
    <w:rsid w:val="00DB5F30"/>
    <w:rsid w:val="00DB68A1"/>
    <w:rsid w:val="00DB6CBA"/>
    <w:rsid w:val="00DC0878"/>
    <w:rsid w:val="00DC1198"/>
    <w:rsid w:val="00DC19DC"/>
    <w:rsid w:val="00DC6979"/>
    <w:rsid w:val="00DE07AE"/>
    <w:rsid w:val="00DF25EF"/>
    <w:rsid w:val="00DF55B4"/>
    <w:rsid w:val="00DF6186"/>
    <w:rsid w:val="00E00CCB"/>
    <w:rsid w:val="00E02738"/>
    <w:rsid w:val="00E03E43"/>
    <w:rsid w:val="00E04736"/>
    <w:rsid w:val="00E07183"/>
    <w:rsid w:val="00E1152D"/>
    <w:rsid w:val="00E1446D"/>
    <w:rsid w:val="00E17A16"/>
    <w:rsid w:val="00E215BB"/>
    <w:rsid w:val="00E22F0B"/>
    <w:rsid w:val="00E24C58"/>
    <w:rsid w:val="00E258FF"/>
    <w:rsid w:val="00E26FAB"/>
    <w:rsid w:val="00E4217C"/>
    <w:rsid w:val="00E452E5"/>
    <w:rsid w:val="00E51863"/>
    <w:rsid w:val="00E546C4"/>
    <w:rsid w:val="00E54748"/>
    <w:rsid w:val="00E54995"/>
    <w:rsid w:val="00E5539D"/>
    <w:rsid w:val="00E55DC5"/>
    <w:rsid w:val="00E56D7D"/>
    <w:rsid w:val="00E624D9"/>
    <w:rsid w:val="00E62923"/>
    <w:rsid w:val="00E65D72"/>
    <w:rsid w:val="00E66225"/>
    <w:rsid w:val="00E6799D"/>
    <w:rsid w:val="00E72126"/>
    <w:rsid w:val="00E745E5"/>
    <w:rsid w:val="00E80E3F"/>
    <w:rsid w:val="00E8159C"/>
    <w:rsid w:val="00E81E89"/>
    <w:rsid w:val="00E850CC"/>
    <w:rsid w:val="00E85B4C"/>
    <w:rsid w:val="00E87190"/>
    <w:rsid w:val="00E87822"/>
    <w:rsid w:val="00EA0504"/>
    <w:rsid w:val="00EA0EEC"/>
    <w:rsid w:val="00EA1AFE"/>
    <w:rsid w:val="00EA279A"/>
    <w:rsid w:val="00EA4548"/>
    <w:rsid w:val="00EA54B5"/>
    <w:rsid w:val="00EB1594"/>
    <w:rsid w:val="00EB683E"/>
    <w:rsid w:val="00EC261F"/>
    <w:rsid w:val="00EC6966"/>
    <w:rsid w:val="00EC6A3A"/>
    <w:rsid w:val="00ED230E"/>
    <w:rsid w:val="00EE0771"/>
    <w:rsid w:val="00EE117D"/>
    <w:rsid w:val="00EE133B"/>
    <w:rsid w:val="00EE17C7"/>
    <w:rsid w:val="00EE2959"/>
    <w:rsid w:val="00EE4C97"/>
    <w:rsid w:val="00EF1266"/>
    <w:rsid w:val="00EF26F2"/>
    <w:rsid w:val="00EF3F9C"/>
    <w:rsid w:val="00EF7290"/>
    <w:rsid w:val="00F0169A"/>
    <w:rsid w:val="00F016BA"/>
    <w:rsid w:val="00F02594"/>
    <w:rsid w:val="00F036B6"/>
    <w:rsid w:val="00F040BB"/>
    <w:rsid w:val="00F04CBC"/>
    <w:rsid w:val="00F057D6"/>
    <w:rsid w:val="00F05DEF"/>
    <w:rsid w:val="00F111FA"/>
    <w:rsid w:val="00F11948"/>
    <w:rsid w:val="00F15923"/>
    <w:rsid w:val="00F20982"/>
    <w:rsid w:val="00F21657"/>
    <w:rsid w:val="00F21DCE"/>
    <w:rsid w:val="00F23F3C"/>
    <w:rsid w:val="00F30BFF"/>
    <w:rsid w:val="00F34DA0"/>
    <w:rsid w:val="00F41A94"/>
    <w:rsid w:val="00F44AFC"/>
    <w:rsid w:val="00F45552"/>
    <w:rsid w:val="00F478A6"/>
    <w:rsid w:val="00F52578"/>
    <w:rsid w:val="00F52746"/>
    <w:rsid w:val="00F56899"/>
    <w:rsid w:val="00F573EA"/>
    <w:rsid w:val="00F6491F"/>
    <w:rsid w:val="00F65F76"/>
    <w:rsid w:val="00F7210A"/>
    <w:rsid w:val="00F76180"/>
    <w:rsid w:val="00F77B7B"/>
    <w:rsid w:val="00F80E62"/>
    <w:rsid w:val="00F871DB"/>
    <w:rsid w:val="00F879B4"/>
    <w:rsid w:val="00FA0743"/>
    <w:rsid w:val="00FA1596"/>
    <w:rsid w:val="00FA241A"/>
    <w:rsid w:val="00FA33F8"/>
    <w:rsid w:val="00FA3A11"/>
    <w:rsid w:val="00FA7A6C"/>
    <w:rsid w:val="00FB007F"/>
    <w:rsid w:val="00FB3DE2"/>
    <w:rsid w:val="00FB43A8"/>
    <w:rsid w:val="00FB4EAB"/>
    <w:rsid w:val="00FB7464"/>
    <w:rsid w:val="00FB7C1C"/>
    <w:rsid w:val="00FC36BB"/>
    <w:rsid w:val="00FC661D"/>
    <w:rsid w:val="00FC7252"/>
    <w:rsid w:val="00FD2DEE"/>
    <w:rsid w:val="00FD4978"/>
    <w:rsid w:val="00FD76EE"/>
    <w:rsid w:val="00FE3AF0"/>
    <w:rsid w:val="00FE6FE0"/>
    <w:rsid w:val="00FE743E"/>
    <w:rsid w:val="00FF0AAE"/>
    <w:rsid w:val="00FF15B8"/>
    <w:rsid w:val="00FF45DA"/>
    <w:rsid w:val="00FF50D3"/>
    <w:rsid w:val="00FF5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No List" w:uiPriority="99"/>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183"/>
    <w:rPr>
      <w:sz w:val="18"/>
      <w:szCs w:val="18"/>
      <w:lang w:val="ru-RU" w:eastAsia="ru-RU"/>
    </w:rPr>
  </w:style>
  <w:style w:type="paragraph" w:styleId="1">
    <w:name w:val="heading 1"/>
    <w:basedOn w:val="a"/>
    <w:next w:val="a"/>
    <w:qFormat/>
    <w:rsid w:val="00A15183"/>
    <w:pPr>
      <w:keepNext/>
      <w:jc w:val="center"/>
      <w:outlineLvl w:val="0"/>
    </w:pPr>
    <w:rPr>
      <w:b/>
      <w:bCs/>
      <w:sz w:val="16"/>
      <w:szCs w:val="24"/>
    </w:rPr>
  </w:style>
  <w:style w:type="paragraph" w:styleId="2">
    <w:name w:val="heading 2"/>
    <w:basedOn w:val="a"/>
    <w:next w:val="a"/>
    <w:qFormat/>
    <w:rsid w:val="00A15183"/>
    <w:pPr>
      <w:keepNext/>
      <w:ind w:left="360"/>
      <w:jc w:val="center"/>
      <w:outlineLvl w:val="1"/>
    </w:pPr>
    <w:rPr>
      <w:b/>
      <w:bCs/>
      <w:sz w:val="20"/>
      <w:szCs w:val="24"/>
    </w:rPr>
  </w:style>
  <w:style w:type="paragraph" w:styleId="3">
    <w:name w:val="heading 3"/>
    <w:basedOn w:val="a"/>
    <w:next w:val="a"/>
    <w:qFormat/>
    <w:rsid w:val="00A15183"/>
    <w:pPr>
      <w:keepNext/>
      <w:spacing w:line="240" w:lineRule="atLeast"/>
      <w:jc w:val="both"/>
      <w:outlineLvl w:val="2"/>
    </w:pPr>
    <w:rPr>
      <w:rFonts w:ascii="Arial" w:hAnsi="Arial" w:cs="Arial"/>
      <w:bCs/>
      <w:color w:val="000000"/>
      <w:sz w:val="16"/>
      <w:u w:val="single"/>
      <w:lang w:val="en-US"/>
    </w:rPr>
  </w:style>
  <w:style w:type="paragraph" w:styleId="4">
    <w:name w:val="heading 4"/>
    <w:basedOn w:val="a"/>
    <w:next w:val="a"/>
    <w:qFormat/>
    <w:rsid w:val="00A15183"/>
    <w:pPr>
      <w:keepNext/>
      <w:spacing w:line="240" w:lineRule="atLeast"/>
      <w:outlineLvl w:val="3"/>
    </w:pPr>
    <w:rPr>
      <w:rFonts w:ascii="Arial" w:hAnsi="Arial"/>
      <w:i/>
      <w:color w:val="000000"/>
      <w:sz w:val="20"/>
      <w:szCs w:val="20"/>
      <w:lang w:val="en-GB" w:eastAsia="zh-CN"/>
    </w:rPr>
  </w:style>
  <w:style w:type="paragraph" w:styleId="5">
    <w:name w:val="heading 5"/>
    <w:basedOn w:val="a"/>
    <w:next w:val="a"/>
    <w:qFormat/>
    <w:rsid w:val="00A15183"/>
    <w:pPr>
      <w:keepNext/>
      <w:outlineLvl w:val="4"/>
    </w:pPr>
    <w:rPr>
      <w:b/>
      <w:bCs/>
      <w:sz w:val="16"/>
      <w:szCs w:val="24"/>
      <w:lang w:val="en-US"/>
    </w:rPr>
  </w:style>
  <w:style w:type="paragraph" w:styleId="6">
    <w:name w:val="heading 6"/>
    <w:basedOn w:val="a"/>
    <w:next w:val="a"/>
    <w:qFormat/>
    <w:rsid w:val="00A15183"/>
    <w:pPr>
      <w:keepNext/>
      <w:ind w:left="630" w:firstLine="705"/>
      <w:jc w:val="both"/>
      <w:outlineLvl w:val="5"/>
    </w:pPr>
    <w:rPr>
      <w:rFonts w:ascii="Arial" w:hAnsi="Arial" w:cs="Arial"/>
      <w:sz w:val="16"/>
    </w:rPr>
  </w:style>
  <w:style w:type="paragraph" w:styleId="7">
    <w:name w:val="heading 7"/>
    <w:basedOn w:val="a"/>
    <w:next w:val="a"/>
    <w:qFormat/>
    <w:rsid w:val="00A15183"/>
    <w:pPr>
      <w:keepNext/>
      <w:jc w:val="both"/>
      <w:outlineLvl w:val="6"/>
    </w:pPr>
    <w:rPr>
      <w:rFonts w:ascii="Arial" w:hAnsi="Arial" w:cs="Arial"/>
      <w:sz w:val="16"/>
      <w:lang w:val="en-US"/>
    </w:rPr>
  </w:style>
  <w:style w:type="paragraph" w:styleId="8">
    <w:name w:val="heading 8"/>
    <w:basedOn w:val="a"/>
    <w:next w:val="a"/>
    <w:qFormat/>
    <w:rsid w:val="00A15183"/>
    <w:pPr>
      <w:keepNext/>
      <w:spacing w:line="240" w:lineRule="atLeast"/>
      <w:jc w:val="center"/>
      <w:outlineLvl w:val="7"/>
    </w:pPr>
    <w:rPr>
      <w:b/>
      <w:caps/>
      <w:color w:val="000000"/>
      <w:sz w:val="24"/>
      <w:szCs w:val="22"/>
      <w:lang w:val="en-US"/>
    </w:rPr>
  </w:style>
  <w:style w:type="paragraph" w:styleId="9">
    <w:name w:val="heading 9"/>
    <w:basedOn w:val="a"/>
    <w:next w:val="a"/>
    <w:qFormat/>
    <w:rsid w:val="00A15183"/>
    <w:pPr>
      <w:keepNext/>
      <w:shd w:val="clear" w:color="auto" w:fill="FFFFFF"/>
      <w:spacing w:line="218" w:lineRule="exact"/>
      <w:ind w:left="672"/>
      <w:jc w:val="both"/>
      <w:outlineLvl w:val="8"/>
    </w:pPr>
    <w:rPr>
      <w:sz w:val="16"/>
      <w:szCs w:val="1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5183"/>
    <w:rPr>
      <w:rFonts w:ascii="Tahoma" w:hAnsi="Tahoma" w:cs="Tahoma"/>
      <w:sz w:val="16"/>
      <w:szCs w:val="16"/>
    </w:rPr>
  </w:style>
  <w:style w:type="paragraph" w:styleId="a4">
    <w:name w:val="Body Text Indent"/>
    <w:basedOn w:val="a"/>
    <w:rsid w:val="00A15183"/>
    <w:pPr>
      <w:spacing w:after="120"/>
      <w:ind w:hanging="709"/>
      <w:jc w:val="both"/>
    </w:pPr>
    <w:rPr>
      <w:rFonts w:ascii="Arial" w:hAnsi="Arial"/>
      <w:sz w:val="16"/>
      <w:lang w:val="en-US"/>
    </w:rPr>
  </w:style>
  <w:style w:type="paragraph" w:styleId="20">
    <w:name w:val="Body Text Indent 2"/>
    <w:basedOn w:val="a"/>
    <w:rsid w:val="00A15183"/>
    <w:pPr>
      <w:spacing w:after="120"/>
      <w:ind w:left="709" w:hanging="709"/>
      <w:jc w:val="center"/>
    </w:pPr>
    <w:rPr>
      <w:rFonts w:ascii="Arial" w:hAnsi="Arial"/>
      <w:b/>
      <w:sz w:val="16"/>
      <w:lang w:val="en-US"/>
    </w:rPr>
  </w:style>
  <w:style w:type="character" w:styleId="a5">
    <w:name w:val="endnote reference"/>
    <w:semiHidden/>
    <w:rsid w:val="00A15183"/>
    <w:rPr>
      <w:rFonts w:cs="Times New Roman"/>
      <w:b/>
      <w:color w:val="auto"/>
      <w:kern w:val="16"/>
      <w:position w:val="6"/>
      <w:sz w:val="14"/>
      <w:u w:val="none"/>
    </w:rPr>
  </w:style>
  <w:style w:type="paragraph" w:customStyle="1" w:styleId="TitleTOC">
    <w:name w:val="TitleTOC"/>
    <w:basedOn w:val="a"/>
    <w:rsid w:val="00A15183"/>
    <w:pPr>
      <w:tabs>
        <w:tab w:val="left" w:pos="709"/>
        <w:tab w:val="left" w:pos="1418"/>
        <w:tab w:val="left" w:pos="2126"/>
        <w:tab w:val="left" w:pos="2835"/>
        <w:tab w:val="left" w:pos="3544"/>
        <w:tab w:val="left" w:pos="4253"/>
        <w:tab w:val="left" w:pos="4961"/>
        <w:tab w:val="left" w:pos="5670"/>
        <w:tab w:val="right" w:pos="8363"/>
      </w:tabs>
      <w:spacing w:after="280" w:line="280" w:lineRule="atLeast"/>
      <w:jc w:val="center"/>
    </w:pPr>
    <w:rPr>
      <w:rFonts w:ascii="Charter BT" w:hAnsi="Charter BT"/>
      <w:b/>
      <w:kern w:val="16"/>
      <w:sz w:val="20"/>
      <w:szCs w:val="20"/>
      <w:lang w:val="en-GB" w:eastAsia="zh-CN"/>
    </w:rPr>
  </w:style>
  <w:style w:type="paragraph" w:styleId="30">
    <w:name w:val="Body Text Indent 3"/>
    <w:basedOn w:val="a"/>
    <w:rsid w:val="00A15183"/>
    <w:pPr>
      <w:spacing w:after="120"/>
      <w:ind w:left="567"/>
      <w:jc w:val="both"/>
    </w:pPr>
    <w:rPr>
      <w:rFonts w:ascii="Arial" w:hAnsi="Arial" w:cs="Arial"/>
      <w:color w:val="000000"/>
      <w:sz w:val="16"/>
      <w:lang w:val="en-US"/>
    </w:rPr>
  </w:style>
  <w:style w:type="paragraph" w:styleId="a6">
    <w:name w:val="Body Text"/>
    <w:basedOn w:val="a"/>
    <w:rsid w:val="00A15183"/>
    <w:rPr>
      <w:sz w:val="16"/>
      <w:szCs w:val="24"/>
    </w:rPr>
  </w:style>
  <w:style w:type="character" w:styleId="a7">
    <w:name w:val="footnote reference"/>
    <w:semiHidden/>
    <w:rsid w:val="00A15183"/>
    <w:rPr>
      <w:rFonts w:cs="Times New Roman"/>
      <w:b/>
      <w:color w:val="auto"/>
      <w:kern w:val="16"/>
      <w:position w:val="6"/>
      <w:sz w:val="14"/>
      <w:u w:val="none"/>
    </w:rPr>
  </w:style>
  <w:style w:type="paragraph" w:styleId="21">
    <w:name w:val="Body Text 2"/>
    <w:basedOn w:val="a"/>
    <w:rsid w:val="00A15183"/>
    <w:rPr>
      <w:b/>
      <w:bCs/>
      <w:sz w:val="16"/>
      <w:szCs w:val="24"/>
    </w:rPr>
  </w:style>
  <w:style w:type="paragraph" w:styleId="31">
    <w:name w:val="Body Text 3"/>
    <w:basedOn w:val="a"/>
    <w:rsid w:val="00A15183"/>
    <w:pPr>
      <w:jc w:val="both"/>
    </w:pPr>
    <w:rPr>
      <w:sz w:val="16"/>
      <w:szCs w:val="24"/>
    </w:rPr>
  </w:style>
  <w:style w:type="paragraph" w:styleId="a8">
    <w:name w:val="Normal (Web)"/>
    <w:basedOn w:val="a"/>
    <w:uiPriority w:val="99"/>
    <w:rsid w:val="00A15183"/>
    <w:pPr>
      <w:spacing w:before="100" w:beforeAutospacing="1" w:after="100" w:afterAutospacing="1"/>
    </w:pPr>
    <w:rPr>
      <w:rFonts w:ascii="Arial Unicode MS" w:eastAsia="Arial Unicode MS" w:hAnsi="Arial Unicode MS" w:cs="Arial Unicode MS"/>
      <w:sz w:val="24"/>
      <w:szCs w:val="24"/>
    </w:rPr>
  </w:style>
  <w:style w:type="paragraph" w:customStyle="1" w:styleId="BalloonText1">
    <w:name w:val="Balloon Text1"/>
    <w:basedOn w:val="a"/>
    <w:semiHidden/>
    <w:rsid w:val="00A15183"/>
    <w:rPr>
      <w:rFonts w:ascii="Tahoma" w:hAnsi="Tahoma" w:cs="Tahoma"/>
      <w:sz w:val="16"/>
      <w:szCs w:val="16"/>
      <w:lang w:val="en-GB" w:eastAsia="zh-CN"/>
    </w:rPr>
  </w:style>
  <w:style w:type="paragraph" w:styleId="a9">
    <w:name w:val="Block Text"/>
    <w:basedOn w:val="a"/>
    <w:rsid w:val="00A15183"/>
    <w:pPr>
      <w:shd w:val="clear" w:color="auto" w:fill="FFFFFF"/>
      <w:spacing w:line="216" w:lineRule="exact"/>
      <w:ind w:left="7" w:right="65"/>
      <w:jc w:val="both"/>
    </w:pPr>
    <w:rPr>
      <w:rFonts w:ascii="Arial" w:hAnsi="Arial" w:cs="Arial"/>
      <w:sz w:val="16"/>
      <w:szCs w:val="16"/>
      <w:lang w:eastAsia="zh-CN"/>
    </w:rPr>
  </w:style>
  <w:style w:type="paragraph" w:styleId="aa">
    <w:name w:val="footer"/>
    <w:basedOn w:val="a"/>
    <w:rsid w:val="00A15183"/>
    <w:pPr>
      <w:tabs>
        <w:tab w:val="center" w:pos="4677"/>
        <w:tab w:val="right" w:pos="9355"/>
      </w:tabs>
    </w:pPr>
  </w:style>
  <w:style w:type="character" w:styleId="ab">
    <w:name w:val="page number"/>
    <w:rsid w:val="00A15183"/>
    <w:rPr>
      <w:rFonts w:cs="Times New Roman"/>
    </w:rPr>
  </w:style>
  <w:style w:type="table" w:styleId="ac">
    <w:name w:val="Table Grid"/>
    <w:basedOn w:val="a1"/>
    <w:uiPriority w:val="59"/>
    <w:rsid w:val="000F4E11"/>
    <w:rPr>
      <w:rFonts w:eastAsia="SimSu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3F0114"/>
    <w:rPr>
      <w:rFonts w:cs="Times New Roman"/>
      <w:color w:val="0000FF"/>
      <w:u w:val="single"/>
    </w:rPr>
  </w:style>
  <w:style w:type="table" w:styleId="-3">
    <w:name w:val="Table Web 3"/>
    <w:basedOn w:val="a1"/>
    <w:rsid w:val="003F0114"/>
    <w:rPr>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e">
    <w:name w:val="footnote text"/>
    <w:basedOn w:val="a"/>
    <w:link w:val="af"/>
    <w:semiHidden/>
    <w:rsid w:val="003F0114"/>
    <w:rPr>
      <w:sz w:val="20"/>
      <w:szCs w:val="20"/>
    </w:rPr>
  </w:style>
  <w:style w:type="paragraph" w:customStyle="1" w:styleId="StylePetra-heading1AsianSimSunLeftLeft0Hanging">
    <w:name w:val="Style Petra - heading 1 + (Asian) SimSun Left Left:  0&quot; Hanging:..."/>
    <w:basedOn w:val="a"/>
    <w:rsid w:val="008C34CC"/>
    <w:pPr>
      <w:ind w:left="360" w:hanging="360"/>
      <w:jc w:val="center"/>
    </w:pPr>
    <w:rPr>
      <w:rFonts w:ascii="Arial" w:eastAsia="SimSun" w:hAnsi="Arial"/>
      <w:b/>
      <w:bCs/>
      <w:caps/>
      <w:sz w:val="24"/>
      <w:szCs w:val="20"/>
      <w:lang w:val="en-GB" w:eastAsia="zh-CN"/>
    </w:rPr>
  </w:style>
  <w:style w:type="paragraph" w:styleId="af0">
    <w:name w:val="header"/>
    <w:basedOn w:val="a"/>
    <w:link w:val="af1"/>
    <w:uiPriority w:val="99"/>
    <w:rsid w:val="00B34DD1"/>
    <w:pPr>
      <w:tabs>
        <w:tab w:val="center" w:pos="4677"/>
        <w:tab w:val="right" w:pos="9355"/>
      </w:tabs>
    </w:pPr>
  </w:style>
  <w:style w:type="paragraph" w:customStyle="1" w:styleId="CharCharChar">
    <w:name w:val="Char Char Char"/>
    <w:basedOn w:val="a"/>
    <w:rsid w:val="0018486B"/>
    <w:pPr>
      <w:spacing w:after="160" w:line="240" w:lineRule="exact"/>
    </w:pPr>
    <w:rPr>
      <w:sz w:val="24"/>
      <w:szCs w:val="24"/>
      <w:lang w:val="en-US" w:eastAsia="en-US"/>
    </w:rPr>
  </w:style>
  <w:style w:type="paragraph" w:customStyle="1" w:styleId="SSBBBodyText1SGL">
    <w:name w:val="*SSBB BodyText 1&quot;SGL"/>
    <w:basedOn w:val="a"/>
    <w:uiPriority w:val="99"/>
    <w:rsid w:val="005907FA"/>
    <w:pPr>
      <w:spacing w:after="240"/>
      <w:ind w:firstLine="1440"/>
    </w:pPr>
    <w:rPr>
      <w:sz w:val="24"/>
      <w:szCs w:val="24"/>
      <w:lang w:val="en-US" w:eastAsia="en-US"/>
    </w:rPr>
  </w:style>
  <w:style w:type="paragraph" w:customStyle="1" w:styleId="TableText">
    <w:name w:val="@Table Text"/>
    <w:basedOn w:val="Bodytext"/>
    <w:qFormat/>
    <w:rsid w:val="00181DD1"/>
    <w:pPr>
      <w:adjustRightInd w:val="0"/>
      <w:snapToGrid w:val="0"/>
      <w:jc w:val="left"/>
    </w:pPr>
    <w:rPr>
      <w:rFonts w:eastAsia="Times New Roman" w:cs="Arial"/>
      <w:snapToGrid w:val="0"/>
      <w:szCs w:val="24"/>
      <w:lang w:val="en-US" w:eastAsia="en-US"/>
    </w:rPr>
  </w:style>
  <w:style w:type="character" w:customStyle="1" w:styleId="af">
    <w:name w:val="Текст сноски Знак"/>
    <w:link w:val="ae"/>
    <w:semiHidden/>
    <w:rsid w:val="00C619F2"/>
    <w:rPr>
      <w:lang w:val="ru-RU" w:eastAsia="ru-RU"/>
    </w:rPr>
  </w:style>
  <w:style w:type="paragraph" w:styleId="af2">
    <w:name w:val="Revision"/>
    <w:hidden/>
    <w:uiPriority w:val="99"/>
    <w:semiHidden/>
    <w:rsid w:val="00C619F2"/>
    <w:rPr>
      <w:sz w:val="18"/>
      <w:szCs w:val="18"/>
      <w:lang w:val="ru-RU" w:eastAsia="ru-RU"/>
    </w:rPr>
  </w:style>
  <w:style w:type="character" w:styleId="af3">
    <w:name w:val="annotation reference"/>
    <w:rsid w:val="00235E7C"/>
    <w:rPr>
      <w:sz w:val="16"/>
      <w:szCs w:val="16"/>
    </w:rPr>
  </w:style>
  <w:style w:type="paragraph" w:styleId="af4">
    <w:name w:val="annotation text"/>
    <w:basedOn w:val="a"/>
    <w:link w:val="af5"/>
    <w:rsid w:val="00235E7C"/>
    <w:rPr>
      <w:sz w:val="20"/>
      <w:szCs w:val="20"/>
    </w:rPr>
  </w:style>
  <w:style w:type="character" w:customStyle="1" w:styleId="af5">
    <w:name w:val="Текст примечания Знак"/>
    <w:link w:val="af4"/>
    <w:rsid w:val="00235E7C"/>
    <w:rPr>
      <w:lang w:val="ru-RU" w:eastAsia="ru-RU"/>
    </w:rPr>
  </w:style>
  <w:style w:type="paragraph" w:styleId="af6">
    <w:name w:val="annotation subject"/>
    <w:basedOn w:val="af4"/>
    <w:next w:val="af4"/>
    <w:link w:val="af7"/>
    <w:rsid w:val="00235E7C"/>
    <w:rPr>
      <w:b/>
      <w:bCs/>
    </w:rPr>
  </w:style>
  <w:style w:type="character" w:customStyle="1" w:styleId="af7">
    <w:name w:val="Тема примечания Знак"/>
    <w:link w:val="af6"/>
    <w:rsid w:val="00235E7C"/>
    <w:rPr>
      <w:b/>
      <w:bCs/>
      <w:lang w:val="ru-RU" w:eastAsia="ru-RU"/>
    </w:rPr>
  </w:style>
  <w:style w:type="character" w:customStyle="1" w:styleId="af1">
    <w:name w:val="Верхний колонтитул Знак"/>
    <w:link w:val="af0"/>
    <w:uiPriority w:val="99"/>
    <w:rsid w:val="00427BC7"/>
    <w:rPr>
      <w:sz w:val="18"/>
      <w:szCs w:val="18"/>
    </w:rPr>
  </w:style>
  <w:style w:type="character" w:customStyle="1" w:styleId="hps">
    <w:name w:val="hps"/>
    <w:basedOn w:val="a0"/>
    <w:rsid w:val="00FE743E"/>
  </w:style>
  <w:style w:type="paragraph" w:styleId="af8">
    <w:name w:val="List Paragraph"/>
    <w:basedOn w:val="a"/>
    <w:uiPriority w:val="34"/>
    <w:qFormat/>
    <w:rsid w:val="00F879B4"/>
    <w:pPr>
      <w:ind w:left="708"/>
    </w:pPr>
  </w:style>
  <w:style w:type="paragraph" w:customStyle="1" w:styleId="DocID">
    <w:name w:val="DocID"/>
    <w:basedOn w:val="a"/>
    <w:next w:val="aa"/>
    <w:link w:val="DocID0"/>
    <w:rsid w:val="00020B12"/>
    <w:pPr>
      <w:keepNext/>
    </w:pPr>
    <w:rPr>
      <w:rFonts w:ascii="Arial" w:hAnsi="Arial" w:cs="Arial"/>
      <w:color w:val="000000"/>
      <w:sz w:val="16"/>
      <w:szCs w:val="16"/>
      <w:lang w:val="en-US" w:eastAsia="en-US"/>
    </w:rPr>
  </w:style>
  <w:style w:type="character" w:customStyle="1" w:styleId="DocID0">
    <w:name w:val="DocID Знак"/>
    <w:link w:val="DocID"/>
    <w:rsid w:val="00020B12"/>
    <w:rPr>
      <w:rFonts w:ascii="Arial" w:hAnsi="Arial" w:cs="Arial"/>
      <w:color w:val="000000"/>
      <w:sz w:val="16"/>
      <w:szCs w:val="16"/>
    </w:rPr>
  </w:style>
  <w:style w:type="paragraph" w:customStyle="1" w:styleId="BodyTextindenetd">
    <w:name w:val="@Body Text indenetd"/>
    <w:basedOn w:val="a"/>
    <w:qFormat/>
    <w:rsid w:val="00B60F60"/>
    <w:pPr>
      <w:ind w:firstLine="720"/>
      <w:jc w:val="both"/>
    </w:pPr>
    <w:rPr>
      <w:rFonts w:ascii="Bliss Pro Regular" w:hAnsi="Bliss Pro Regular"/>
      <w:szCs w:val="20"/>
      <w:lang w:val="en-US" w:eastAsia="zh-CN"/>
    </w:rPr>
  </w:style>
  <w:style w:type="paragraph" w:customStyle="1" w:styleId="Bodytext">
    <w:name w:val="@Body text"/>
    <w:basedOn w:val="BodyTextindenetd"/>
    <w:qFormat/>
    <w:rsid w:val="00B60F60"/>
    <w:pPr>
      <w:ind w:firstLine="0"/>
    </w:pPr>
    <w:rPr>
      <w:lang w:val="en-GB"/>
    </w:rPr>
  </w:style>
  <w:style w:type="paragraph" w:customStyle="1" w:styleId="BodyText0">
    <w:name w:val="@Body Text"/>
    <w:basedOn w:val="a"/>
    <w:autoRedefine/>
    <w:qFormat/>
    <w:rsid w:val="003C676B"/>
    <w:pPr>
      <w:adjustRightInd w:val="0"/>
      <w:snapToGrid w:val="0"/>
    </w:pPr>
    <w:rPr>
      <w:rFonts w:ascii="Arial" w:eastAsia="Times New Roman" w:hAnsi="Arial" w:cs="Arial"/>
      <w:b/>
      <w:snapToGrid w:val="0"/>
      <w:sz w:val="16"/>
      <w:szCs w:val="16"/>
      <w:lang w:val="en-US" w:eastAsia="en-US"/>
    </w:rPr>
  </w:style>
  <w:style w:type="paragraph" w:customStyle="1" w:styleId="BodyBoldText">
    <w:name w:val="@Body Bold Text"/>
    <w:basedOn w:val="BodyText0"/>
    <w:qFormat/>
    <w:rsid w:val="00D65EBB"/>
    <w:rPr>
      <w:b w:val="0"/>
    </w:rPr>
  </w:style>
  <w:style w:type="paragraph" w:customStyle="1" w:styleId="Bodytextindented05">
    <w:name w:val="@Body text indented 0.5"/>
    <w:basedOn w:val="BodyText0"/>
    <w:qFormat/>
    <w:rsid w:val="00D65EBB"/>
    <w:pPr>
      <w:ind w:left="720"/>
    </w:pPr>
  </w:style>
  <w:style w:type="paragraph" w:customStyle="1" w:styleId="CommercialHeadingBulletABC">
    <w:name w:val="Commercial Heading Bullet ABC"/>
    <w:basedOn w:val="af8"/>
    <w:rsid w:val="00D91416"/>
    <w:pPr>
      <w:numPr>
        <w:numId w:val="32"/>
      </w:numPr>
    </w:pPr>
    <w:rPr>
      <w:rFonts w:ascii="Bliss Pro Bold" w:eastAsia="SimSun" w:hAnsi="Bliss Pro Bold"/>
      <w:b/>
      <w:caps/>
      <w:snapToGrid w:val="0"/>
      <w:color w:val="0090C6"/>
      <w:sz w:val="20"/>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No List" w:uiPriority="99"/>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183"/>
    <w:rPr>
      <w:sz w:val="18"/>
      <w:szCs w:val="18"/>
      <w:lang w:val="ru-RU" w:eastAsia="ru-RU"/>
    </w:rPr>
  </w:style>
  <w:style w:type="paragraph" w:styleId="1">
    <w:name w:val="heading 1"/>
    <w:basedOn w:val="a"/>
    <w:next w:val="a"/>
    <w:qFormat/>
    <w:rsid w:val="00A15183"/>
    <w:pPr>
      <w:keepNext/>
      <w:jc w:val="center"/>
      <w:outlineLvl w:val="0"/>
    </w:pPr>
    <w:rPr>
      <w:b/>
      <w:bCs/>
      <w:sz w:val="16"/>
      <w:szCs w:val="24"/>
    </w:rPr>
  </w:style>
  <w:style w:type="paragraph" w:styleId="2">
    <w:name w:val="heading 2"/>
    <w:basedOn w:val="a"/>
    <w:next w:val="a"/>
    <w:qFormat/>
    <w:rsid w:val="00A15183"/>
    <w:pPr>
      <w:keepNext/>
      <w:ind w:left="360"/>
      <w:jc w:val="center"/>
      <w:outlineLvl w:val="1"/>
    </w:pPr>
    <w:rPr>
      <w:b/>
      <w:bCs/>
      <w:sz w:val="20"/>
      <w:szCs w:val="24"/>
    </w:rPr>
  </w:style>
  <w:style w:type="paragraph" w:styleId="3">
    <w:name w:val="heading 3"/>
    <w:basedOn w:val="a"/>
    <w:next w:val="a"/>
    <w:qFormat/>
    <w:rsid w:val="00A15183"/>
    <w:pPr>
      <w:keepNext/>
      <w:spacing w:line="240" w:lineRule="atLeast"/>
      <w:jc w:val="both"/>
      <w:outlineLvl w:val="2"/>
    </w:pPr>
    <w:rPr>
      <w:rFonts w:ascii="Arial" w:hAnsi="Arial" w:cs="Arial"/>
      <w:bCs/>
      <w:color w:val="000000"/>
      <w:sz w:val="16"/>
      <w:u w:val="single"/>
      <w:lang w:val="en-US"/>
    </w:rPr>
  </w:style>
  <w:style w:type="paragraph" w:styleId="4">
    <w:name w:val="heading 4"/>
    <w:basedOn w:val="a"/>
    <w:next w:val="a"/>
    <w:qFormat/>
    <w:rsid w:val="00A15183"/>
    <w:pPr>
      <w:keepNext/>
      <w:spacing w:line="240" w:lineRule="atLeast"/>
      <w:outlineLvl w:val="3"/>
    </w:pPr>
    <w:rPr>
      <w:rFonts w:ascii="Arial" w:hAnsi="Arial"/>
      <w:i/>
      <w:color w:val="000000"/>
      <w:sz w:val="20"/>
      <w:szCs w:val="20"/>
      <w:lang w:val="en-GB" w:eastAsia="zh-CN"/>
    </w:rPr>
  </w:style>
  <w:style w:type="paragraph" w:styleId="5">
    <w:name w:val="heading 5"/>
    <w:basedOn w:val="a"/>
    <w:next w:val="a"/>
    <w:qFormat/>
    <w:rsid w:val="00A15183"/>
    <w:pPr>
      <w:keepNext/>
      <w:outlineLvl w:val="4"/>
    </w:pPr>
    <w:rPr>
      <w:b/>
      <w:bCs/>
      <w:sz w:val="16"/>
      <w:szCs w:val="24"/>
      <w:lang w:val="en-US"/>
    </w:rPr>
  </w:style>
  <w:style w:type="paragraph" w:styleId="6">
    <w:name w:val="heading 6"/>
    <w:basedOn w:val="a"/>
    <w:next w:val="a"/>
    <w:qFormat/>
    <w:rsid w:val="00A15183"/>
    <w:pPr>
      <w:keepNext/>
      <w:ind w:left="630" w:firstLine="705"/>
      <w:jc w:val="both"/>
      <w:outlineLvl w:val="5"/>
    </w:pPr>
    <w:rPr>
      <w:rFonts w:ascii="Arial" w:hAnsi="Arial" w:cs="Arial"/>
      <w:sz w:val="16"/>
    </w:rPr>
  </w:style>
  <w:style w:type="paragraph" w:styleId="7">
    <w:name w:val="heading 7"/>
    <w:basedOn w:val="a"/>
    <w:next w:val="a"/>
    <w:qFormat/>
    <w:rsid w:val="00A15183"/>
    <w:pPr>
      <w:keepNext/>
      <w:jc w:val="both"/>
      <w:outlineLvl w:val="6"/>
    </w:pPr>
    <w:rPr>
      <w:rFonts w:ascii="Arial" w:hAnsi="Arial" w:cs="Arial"/>
      <w:sz w:val="16"/>
      <w:lang w:val="en-US"/>
    </w:rPr>
  </w:style>
  <w:style w:type="paragraph" w:styleId="8">
    <w:name w:val="heading 8"/>
    <w:basedOn w:val="a"/>
    <w:next w:val="a"/>
    <w:qFormat/>
    <w:rsid w:val="00A15183"/>
    <w:pPr>
      <w:keepNext/>
      <w:spacing w:line="240" w:lineRule="atLeast"/>
      <w:jc w:val="center"/>
      <w:outlineLvl w:val="7"/>
    </w:pPr>
    <w:rPr>
      <w:b/>
      <w:caps/>
      <w:color w:val="000000"/>
      <w:sz w:val="24"/>
      <w:szCs w:val="22"/>
      <w:lang w:val="en-US"/>
    </w:rPr>
  </w:style>
  <w:style w:type="paragraph" w:styleId="9">
    <w:name w:val="heading 9"/>
    <w:basedOn w:val="a"/>
    <w:next w:val="a"/>
    <w:qFormat/>
    <w:rsid w:val="00A15183"/>
    <w:pPr>
      <w:keepNext/>
      <w:shd w:val="clear" w:color="auto" w:fill="FFFFFF"/>
      <w:spacing w:line="218" w:lineRule="exact"/>
      <w:ind w:left="672"/>
      <w:jc w:val="both"/>
      <w:outlineLvl w:val="8"/>
    </w:pPr>
    <w:rPr>
      <w:sz w:val="16"/>
      <w:szCs w:val="1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5183"/>
    <w:rPr>
      <w:rFonts w:ascii="Tahoma" w:hAnsi="Tahoma" w:cs="Tahoma"/>
      <w:sz w:val="16"/>
      <w:szCs w:val="16"/>
    </w:rPr>
  </w:style>
  <w:style w:type="paragraph" w:styleId="a4">
    <w:name w:val="Body Text Indent"/>
    <w:basedOn w:val="a"/>
    <w:rsid w:val="00A15183"/>
    <w:pPr>
      <w:spacing w:after="120"/>
      <w:ind w:hanging="709"/>
      <w:jc w:val="both"/>
    </w:pPr>
    <w:rPr>
      <w:rFonts w:ascii="Arial" w:hAnsi="Arial"/>
      <w:sz w:val="16"/>
      <w:lang w:val="en-US"/>
    </w:rPr>
  </w:style>
  <w:style w:type="paragraph" w:styleId="20">
    <w:name w:val="Body Text Indent 2"/>
    <w:basedOn w:val="a"/>
    <w:rsid w:val="00A15183"/>
    <w:pPr>
      <w:spacing w:after="120"/>
      <w:ind w:left="709" w:hanging="709"/>
      <w:jc w:val="center"/>
    </w:pPr>
    <w:rPr>
      <w:rFonts w:ascii="Arial" w:hAnsi="Arial"/>
      <w:b/>
      <w:sz w:val="16"/>
      <w:lang w:val="en-US"/>
    </w:rPr>
  </w:style>
  <w:style w:type="character" w:styleId="a5">
    <w:name w:val="endnote reference"/>
    <w:semiHidden/>
    <w:rsid w:val="00A15183"/>
    <w:rPr>
      <w:rFonts w:cs="Times New Roman"/>
      <w:b/>
      <w:color w:val="auto"/>
      <w:kern w:val="16"/>
      <w:position w:val="6"/>
      <w:sz w:val="14"/>
      <w:u w:val="none"/>
    </w:rPr>
  </w:style>
  <w:style w:type="paragraph" w:customStyle="1" w:styleId="TitleTOC">
    <w:name w:val="TitleTOC"/>
    <w:basedOn w:val="a"/>
    <w:rsid w:val="00A15183"/>
    <w:pPr>
      <w:tabs>
        <w:tab w:val="left" w:pos="709"/>
        <w:tab w:val="left" w:pos="1418"/>
        <w:tab w:val="left" w:pos="2126"/>
        <w:tab w:val="left" w:pos="2835"/>
        <w:tab w:val="left" w:pos="3544"/>
        <w:tab w:val="left" w:pos="4253"/>
        <w:tab w:val="left" w:pos="4961"/>
        <w:tab w:val="left" w:pos="5670"/>
        <w:tab w:val="right" w:pos="8363"/>
      </w:tabs>
      <w:spacing w:after="280" w:line="280" w:lineRule="atLeast"/>
      <w:jc w:val="center"/>
    </w:pPr>
    <w:rPr>
      <w:rFonts w:ascii="Charter BT" w:hAnsi="Charter BT"/>
      <w:b/>
      <w:kern w:val="16"/>
      <w:sz w:val="20"/>
      <w:szCs w:val="20"/>
      <w:lang w:val="en-GB" w:eastAsia="zh-CN"/>
    </w:rPr>
  </w:style>
  <w:style w:type="paragraph" w:styleId="30">
    <w:name w:val="Body Text Indent 3"/>
    <w:basedOn w:val="a"/>
    <w:rsid w:val="00A15183"/>
    <w:pPr>
      <w:spacing w:after="120"/>
      <w:ind w:left="567"/>
      <w:jc w:val="both"/>
    </w:pPr>
    <w:rPr>
      <w:rFonts w:ascii="Arial" w:hAnsi="Arial" w:cs="Arial"/>
      <w:color w:val="000000"/>
      <w:sz w:val="16"/>
      <w:lang w:val="en-US"/>
    </w:rPr>
  </w:style>
  <w:style w:type="paragraph" w:styleId="a6">
    <w:name w:val="Body Text"/>
    <w:basedOn w:val="a"/>
    <w:rsid w:val="00A15183"/>
    <w:rPr>
      <w:sz w:val="16"/>
      <w:szCs w:val="24"/>
    </w:rPr>
  </w:style>
  <w:style w:type="character" w:styleId="a7">
    <w:name w:val="footnote reference"/>
    <w:semiHidden/>
    <w:rsid w:val="00A15183"/>
    <w:rPr>
      <w:rFonts w:cs="Times New Roman"/>
      <w:b/>
      <w:color w:val="auto"/>
      <w:kern w:val="16"/>
      <w:position w:val="6"/>
      <w:sz w:val="14"/>
      <w:u w:val="none"/>
    </w:rPr>
  </w:style>
  <w:style w:type="paragraph" w:styleId="21">
    <w:name w:val="Body Text 2"/>
    <w:basedOn w:val="a"/>
    <w:rsid w:val="00A15183"/>
    <w:rPr>
      <w:b/>
      <w:bCs/>
      <w:sz w:val="16"/>
      <w:szCs w:val="24"/>
    </w:rPr>
  </w:style>
  <w:style w:type="paragraph" w:styleId="31">
    <w:name w:val="Body Text 3"/>
    <w:basedOn w:val="a"/>
    <w:rsid w:val="00A15183"/>
    <w:pPr>
      <w:jc w:val="both"/>
    </w:pPr>
    <w:rPr>
      <w:sz w:val="16"/>
      <w:szCs w:val="24"/>
    </w:rPr>
  </w:style>
  <w:style w:type="paragraph" w:styleId="a8">
    <w:name w:val="Normal (Web)"/>
    <w:basedOn w:val="a"/>
    <w:uiPriority w:val="99"/>
    <w:rsid w:val="00A15183"/>
    <w:pPr>
      <w:spacing w:before="100" w:beforeAutospacing="1" w:after="100" w:afterAutospacing="1"/>
    </w:pPr>
    <w:rPr>
      <w:rFonts w:ascii="Arial Unicode MS" w:eastAsia="Arial Unicode MS" w:hAnsi="Arial Unicode MS" w:cs="Arial Unicode MS"/>
      <w:sz w:val="24"/>
      <w:szCs w:val="24"/>
    </w:rPr>
  </w:style>
  <w:style w:type="paragraph" w:customStyle="1" w:styleId="BalloonText1">
    <w:name w:val="Balloon Text1"/>
    <w:basedOn w:val="a"/>
    <w:semiHidden/>
    <w:rsid w:val="00A15183"/>
    <w:rPr>
      <w:rFonts w:ascii="Tahoma" w:hAnsi="Tahoma" w:cs="Tahoma"/>
      <w:sz w:val="16"/>
      <w:szCs w:val="16"/>
      <w:lang w:val="en-GB" w:eastAsia="zh-CN"/>
    </w:rPr>
  </w:style>
  <w:style w:type="paragraph" w:styleId="a9">
    <w:name w:val="Block Text"/>
    <w:basedOn w:val="a"/>
    <w:rsid w:val="00A15183"/>
    <w:pPr>
      <w:shd w:val="clear" w:color="auto" w:fill="FFFFFF"/>
      <w:spacing w:line="216" w:lineRule="exact"/>
      <w:ind w:left="7" w:right="65"/>
      <w:jc w:val="both"/>
    </w:pPr>
    <w:rPr>
      <w:rFonts w:ascii="Arial" w:hAnsi="Arial" w:cs="Arial"/>
      <w:sz w:val="16"/>
      <w:szCs w:val="16"/>
      <w:lang w:eastAsia="zh-CN"/>
    </w:rPr>
  </w:style>
  <w:style w:type="paragraph" w:styleId="aa">
    <w:name w:val="footer"/>
    <w:basedOn w:val="a"/>
    <w:rsid w:val="00A15183"/>
    <w:pPr>
      <w:tabs>
        <w:tab w:val="center" w:pos="4677"/>
        <w:tab w:val="right" w:pos="9355"/>
      </w:tabs>
    </w:pPr>
  </w:style>
  <w:style w:type="character" w:styleId="ab">
    <w:name w:val="page number"/>
    <w:rsid w:val="00A15183"/>
    <w:rPr>
      <w:rFonts w:cs="Times New Roman"/>
    </w:rPr>
  </w:style>
  <w:style w:type="table" w:styleId="ac">
    <w:name w:val="Table Grid"/>
    <w:basedOn w:val="a1"/>
    <w:uiPriority w:val="59"/>
    <w:rsid w:val="000F4E11"/>
    <w:rPr>
      <w:rFonts w:eastAsia="SimSu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3F0114"/>
    <w:rPr>
      <w:rFonts w:cs="Times New Roman"/>
      <w:color w:val="0000FF"/>
      <w:u w:val="single"/>
    </w:rPr>
  </w:style>
  <w:style w:type="table" w:styleId="-3">
    <w:name w:val="Table Web 3"/>
    <w:basedOn w:val="a1"/>
    <w:rsid w:val="003F0114"/>
    <w:rPr>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e">
    <w:name w:val="footnote text"/>
    <w:basedOn w:val="a"/>
    <w:link w:val="af"/>
    <w:semiHidden/>
    <w:rsid w:val="003F0114"/>
    <w:rPr>
      <w:sz w:val="20"/>
      <w:szCs w:val="20"/>
    </w:rPr>
  </w:style>
  <w:style w:type="paragraph" w:customStyle="1" w:styleId="StylePetra-heading1AsianSimSunLeftLeft0Hanging">
    <w:name w:val="Style Petra - heading 1 + (Asian) SimSun Left Left:  0&quot; Hanging:..."/>
    <w:basedOn w:val="a"/>
    <w:rsid w:val="008C34CC"/>
    <w:pPr>
      <w:ind w:left="360" w:hanging="360"/>
      <w:jc w:val="center"/>
    </w:pPr>
    <w:rPr>
      <w:rFonts w:ascii="Arial" w:eastAsia="SimSun" w:hAnsi="Arial"/>
      <w:b/>
      <w:bCs/>
      <w:caps/>
      <w:sz w:val="24"/>
      <w:szCs w:val="20"/>
      <w:lang w:val="en-GB" w:eastAsia="zh-CN"/>
    </w:rPr>
  </w:style>
  <w:style w:type="paragraph" w:styleId="af0">
    <w:name w:val="header"/>
    <w:basedOn w:val="a"/>
    <w:link w:val="af1"/>
    <w:uiPriority w:val="99"/>
    <w:rsid w:val="00B34DD1"/>
    <w:pPr>
      <w:tabs>
        <w:tab w:val="center" w:pos="4677"/>
        <w:tab w:val="right" w:pos="9355"/>
      </w:tabs>
    </w:pPr>
  </w:style>
  <w:style w:type="paragraph" w:customStyle="1" w:styleId="CharCharChar">
    <w:name w:val="Char Char Char"/>
    <w:basedOn w:val="a"/>
    <w:rsid w:val="0018486B"/>
    <w:pPr>
      <w:spacing w:after="160" w:line="240" w:lineRule="exact"/>
    </w:pPr>
    <w:rPr>
      <w:sz w:val="24"/>
      <w:szCs w:val="24"/>
      <w:lang w:val="en-US" w:eastAsia="en-US"/>
    </w:rPr>
  </w:style>
  <w:style w:type="paragraph" w:customStyle="1" w:styleId="SSBBBodyText1SGL">
    <w:name w:val="*SSBB BodyText 1&quot;SGL"/>
    <w:basedOn w:val="a"/>
    <w:uiPriority w:val="99"/>
    <w:rsid w:val="005907FA"/>
    <w:pPr>
      <w:spacing w:after="240"/>
      <w:ind w:firstLine="1440"/>
    </w:pPr>
    <w:rPr>
      <w:sz w:val="24"/>
      <w:szCs w:val="24"/>
      <w:lang w:val="en-US" w:eastAsia="en-US"/>
    </w:rPr>
  </w:style>
  <w:style w:type="paragraph" w:customStyle="1" w:styleId="TableText">
    <w:name w:val="@Table Text"/>
    <w:basedOn w:val="Bodytext"/>
    <w:qFormat/>
    <w:rsid w:val="00181DD1"/>
    <w:pPr>
      <w:adjustRightInd w:val="0"/>
      <w:snapToGrid w:val="0"/>
      <w:jc w:val="left"/>
    </w:pPr>
    <w:rPr>
      <w:rFonts w:eastAsia="Times New Roman" w:cs="Arial"/>
      <w:snapToGrid w:val="0"/>
      <w:szCs w:val="24"/>
      <w:lang w:val="en-US" w:eastAsia="en-US"/>
    </w:rPr>
  </w:style>
  <w:style w:type="character" w:customStyle="1" w:styleId="af">
    <w:name w:val="Текст сноски Знак"/>
    <w:link w:val="ae"/>
    <w:semiHidden/>
    <w:rsid w:val="00C619F2"/>
    <w:rPr>
      <w:lang w:val="ru-RU" w:eastAsia="ru-RU"/>
    </w:rPr>
  </w:style>
  <w:style w:type="paragraph" w:styleId="af2">
    <w:name w:val="Revision"/>
    <w:hidden/>
    <w:uiPriority w:val="99"/>
    <w:semiHidden/>
    <w:rsid w:val="00C619F2"/>
    <w:rPr>
      <w:sz w:val="18"/>
      <w:szCs w:val="18"/>
      <w:lang w:val="ru-RU" w:eastAsia="ru-RU"/>
    </w:rPr>
  </w:style>
  <w:style w:type="character" w:styleId="af3">
    <w:name w:val="annotation reference"/>
    <w:rsid w:val="00235E7C"/>
    <w:rPr>
      <w:sz w:val="16"/>
      <w:szCs w:val="16"/>
    </w:rPr>
  </w:style>
  <w:style w:type="paragraph" w:styleId="af4">
    <w:name w:val="annotation text"/>
    <w:basedOn w:val="a"/>
    <w:link w:val="af5"/>
    <w:rsid w:val="00235E7C"/>
    <w:rPr>
      <w:sz w:val="20"/>
      <w:szCs w:val="20"/>
    </w:rPr>
  </w:style>
  <w:style w:type="character" w:customStyle="1" w:styleId="af5">
    <w:name w:val="Текст примечания Знак"/>
    <w:link w:val="af4"/>
    <w:rsid w:val="00235E7C"/>
    <w:rPr>
      <w:lang w:val="ru-RU" w:eastAsia="ru-RU"/>
    </w:rPr>
  </w:style>
  <w:style w:type="paragraph" w:styleId="af6">
    <w:name w:val="annotation subject"/>
    <w:basedOn w:val="af4"/>
    <w:next w:val="af4"/>
    <w:link w:val="af7"/>
    <w:rsid w:val="00235E7C"/>
    <w:rPr>
      <w:b/>
      <w:bCs/>
    </w:rPr>
  </w:style>
  <w:style w:type="character" w:customStyle="1" w:styleId="af7">
    <w:name w:val="Тема примечания Знак"/>
    <w:link w:val="af6"/>
    <w:rsid w:val="00235E7C"/>
    <w:rPr>
      <w:b/>
      <w:bCs/>
      <w:lang w:val="ru-RU" w:eastAsia="ru-RU"/>
    </w:rPr>
  </w:style>
  <w:style w:type="character" w:customStyle="1" w:styleId="af1">
    <w:name w:val="Верхний колонтитул Знак"/>
    <w:link w:val="af0"/>
    <w:uiPriority w:val="99"/>
    <w:rsid w:val="00427BC7"/>
    <w:rPr>
      <w:sz w:val="18"/>
      <w:szCs w:val="18"/>
    </w:rPr>
  </w:style>
  <w:style w:type="character" w:customStyle="1" w:styleId="hps">
    <w:name w:val="hps"/>
    <w:basedOn w:val="a0"/>
    <w:rsid w:val="00FE743E"/>
  </w:style>
  <w:style w:type="paragraph" w:styleId="af8">
    <w:name w:val="List Paragraph"/>
    <w:basedOn w:val="a"/>
    <w:uiPriority w:val="34"/>
    <w:qFormat/>
    <w:rsid w:val="00F879B4"/>
    <w:pPr>
      <w:ind w:left="708"/>
    </w:pPr>
  </w:style>
  <w:style w:type="paragraph" w:customStyle="1" w:styleId="DocID">
    <w:name w:val="DocID"/>
    <w:basedOn w:val="a"/>
    <w:next w:val="aa"/>
    <w:link w:val="DocID0"/>
    <w:rsid w:val="00020B12"/>
    <w:pPr>
      <w:keepNext/>
    </w:pPr>
    <w:rPr>
      <w:rFonts w:ascii="Arial" w:hAnsi="Arial" w:cs="Arial"/>
      <w:color w:val="000000"/>
      <w:sz w:val="16"/>
      <w:szCs w:val="16"/>
      <w:lang w:val="en-US" w:eastAsia="en-US"/>
    </w:rPr>
  </w:style>
  <w:style w:type="character" w:customStyle="1" w:styleId="DocID0">
    <w:name w:val="DocID Знак"/>
    <w:link w:val="DocID"/>
    <w:rsid w:val="00020B12"/>
    <w:rPr>
      <w:rFonts w:ascii="Arial" w:hAnsi="Arial" w:cs="Arial"/>
      <w:color w:val="000000"/>
      <w:sz w:val="16"/>
      <w:szCs w:val="16"/>
    </w:rPr>
  </w:style>
  <w:style w:type="paragraph" w:customStyle="1" w:styleId="BodyTextindenetd">
    <w:name w:val="@Body Text indenetd"/>
    <w:basedOn w:val="a"/>
    <w:qFormat/>
    <w:rsid w:val="00B60F60"/>
    <w:pPr>
      <w:ind w:firstLine="720"/>
      <w:jc w:val="both"/>
    </w:pPr>
    <w:rPr>
      <w:rFonts w:ascii="Bliss Pro Regular" w:hAnsi="Bliss Pro Regular"/>
      <w:szCs w:val="20"/>
      <w:lang w:val="en-US" w:eastAsia="zh-CN"/>
    </w:rPr>
  </w:style>
  <w:style w:type="paragraph" w:customStyle="1" w:styleId="Bodytext">
    <w:name w:val="@Body text"/>
    <w:basedOn w:val="BodyTextindenetd"/>
    <w:qFormat/>
    <w:rsid w:val="00B60F60"/>
    <w:pPr>
      <w:ind w:firstLine="0"/>
    </w:pPr>
    <w:rPr>
      <w:lang w:val="en-GB"/>
    </w:rPr>
  </w:style>
  <w:style w:type="paragraph" w:customStyle="1" w:styleId="BodyText0">
    <w:name w:val="@Body Text"/>
    <w:basedOn w:val="a"/>
    <w:autoRedefine/>
    <w:qFormat/>
    <w:rsid w:val="003C676B"/>
    <w:pPr>
      <w:adjustRightInd w:val="0"/>
      <w:snapToGrid w:val="0"/>
    </w:pPr>
    <w:rPr>
      <w:rFonts w:ascii="Arial" w:eastAsia="Times New Roman" w:hAnsi="Arial" w:cs="Arial"/>
      <w:b/>
      <w:snapToGrid w:val="0"/>
      <w:sz w:val="16"/>
      <w:szCs w:val="16"/>
      <w:lang w:val="en-US" w:eastAsia="en-US"/>
    </w:rPr>
  </w:style>
  <w:style w:type="paragraph" w:customStyle="1" w:styleId="BodyBoldText">
    <w:name w:val="@Body Bold Text"/>
    <w:basedOn w:val="BodyText0"/>
    <w:qFormat/>
    <w:rsid w:val="00D65EBB"/>
    <w:rPr>
      <w:b w:val="0"/>
    </w:rPr>
  </w:style>
  <w:style w:type="paragraph" w:customStyle="1" w:styleId="Bodytextindented05">
    <w:name w:val="@Body text indented 0.5"/>
    <w:basedOn w:val="BodyText0"/>
    <w:qFormat/>
    <w:rsid w:val="00D65EBB"/>
    <w:pPr>
      <w:ind w:left="720"/>
    </w:pPr>
  </w:style>
  <w:style w:type="paragraph" w:customStyle="1" w:styleId="CommercialHeadingBulletABC">
    <w:name w:val="Commercial Heading Bullet ABC"/>
    <w:basedOn w:val="af8"/>
    <w:rsid w:val="00D91416"/>
    <w:pPr>
      <w:numPr>
        <w:numId w:val="32"/>
      </w:numPr>
    </w:pPr>
    <w:rPr>
      <w:rFonts w:ascii="Bliss Pro Bold" w:eastAsia="SimSun" w:hAnsi="Bliss Pro Bold"/>
      <w:b/>
      <w:caps/>
      <w:snapToGrid w:val="0"/>
      <w:color w:val="0090C6"/>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29077323">
      <w:bodyDiv w:val="1"/>
      <w:marLeft w:val="0"/>
      <w:marRight w:val="0"/>
      <w:marTop w:val="0"/>
      <w:marBottom w:val="0"/>
      <w:divBdr>
        <w:top w:val="none" w:sz="0" w:space="0" w:color="auto"/>
        <w:left w:val="none" w:sz="0" w:space="0" w:color="auto"/>
        <w:bottom w:val="none" w:sz="0" w:space="0" w:color="auto"/>
        <w:right w:val="none" w:sz="0" w:space="0" w:color="auto"/>
      </w:divBdr>
    </w:div>
    <w:div w:id="279727242">
      <w:bodyDiv w:val="1"/>
      <w:marLeft w:val="0"/>
      <w:marRight w:val="0"/>
      <w:marTop w:val="0"/>
      <w:marBottom w:val="0"/>
      <w:divBdr>
        <w:top w:val="none" w:sz="0" w:space="0" w:color="auto"/>
        <w:left w:val="none" w:sz="0" w:space="0" w:color="auto"/>
        <w:bottom w:val="none" w:sz="0" w:space="0" w:color="auto"/>
        <w:right w:val="none" w:sz="0" w:space="0" w:color="auto"/>
      </w:divBdr>
    </w:div>
    <w:div w:id="65472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GMOEMTNDesk@moodys.com" TargetMode="External"/><Relationship Id="rId4" Type="http://schemas.microsoft.com/office/2007/relationships/stylesWithEffects" Target="stylesWithEffects.xml"/><Relationship Id="rId9" Type="http://schemas.openxmlformats.org/officeDocument/2006/relationships/hyperlink" Target="mailto:GMOEMTNDesk@moody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523DD-FFC4-4CB0-96F6-288A8E18C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40</Pages>
  <Words>23975</Words>
  <Characters>136658</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Moody's Corporation</Company>
  <LinksUpToDate>false</LinksUpToDate>
  <CharactersWithSpaces>160313</CharactersWithSpaces>
  <SharedDoc>false</SharedDoc>
  <HLinks>
    <vt:vector size="30" baseType="variant">
      <vt:variant>
        <vt:i4>4063270</vt:i4>
      </vt:variant>
      <vt:variant>
        <vt:i4>12</vt:i4>
      </vt:variant>
      <vt:variant>
        <vt:i4>0</vt:i4>
      </vt:variant>
      <vt:variant>
        <vt:i4>5</vt:i4>
      </vt:variant>
      <vt:variant>
        <vt:lpwstr>http://www.moodys.com/</vt:lpwstr>
      </vt:variant>
      <vt:variant>
        <vt:lpwstr/>
      </vt:variant>
      <vt:variant>
        <vt:i4>6094970</vt:i4>
      </vt:variant>
      <vt:variant>
        <vt:i4>9</vt:i4>
      </vt:variant>
      <vt:variant>
        <vt:i4>0</vt:i4>
      </vt:variant>
      <vt:variant>
        <vt:i4>5</vt:i4>
      </vt:variant>
      <vt:variant>
        <vt:lpwstr>mailto:GMOEMTNDesk@moodys.com</vt:lpwstr>
      </vt:variant>
      <vt:variant>
        <vt:lpwstr/>
      </vt:variant>
      <vt:variant>
        <vt:i4>4325432</vt:i4>
      </vt:variant>
      <vt:variant>
        <vt:i4>6</vt:i4>
      </vt:variant>
      <vt:variant>
        <vt:i4>0</vt:i4>
      </vt:variant>
      <vt:variant>
        <vt:i4>5</vt:i4>
      </vt:variant>
      <vt:variant>
        <vt:lpwstr>mailto:sha.yarovaya@moodys.com</vt:lpwstr>
      </vt:variant>
      <vt:variant>
        <vt:lpwstr/>
      </vt:variant>
      <vt:variant>
        <vt:i4>6094970</vt:i4>
      </vt:variant>
      <vt:variant>
        <vt:i4>3</vt:i4>
      </vt:variant>
      <vt:variant>
        <vt:i4>0</vt:i4>
      </vt:variant>
      <vt:variant>
        <vt:i4>5</vt:i4>
      </vt:variant>
      <vt:variant>
        <vt:lpwstr>mailto:GMOEMTNDesk@moodys.com</vt:lpwstr>
      </vt:variant>
      <vt:variant>
        <vt:lpwstr/>
      </vt:variant>
      <vt:variant>
        <vt:i4>4325432</vt:i4>
      </vt:variant>
      <vt:variant>
        <vt:i4>0</vt:i4>
      </vt:variant>
      <vt:variant>
        <vt:i4>0</vt:i4>
      </vt:variant>
      <vt:variant>
        <vt:i4>5</vt:i4>
      </vt:variant>
      <vt:variant>
        <vt:lpwstr>mailto:sha.yarovaya@moodys.com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Lykova, Elena</dc:creator>
  <cp:lastModifiedBy>Тонких Елена Николаевна</cp:lastModifiedBy>
  <cp:revision>6</cp:revision>
  <cp:lastPrinted>2018-10-31T08:00:00Z</cp:lastPrinted>
  <dcterms:created xsi:type="dcterms:W3CDTF">2018-10-11T10:31:00Z</dcterms:created>
  <dcterms:modified xsi:type="dcterms:W3CDTF">2018-11-02T05:54:00Z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gFAACRwgU2+mnxlsSAN/HDXNyRYIkmqhcfiD/7rC+BAqeSisBdbFnIIUyCc2NNbuU4eknysPzJMB/N50_x000d_
tbFp21k92WSiZBCzPU16IFoXyD5d4aaoWfJatvywoETgaUfXiEQr+cXq0T0pMa4I6Jo/1j2RLteF_x000d_
YSmulyWGbNbhN34YPXtNo2qlLLXuOU59lqohAK/kEyW69Dq6S/HnTSQpe+ZpMwK5uyyPvBDTZRIF_x000d_
NVfiAdII5CgIOTkYa</vt:lpwstr>
  </property>
  <property fmtid="{D5CDD505-2E9C-101B-9397-08002B2CF9AE}" pid="3" name="MAIL_MSG_ID2">
    <vt:lpwstr>e1cdeTI4JsggXdxMwPy2eknSwzr5wWHrJK/+Dqr8CzDmFZFOW04y79Nwc/C_x000d_
NxOKc8+p8ZsSoaEFRihRpf/BM9WqkCsZeendBg==</vt:lpwstr>
  </property>
  <property fmtid="{D5CDD505-2E9C-101B-9397-08002B2CF9AE}" pid="4" name="RESPONSE_SENDER_NAME">
    <vt:lpwstr>sAAA4E8dREqJqIob1/sfASEcCyPPXcTDFGQnX1DBtieQmGI=</vt:lpwstr>
  </property>
  <property fmtid="{D5CDD505-2E9C-101B-9397-08002B2CF9AE}" pid="5" name="EMAIL_OWNER_ADDRESS">
    <vt:lpwstr>4AAAUmLmXdMZevRzAH/tJP3kmGQoBi+XDUsWWoSab5mehhWqcC8UBfC3kg==</vt:lpwstr>
  </property>
  <property fmtid="{D5CDD505-2E9C-101B-9397-08002B2CF9AE}" pid="6" name="DocIDContent">
    <vt:lpwstr>1|_|2|</vt:lpwstr>
  </property>
  <property fmtid="{D5CDD505-2E9C-101B-9397-08002B2CF9AE}" pid="7" name="DocID">
    <vt:lpwstr>7109395_2</vt:lpwstr>
  </property>
  <property fmtid="{D5CDD505-2E9C-101B-9397-08002B2CF9AE}" pid="8" name="SF_OBJECT_TYPE">
    <vt:lpwstr>Apttus__APTS_Template__c</vt:lpwstr>
  </property>
  <property fmtid="{D5CDD505-2E9C-101B-9397-08002B2CF9AE}" pid="9" name="SF_TEMPLATE_VERSION">
    <vt:lpwstr>7.00</vt:lpwstr>
  </property>
  <property fmtid="{D5CDD505-2E9C-101B-9397-08002B2CF9AE}" pid="10" name="APT_REFERENCE_ID">
    <vt:lpwstr>074e76aa-ff02-bd87-0106-7a32ae8dbe6f</vt:lpwstr>
  </property>
</Properties>
</file>